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E01" w:rsidRDefault="00C21E01" w:rsidP="00C21E01">
      <w:pPr>
        <w:widowControl w:val="0"/>
        <w:jc w:val="center"/>
      </w:pPr>
      <w:bookmarkStart w:id="0" w:name="_GoBack"/>
      <w:bookmarkEnd w:id="0"/>
      <w:r w:rsidRPr="00C21E01">
        <w:rPr>
          <w:b/>
        </w:rPr>
        <w:t>South Carolina General Assembly</w:t>
      </w:r>
    </w:p>
    <w:p w:rsidR="00C21E01" w:rsidRDefault="00C21E01" w:rsidP="00C21E01">
      <w:pPr>
        <w:widowControl w:val="0"/>
        <w:jc w:val="center"/>
      </w:pPr>
      <w:r>
        <w:t>119th Session, 2011-2012</w:t>
      </w:r>
    </w:p>
    <w:p w:rsidR="00C21E01" w:rsidRDefault="00C21E01" w:rsidP="00C21E01">
      <w:pPr>
        <w:widowControl w:val="0"/>
        <w:jc w:val="left"/>
      </w:pPr>
    </w:p>
    <w:p w:rsidR="00C21E01" w:rsidRDefault="00C21E01" w:rsidP="00C21E01">
      <w:pPr>
        <w:widowControl w:val="0"/>
        <w:jc w:val="left"/>
        <w:rPr>
          <w:b/>
        </w:rPr>
      </w:pPr>
      <w:r w:rsidRPr="00C21E01">
        <w:rPr>
          <w:b/>
        </w:rPr>
        <w:t>H. 4818</w:t>
      </w:r>
    </w:p>
    <w:p w:rsidR="00C21E01" w:rsidRDefault="00C21E01" w:rsidP="00C21E01">
      <w:pPr>
        <w:widowControl w:val="0"/>
        <w:jc w:val="left"/>
        <w:rPr>
          <w:b/>
        </w:rPr>
      </w:pPr>
    </w:p>
    <w:p w:rsidR="00C21E01" w:rsidRDefault="00C21E01" w:rsidP="00C21E01">
      <w:pPr>
        <w:widowControl w:val="0"/>
        <w:jc w:val="left"/>
      </w:pPr>
      <w:r w:rsidRPr="00C21E01">
        <w:rPr>
          <w:b/>
        </w:rPr>
        <w:t>STATUS INFORMATION</w:t>
      </w:r>
    </w:p>
    <w:p w:rsidR="00C21E01" w:rsidRDefault="00C21E01" w:rsidP="00C21E01">
      <w:pPr>
        <w:widowControl w:val="0"/>
        <w:jc w:val="left"/>
      </w:pPr>
    </w:p>
    <w:p w:rsidR="00C21E01" w:rsidRDefault="00C21E01" w:rsidP="00C21E01">
      <w:pPr>
        <w:widowControl w:val="0"/>
        <w:jc w:val="left"/>
      </w:pPr>
      <w:r>
        <w:t>House Resolution</w:t>
      </w:r>
    </w:p>
    <w:p w:rsidR="00C21E01" w:rsidRDefault="00C21E01" w:rsidP="00C21E01">
      <w:pPr>
        <w:widowControl w:val="0"/>
        <w:jc w:val="left"/>
      </w:pPr>
      <w:r>
        <w:t>Sponsors: Reps. Huggins and Pitts</w:t>
      </w:r>
    </w:p>
    <w:p w:rsidR="00C21E01" w:rsidRDefault="00C21E01" w:rsidP="00C21E01">
      <w:pPr>
        <w:widowControl w:val="0"/>
        <w:jc w:val="left"/>
      </w:pPr>
      <w:r>
        <w:t>Document Path: l:\council\bills\ggs\22304zw12.docx</w:t>
      </w:r>
    </w:p>
    <w:p w:rsidR="009C0BC0" w:rsidRDefault="009C0BC0" w:rsidP="00C21E01">
      <w:pPr>
        <w:widowControl w:val="0"/>
        <w:jc w:val="left"/>
      </w:pPr>
      <w:r>
        <w:t>Companion/Similar bill(s): 1251</w:t>
      </w:r>
    </w:p>
    <w:p w:rsidR="00C21E01" w:rsidRDefault="00C21E01" w:rsidP="00C21E01">
      <w:pPr>
        <w:widowControl w:val="0"/>
        <w:jc w:val="left"/>
      </w:pPr>
    </w:p>
    <w:p w:rsidR="00C21E01" w:rsidRDefault="00C21E01" w:rsidP="00C21E01">
      <w:pPr>
        <w:widowControl w:val="0"/>
        <w:jc w:val="left"/>
      </w:pPr>
      <w:r>
        <w:t>Introduced in the House on February 22, 2012</w:t>
      </w:r>
    </w:p>
    <w:p w:rsidR="00C21E01" w:rsidRDefault="00C21E01" w:rsidP="00C21E01">
      <w:pPr>
        <w:widowControl w:val="0"/>
        <w:jc w:val="left"/>
      </w:pPr>
      <w:r>
        <w:t xml:space="preserve">Currently residing in the House Committee on </w:t>
      </w:r>
      <w:r w:rsidRPr="00C21E01">
        <w:rPr>
          <w:b/>
        </w:rPr>
        <w:t>Invitations and Memorial Resolutions</w:t>
      </w:r>
    </w:p>
    <w:p w:rsidR="00C21E01" w:rsidRDefault="00C21E01" w:rsidP="00C21E01">
      <w:pPr>
        <w:widowControl w:val="0"/>
        <w:jc w:val="left"/>
      </w:pPr>
    </w:p>
    <w:p w:rsidR="00C21E01" w:rsidRDefault="00C21E01" w:rsidP="00C21E01">
      <w:pPr>
        <w:widowControl w:val="0"/>
        <w:jc w:val="left"/>
      </w:pPr>
      <w:r>
        <w:t xml:space="preserve">Summary: </w:t>
      </w:r>
      <w:r w:rsidR="00687FBA">
        <w:t>United Nations Agenda 21</w:t>
      </w:r>
    </w:p>
    <w:p w:rsidR="00C21E01" w:rsidRDefault="00C21E01" w:rsidP="00C21E01">
      <w:pPr>
        <w:widowControl w:val="0"/>
        <w:jc w:val="left"/>
      </w:pPr>
    </w:p>
    <w:p w:rsidR="00C21E01" w:rsidRDefault="00C21E01" w:rsidP="00C21E01">
      <w:pPr>
        <w:widowControl w:val="0"/>
        <w:jc w:val="left"/>
      </w:pPr>
    </w:p>
    <w:p w:rsidR="00C21E01" w:rsidRDefault="00C21E01" w:rsidP="00C21E01">
      <w:pPr>
        <w:widowControl w:val="0"/>
        <w:tabs>
          <w:tab w:val="center" w:pos="590"/>
          <w:tab w:val="center" w:pos="1440"/>
          <w:tab w:val="left" w:pos="1872"/>
          <w:tab w:val="left" w:pos="9187"/>
        </w:tabs>
        <w:jc w:val="left"/>
      </w:pPr>
      <w:r w:rsidRPr="00C21E01">
        <w:rPr>
          <w:b/>
        </w:rPr>
        <w:t>HISTORY OF LEGISLATIVE ACTIONS</w:t>
      </w:r>
    </w:p>
    <w:p w:rsidR="00C21E01" w:rsidRDefault="00C21E01" w:rsidP="00C21E01">
      <w:pPr>
        <w:widowControl w:val="0"/>
        <w:tabs>
          <w:tab w:val="center" w:pos="590"/>
          <w:tab w:val="center" w:pos="1440"/>
          <w:tab w:val="left" w:pos="1872"/>
          <w:tab w:val="left" w:pos="9187"/>
        </w:tabs>
        <w:jc w:val="left"/>
      </w:pPr>
    </w:p>
    <w:p w:rsidR="00C21E01" w:rsidRPr="00C21E01" w:rsidRDefault="00C21E01" w:rsidP="00C21E01">
      <w:pPr>
        <w:widowControl w:val="0"/>
        <w:tabs>
          <w:tab w:val="center" w:pos="590"/>
          <w:tab w:val="center" w:pos="1440"/>
          <w:tab w:val="left" w:pos="1872"/>
          <w:tab w:val="left" w:pos="9187"/>
        </w:tabs>
        <w:jc w:val="left"/>
      </w:pPr>
      <w:r w:rsidRPr="00C21E01">
        <w:rPr>
          <w:u w:val="single"/>
        </w:rPr>
        <w:tab/>
        <w:t>Date</w:t>
      </w:r>
      <w:r w:rsidRPr="00C21E01">
        <w:rPr>
          <w:u w:val="single"/>
        </w:rPr>
        <w:tab/>
        <w:t>Body</w:t>
      </w:r>
      <w:r w:rsidRPr="00C21E01">
        <w:rPr>
          <w:u w:val="single"/>
        </w:rPr>
        <w:tab/>
        <w:t>Action Description with journal page number</w:t>
      </w:r>
      <w:r w:rsidRPr="00C21E01">
        <w:rPr>
          <w:u w:val="single"/>
        </w:rPr>
        <w:tab/>
      </w:r>
    </w:p>
    <w:p w:rsidR="00917702" w:rsidRDefault="00917702" w:rsidP="00917702">
      <w:pPr>
        <w:widowControl w:val="0"/>
        <w:tabs>
          <w:tab w:val="right" w:pos="1008"/>
          <w:tab w:val="left" w:pos="1152"/>
          <w:tab w:val="left" w:pos="1872"/>
          <w:tab w:val="left" w:pos="9187"/>
        </w:tabs>
        <w:ind w:left="2088" w:hanging="2088"/>
        <w:jc w:val="left"/>
      </w:pPr>
      <w:r>
        <w:tab/>
        <w:t>2/22/2012</w:t>
      </w:r>
      <w:r>
        <w:tab/>
        <w:t>House</w:t>
      </w:r>
      <w:r>
        <w:tab/>
      </w:r>
      <w:r w:rsidRPr="00771A61">
        <w:t>Introduced (</w:t>
      </w:r>
      <w:hyperlink r:id="rId7" w:history="1">
        <w:r w:rsidRPr="00771A61">
          <w:rPr>
            <w:rStyle w:val="Hyperlink"/>
          </w:rPr>
          <w:t>House Journal</w:t>
        </w:r>
        <w:r w:rsidRPr="00771A61">
          <w:rPr>
            <w:rStyle w:val="Hyperlink"/>
          </w:rPr>
          <w:noBreakHyphen/>
          <w:t>page 171</w:t>
        </w:r>
      </w:hyperlink>
      <w:r w:rsidRPr="00771A61">
        <w:t>)</w:t>
      </w:r>
    </w:p>
    <w:p w:rsidR="00917702" w:rsidRDefault="00917702" w:rsidP="00917702">
      <w:pPr>
        <w:widowControl w:val="0"/>
        <w:tabs>
          <w:tab w:val="right" w:pos="1008"/>
          <w:tab w:val="left" w:pos="1152"/>
          <w:tab w:val="left" w:pos="1872"/>
          <w:tab w:val="left" w:pos="9187"/>
        </w:tabs>
        <w:ind w:left="2088" w:hanging="2088"/>
        <w:jc w:val="left"/>
      </w:pPr>
      <w:r>
        <w:tab/>
        <w:t>2/22/2012</w:t>
      </w:r>
      <w:r>
        <w:tab/>
        <w:t>House</w:t>
      </w:r>
      <w:r>
        <w:tab/>
      </w:r>
      <w:r w:rsidRPr="00771A61">
        <w:t>Referred to Commit</w:t>
      </w:r>
      <w:r>
        <w:t xml:space="preserve">tee on </w:t>
      </w:r>
      <w:r w:rsidRPr="00771A61">
        <w:rPr>
          <w:b/>
        </w:rPr>
        <w:t>Invitations and Memorial Resolutions</w:t>
      </w:r>
      <w:r w:rsidRPr="00771A61">
        <w:t xml:space="preserve"> (</w:t>
      </w:r>
      <w:hyperlink r:id="rId8" w:history="1">
        <w:r w:rsidRPr="00771A61">
          <w:rPr>
            <w:rStyle w:val="Hyperlink"/>
          </w:rPr>
          <w:t>House Journal</w:t>
        </w:r>
        <w:r w:rsidRPr="00771A61">
          <w:rPr>
            <w:rStyle w:val="Hyperlink"/>
          </w:rPr>
          <w:noBreakHyphen/>
          <w:t>page 171</w:t>
        </w:r>
      </w:hyperlink>
      <w:r w:rsidRPr="00771A61">
        <w:t>)</w:t>
      </w:r>
    </w:p>
    <w:p w:rsidR="00917702" w:rsidRDefault="00917702" w:rsidP="00917702">
      <w:pPr>
        <w:widowControl w:val="0"/>
        <w:tabs>
          <w:tab w:val="right" w:pos="1008"/>
          <w:tab w:val="left" w:pos="1152"/>
          <w:tab w:val="left" w:pos="1872"/>
          <w:tab w:val="left" w:pos="9187"/>
        </w:tabs>
        <w:ind w:left="2088" w:hanging="2088"/>
        <w:jc w:val="left"/>
      </w:pPr>
    </w:p>
    <w:p w:rsidR="00C21E01" w:rsidRPr="00C21E01" w:rsidRDefault="00C21E01" w:rsidP="00C21E01">
      <w:pPr>
        <w:widowControl w:val="0"/>
        <w:tabs>
          <w:tab w:val="right" w:pos="1008"/>
          <w:tab w:val="left" w:pos="1152"/>
          <w:tab w:val="left" w:pos="1872"/>
          <w:tab w:val="left" w:pos="9187"/>
        </w:tabs>
        <w:ind w:left="2088" w:hanging="2088"/>
        <w:jc w:val="left"/>
      </w:pPr>
    </w:p>
    <w:p w:rsidR="00C21E01" w:rsidRDefault="00C21E01" w:rsidP="00C21E01">
      <w:pPr>
        <w:widowControl w:val="0"/>
        <w:jc w:val="left"/>
      </w:pPr>
      <w:r w:rsidRPr="00C21E01">
        <w:rPr>
          <w:b/>
        </w:rPr>
        <w:t>VERSIONS OF THIS BILL</w:t>
      </w:r>
    </w:p>
    <w:p w:rsidR="00C21E01" w:rsidRDefault="00C21E01" w:rsidP="00C21E01">
      <w:pPr>
        <w:widowControl w:val="0"/>
        <w:jc w:val="left"/>
      </w:pPr>
    </w:p>
    <w:p w:rsidR="00C21E01" w:rsidRDefault="00377B73" w:rsidP="00C21E01">
      <w:pPr>
        <w:widowControl w:val="0"/>
        <w:jc w:val="left"/>
      </w:pPr>
      <w:hyperlink r:id="rId9" w:history="1">
        <w:r w:rsidR="00C21E01">
          <w:rPr>
            <w:rStyle w:val="Hyperlink"/>
          </w:rPr>
          <w:t>2/22/2012</w:t>
        </w:r>
      </w:hyperlink>
    </w:p>
    <w:p w:rsidR="00C21E01" w:rsidRDefault="00C21E01" w:rsidP="00C21E01"/>
    <w:p w:rsidR="00C21E01" w:rsidRDefault="00C21E01" w:rsidP="00C21E01">
      <w:pPr>
        <w:sectPr w:rsidR="00C21E01" w:rsidSect="00C21E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B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3" w:rsidRPr="00F80DC8"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DF7527">
        <w:rPr>
          <w:szCs w:val="22"/>
        </w:rPr>
        <w:t>TO RECOGNIZE THE DESTRUCTIVE NATURE OF THE UNITED NATIONS AGENDA 21</w:t>
      </w:r>
      <w:r>
        <w:rPr>
          <w:szCs w:val="22"/>
        </w:rPr>
        <w:t>, TO ENDORSE THE COMPLETE REJECTION OF ITS RADICAL POLICIES AT THE FEDERAL, STATE AND LOCAL LEVELS OF GOVERNMENT, AND TO RECOMMEND INFORMING SOUTH CAROLINA</w:t>
      </w:r>
      <w:r w:rsidRPr="008C0633">
        <w:rPr>
          <w:szCs w:val="22"/>
        </w:rPr>
        <w:t>’</w:t>
      </w:r>
      <w:r>
        <w:rPr>
          <w:szCs w:val="22"/>
        </w:rPr>
        <w:t>S CITIZENS AND PUBLIC OFFICIALS AS TO THE DANGEROUS INTENT OF THE PLAN</w:t>
      </w:r>
      <w:r w:rsidRPr="00F80DC8">
        <w:rPr>
          <w:szCs w:val="22"/>
        </w:rPr>
        <w:t>.</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633" w:rsidRPr="00DF7527"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sidRPr="00DF7527">
        <w:rPr>
          <w:szCs w:val="22"/>
        </w:rPr>
        <w:t>Whereas, the United Nations Agenda 21 is a comprehensive plan of extreme environmentalism, social engineering, and global political control that was initiated at the United Nations Conference on Environment and Development (UNCED) held in Rio de Janeiro, Brazil in 1992;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 w:val="24"/>
          <w:szCs w:val="24"/>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xml:space="preserve">, the United Nations Agenda 21 is being covertly pushed into local communities throughout the United States of America through the International Council of Local Environmental Initiatives (ICLEI) through local </w:t>
      </w:r>
      <w:r w:rsidR="005A0E61">
        <w:rPr>
          <w:szCs w:val="22"/>
        </w:rPr>
        <w:t>“</w:t>
      </w:r>
      <w:r w:rsidRPr="00DF7527">
        <w:rPr>
          <w:szCs w:val="22"/>
        </w:rPr>
        <w:t>sustainable development</w:t>
      </w:r>
      <w:r w:rsidR="005A0E61">
        <w:rPr>
          <w:szCs w:val="22"/>
        </w:rPr>
        <w:t>”</w:t>
      </w:r>
      <w:r w:rsidRPr="00DF7527">
        <w:rPr>
          <w:szCs w:val="22"/>
        </w:rPr>
        <w:t xml:space="preserve"> policies, such as Smart Growth, Wildlands Project, Resilient Cities, Regional Visioning Projects, and other </w:t>
      </w:r>
      <w:r w:rsidR="005A0E61">
        <w:rPr>
          <w:szCs w:val="22"/>
        </w:rPr>
        <w:t>“</w:t>
      </w:r>
      <w:r w:rsidRPr="00DF7527">
        <w:rPr>
          <w:szCs w:val="22"/>
        </w:rPr>
        <w:t>Green</w:t>
      </w:r>
      <w:r w:rsidR="005A0E61">
        <w:rPr>
          <w:szCs w:val="22"/>
        </w:rPr>
        <w:t>”</w:t>
      </w:r>
      <w:r w:rsidRPr="00DF7527">
        <w:rPr>
          <w:szCs w:val="22"/>
        </w:rPr>
        <w:t xml:space="preserve"> or </w:t>
      </w:r>
      <w:r w:rsidR="005A0E61">
        <w:rPr>
          <w:szCs w:val="22"/>
        </w:rPr>
        <w:t>“</w:t>
      </w:r>
      <w:r w:rsidRPr="00DF7527">
        <w:rPr>
          <w:szCs w:val="22"/>
        </w:rPr>
        <w:t>Alternative</w:t>
      </w:r>
      <w:r w:rsidR="005A0E61">
        <w:rPr>
          <w:szCs w:val="22"/>
        </w:rPr>
        <w:t>”</w:t>
      </w:r>
      <w:r w:rsidRPr="00DF7527">
        <w:rPr>
          <w:szCs w:val="22"/>
        </w:rPr>
        <w:t xml:space="preserve"> projects;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this plan of radical so</w:t>
      </w:r>
      <w:r>
        <w:rPr>
          <w:szCs w:val="22"/>
        </w:rPr>
        <w:noBreakHyphen/>
      </w:r>
      <w:r w:rsidRPr="00DF7527">
        <w:rPr>
          <w:szCs w:val="22"/>
        </w:rPr>
        <w:t xml:space="preserve">called </w:t>
      </w:r>
      <w:r w:rsidR="005A0E61">
        <w:rPr>
          <w:szCs w:val="22"/>
        </w:rPr>
        <w:t>“</w:t>
      </w:r>
      <w:r w:rsidRPr="00DF7527">
        <w:rPr>
          <w:szCs w:val="22"/>
        </w:rPr>
        <w:t>sustainable development</w:t>
      </w:r>
      <w:r w:rsidR="005A0E61">
        <w:rPr>
          <w:szCs w:val="22"/>
        </w:rPr>
        <w:t>”</w:t>
      </w:r>
      <w:r w:rsidRPr="00DF7527">
        <w:rPr>
          <w:szCs w:val="22"/>
        </w:rPr>
        <w:t xml:space="preserve"> views the American way of life of private property ownership, single</w:t>
      </w:r>
      <w:r>
        <w:rPr>
          <w:szCs w:val="22"/>
        </w:rPr>
        <w:noBreakHyphen/>
      </w:r>
      <w:r w:rsidRPr="00DF7527">
        <w:rPr>
          <w:szCs w:val="22"/>
        </w:rPr>
        <w:t>family homes, private car ownership</w:t>
      </w:r>
      <w:r w:rsidR="005A0E61">
        <w:rPr>
          <w:szCs w:val="22"/>
        </w:rPr>
        <w:t>,</w:t>
      </w:r>
      <w:r w:rsidRPr="00DF7527">
        <w:rPr>
          <w:szCs w:val="22"/>
        </w:rPr>
        <w:t xml:space="preserve"> individual travel choices, and privately owned farms all as destructive to the environment;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p>
    <w:p w:rsidR="008C0633" w:rsidRPr="00DF7527"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according to the United Nations Agenda 21 policy, social justice is described as the right and opportunity of all people to benefit equally from the resources afforded by society and the environment which wou</w:t>
      </w:r>
      <w:r w:rsidR="005A0E61">
        <w:rPr>
          <w:szCs w:val="22"/>
        </w:rPr>
        <w:t>ld be accomplished by socialistic</w:t>
      </w:r>
      <w:r w:rsidRPr="00DF7527">
        <w:rPr>
          <w:szCs w:val="22"/>
        </w:rPr>
        <w:t xml:space="preserve"> and communist</w:t>
      </w:r>
      <w:r w:rsidR="005A0E61">
        <w:rPr>
          <w:szCs w:val="22"/>
        </w:rPr>
        <w:t>ic</w:t>
      </w:r>
      <w:r w:rsidRPr="00DF7527">
        <w:rPr>
          <w:szCs w:val="22"/>
        </w:rPr>
        <w:t xml:space="preserve"> redistribution of wealth; and</w:t>
      </w:r>
    </w:p>
    <w:p w:rsidR="008C0633" w:rsidRPr="008E23B4"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80DC8">
        <w:rPr>
          <w:szCs w:val="22"/>
        </w:rPr>
        <w:t>Whereas, according to the United Nations Agenda 21 policy, national sovereignty is dee</w:t>
      </w:r>
      <w:r>
        <w:rPr>
          <w:szCs w:val="22"/>
        </w:rPr>
        <w:t>med a social injustice.  Now, therefore,</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3" w:rsidRPr="00F80DC8"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Pr="00F80DC8">
        <w:rPr>
          <w:szCs w:val="22"/>
        </w:rPr>
        <w:t xml:space="preserve">hat the members of </w:t>
      </w:r>
      <w:r>
        <w:rPr>
          <w:szCs w:val="22"/>
        </w:rPr>
        <w:t>the House of Representatives of the State of South Carolina, by this resolution,</w:t>
      </w:r>
      <w:r w:rsidRPr="00F80DC8">
        <w:rPr>
          <w:szCs w:val="22"/>
        </w:rPr>
        <w:t xml:space="preserve"> recogniz</w:t>
      </w:r>
      <w:r>
        <w:rPr>
          <w:szCs w:val="22"/>
        </w:rPr>
        <w:t xml:space="preserve">e the destructive </w:t>
      </w:r>
      <w:r w:rsidRPr="00F80DC8">
        <w:rPr>
          <w:szCs w:val="22"/>
        </w:rPr>
        <w:t xml:space="preserve">nature of the United Nations Agenda 21, endorse </w:t>
      </w:r>
      <w:r>
        <w:rPr>
          <w:szCs w:val="22"/>
        </w:rPr>
        <w:t xml:space="preserve">the complete </w:t>
      </w:r>
      <w:r w:rsidRPr="00F80DC8">
        <w:rPr>
          <w:szCs w:val="22"/>
        </w:rPr>
        <w:t>rejection of its radical policies</w:t>
      </w:r>
      <w:r>
        <w:rPr>
          <w:szCs w:val="22"/>
        </w:rPr>
        <w:t xml:space="preserve"> at the federal, state and local levels of government</w:t>
      </w:r>
      <w:r w:rsidRPr="00F80DC8">
        <w:rPr>
          <w:szCs w:val="22"/>
        </w:rPr>
        <w:t xml:space="preserve">, and recommend </w:t>
      </w:r>
      <w:r>
        <w:rPr>
          <w:szCs w:val="22"/>
        </w:rPr>
        <w:t>informing South Carolina</w:t>
      </w:r>
      <w:r w:rsidRPr="008C0633">
        <w:rPr>
          <w:szCs w:val="22"/>
        </w:rPr>
        <w:t>’</w:t>
      </w:r>
      <w:r>
        <w:rPr>
          <w:szCs w:val="22"/>
        </w:rPr>
        <w:t>s citizens and public officials as to the</w:t>
      </w:r>
      <w:r w:rsidRPr="00F80DC8">
        <w:rPr>
          <w:szCs w:val="22"/>
        </w:rPr>
        <w:t xml:space="preserve"> dangerous intent of the plan.</w:t>
      </w:r>
    </w:p>
    <w:p w:rsidR="00DE29E8" w:rsidRDefault="008C06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9E8" w:rsidRDefault="00DE29E8" w:rsidP="00C21E01">
      <w:pPr>
        <w:suppressAutoHyphens/>
      </w:pPr>
    </w:p>
    <w:sectPr w:rsidR="00DE29E8" w:rsidSect="00C21E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E61" w:rsidRDefault="005A0E61" w:rsidP="009F0C77">
      <w:r>
        <w:separator/>
      </w:r>
    </w:p>
  </w:endnote>
  <w:endnote w:type="continuationSeparator" w:id="0">
    <w:p w:rsidR="005A0E61" w:rsidRDefault="005A0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31D91C-C816-4A6D-84CD-8E314FFF0B33}"/>
    <w:embedBold r:id="rId2" w:fontKey="{31AD6333-0D52-42EC-9500-E39A08B972A0}"/>
  </w:font>
  <w:font w:name="Calibri">
    <w:panose1 w:val="020F0502020204030204"/>
    <w:charset w:val="00"/>
    <w:family w:val="swiss"/>
    <w:pitch w:val="variable"/>
    <w:sig w:usb0="E10002FF" w:usb1="4000ACFF" w:usb2="00000009" w:usb3="00000000" w:csb0="0000019F" w:csb1="00000000"/>
    <w:embedRegular r:id="rId3" w:fontKey="{E55C9C52-97AB-47DC-BB2D-1B7C7F135C0B}"/>
  </w:font>
  <w:font w:name="Tahoma">
    <w:panose1 w:val="020B0604030504040204"/>
    <w:charset w:val="00"/>
    <w:family w:val="swiss"/>
    <w:pitch w:val="variable"/>
    <w:sig w:usb0="21002A87" w:usb1="80000000" w:usb2="00000008" w:usb3="00000000" w:csb0="000101FF" w:csb1="00000000"/>
    <w:embedRegular r:id="rId4" w:fontKey="{D6C677EA-1D49-4F07-9035-F6240EFFD1DB}"/>
  </w:font>
  <w:font w:name="Cambria">
    <w:panose1 w:val="02040503050406030204"/>
    <w:charset w:val="00"/>
    <w:family w:val="roman"/>
    <w:pitch w:val="variable"/>
    <w:sig w:usb0="E00002FF" w:usb1="400004FF" w:usb2="00000000" w:usb3="00000000" w:csb0="0000019F" w:csb1="00000000"/>
    <w:embedRegular r:id="rId5" w:fontKey="{E89D9D2F-3CA7-4FD2-93D3-B4C44A717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E01" w:rsidRPr="00DE29E8" w:rsidRDefault="00C21E01" w:rsidP="00DE29E8">
    <w:pPr>
      <w:pStyle w:val="Footer"/>
      <w:tabs>
        <w:tab w:val="clear" w:pos="4680"/>
        <w:tab w:val="clear" w:pos="9360"/>
        <w:tab w:val="center" w:pos="2995"/>
      </w:tabs>
      <w:spacing w:before="120"/>
    </w:pPr>
    <w:r>
      <w:t>[4818]</w:t>
    </w:r>
    <w:r>
      <w:tab/>
    </w:r>
    <w:r w:rsidR="00377B73">
      <w:fldChar w:fldCharType="begin"/>
    </w:r>
    <w:r w:rsidR="00377B73">
      <w:instrText xml:space="preserve"> PAGE  \* MERGEFORMAT </w:instrText>
    </w:r>
    <w:r w:rsidR="00377B73">
      <w:fldChar w:fldCharType="separate"/>
    </w:r>
    <w:r w:rsidR="00377B73">
      <w:rPr>
        <w:noProof/>
      </w:rPr>
      <w:t>1</w:t>
    </w:r>
    <w:r w:rsidR="00377B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E61" w:rsidRDefault="005A0E61" w:rsidP="009F0C77">
      <w:r>
        <w:separator/>
      </w:r>
    </w:p>
  </w:footnote>
  <w:footnote w:type="continuationSeparator" w:id="0">
    <w:p w:rsidR="005A0E61" w:rsidRDefault="005A0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04ZW12"/>
    <w:docVar w:name="CoverBillType" w:val="r"/>
    <w:docVar w:name="docpath" w:val="L:\Council\bills\GGS\22304ZW12.DOCX"/>
    <w:docVar w:name="dvBillNumber" w:val="4818"/>
    <w:docVar w:name="dvBillNumberPrefix" w:val="H. "/>
    <w:docVar w:name="dvOriginalBody" w:val="House"/>
    <w:docVar w:name="dvSteno" w:val="GGS"/>
    <w:docVar w:name="NameofBody" w:val="h"/>
    <w:docVar w:name="vgroup2" w:val="Council"/>
  </w:docVars>
  <w:rsids>
    <w:rsidRoot w:val="001048A7"/>
    <w:rsid w:val="00011869"/>
    <w:rsid w:val="000E1785"/>
    <w:rsid w:val="000F40FA"/>
    <w:rsid w:val="001048A7"/>
    <w:rsid w:val="0010776B"/>
    <w:rsid w:val="00133E66"/>
    <w:rsid w:val="001435A3"/>
    <w:rsid w:val="001D08F2"/>
    <w:rsid w:val="001D525B"/>
    <w:rsid w:val="001D7F4F"/>
    <w:rsid w:val="002321B6"/>
    <w:rsid w:val="00234E8E"/>
    <w:rsid w:val="002422FE"/>
    <w:rsid w:val="00250967"/>
    <w:rsid w:val="002543C8"/>
    <w:rsid w:val="00284AAE"/>
    <w:rsid w:val="002E5912"/>
    <w:rsid w:val="00325348"/>
    <w:rsid w:val="0032732C"/>
    <w:rsid w:val="00336AD0"/>
    <w:rsid w:val="0037079A"/>
    <w:rsid w:val="0037480B"/>
    <w:rsid w:val="00377B73"/>
    <w:rsid w:val="003D01E8"/>
    <w:rsid w:val="003E5288"/>
    <w:rsid w:val="003F6D79"/>
    <w:rsid w:val="0041760A"/>
    <w:rsid w:val="00417C01"/>
    <w:rsid w:val="004809EE"/>
    <w:rsid w:val="004E7D54"/>
    <w:rsid w:val="005273C6"/>
    <w:rsid w:val="00530A69"/>
    <w:rsid w:val="00545593"/>
    <w:rsid w:val="00577C6C"/>
    <w:rsid w:val="005820D9"/>
    <w:rsid w:val="00583275"/>
    <w:rsid w:val="005A0E61"/>
    <w:rsid w:val="005C2FE2"/>
    <w:rsid w:val="005C3C15"/>
    <w:rsid w:val="005E2BC9"/>
    <w:rsid w:val="00605102"/>
    <w:rsid w:val="006215AA"/>
    <w:rsid w:val="00687FBA"/>
    <w:rsid w:val="006913C9"/>
    <w:rsid w:val="0069470D"/>
    <w:rsid w:val="00734F00"/>
    <w:rsid w:val="00763EFD"/>
    <w:rsid w:val="007A70AE"/>
    <w:rsid w:val="008362E8"/>
    <w:rsid w:val="008A1768"/>
    <w:rsid w:val="008C0633"/>
    <w:rsid w:val="008F4429"/>
    <w:rsid w:val="009129DB"/>
    <w:rsid w:val="00917702"/>
    <w:rsid w:val="0094021A"/>
    <w:rsid w:val="0096141E"/>
    <w:rsid w:val="009C0BC0"/>
    <w:rsid w:val="009C6A0B"/>
    <w:rsid w:val="009F0C77"/>
    <w:rsid w:val="009F1BED"/>
    <w:rsid w:val="009F4DD1"/>
    <w:rsid w:val="00A41684"/>
    <w:rsid w:val="00A64E80"/>
    <w:rsid w:val="00A72BCD"/>
    <w:rsid w:val="00A741D9"/>
    <w:rsid w:val="00A833AB"/>
    <w:rsid w:val="00A9741D"/>
    <w:rsid w:val="00AD4B17"/>
    <w:rsid w:val="00B27229"/>
    <w:rsid w:val="00B412D4"/>
    <w:rsid w:val="00BE3C22"/>
    <w:rsid w:val="00C0345E"/>
    <w:rsid w:val="00C21E01"/>
    <w:rsid w:val="00C3483A"/>
    <w:rsid w:val="00C70069"/>
    <w:rsid w:val="00C74E9D"/>
    <w:rsid w:val="00C82FD3"/>
    <w:rsid w:val="00C92819"/>
    <w:rsid w:val="00CA6E4D"/>
    <w:rsid w:val="00CC6B7B"/>
    <w:rsid w:val="00CD2089"/>
    <w:rsid w:val="00D73A67"/>
    <w:rsid w:val="00D94789"/>
    <w:rsid w:val="00D970A9"/>
    <w:rsid w:val="00DE29E8"/>
    <w:rsid w:val="00DF3845"/>
    <w:rsid w:val="00E27F1D"/>
    <w:rsid w:val="00E3596B"/>
    <w:rsid w:val="00E41911"/>
    <w:rsid w:val="00E45697"/>
    <w:rsid w:val="00E92EEF"/>
    <w:rsid w:val="00EB097A"/>
    <w:rsid w:val="00ED374D"/>
    <w:rsid w:val="00F24442"/>
    <w:rsid w:val="00F373D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F217C9-2152-4658-A809-7809D943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633"/>
    <w:rPr>
      <w:rFonts w:ascii="Tahoma" w:hAnsi="Tahoma" w:cs="Tahoma"/>
      <w:sz w:val="16"/>
      <w:szCs w:val="16"/>
    </w:rPr>
  </w:style>
  <w:style w:type="character" w:customStyle="1" w:styleId="BalloonTextChar">
    <w:name w:val="Balloon Text Char"/>
    <w:basedOn w:val="DefaultParagraphFont"/>
    <w:link w:val="BalloonText"/>
    <w:uiPriority w:val="99"/>
    <w:semiHidden/>
    <w:rsid w:val="008C0633"/>
    <w:rPr>
      <w:rFonts w:ascii="Tahoma" w:eastAsia="Times New Roman" w:hAnsi="Tahoma" w:cs="Tahoma"/>
      <w:sz w:val="16"/>
      <w:szCs w:val="16"/>
    </w:rPr>
  </w:style>
  <w:style w:type="character" w:styleId="Hyperlink">
    <w:name w:val="Hyperlink"/>
    <w:basedOn w:val="DefaultParagraphFont"/>
    <w:uiPriority w:val="99"/>
    <w:unhideWhenUsed/>
    <w:rsid w:val="00C21E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18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92E89-7D60-4DC9-BF64-AB252392E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397</Words>
  <Characters>2371</Characters>
  <Application>Microsoft Office Word</Application>
  <DocSecurity>4</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4818: United Nations Agenda 21 - South Carolina Legislature Online</dc:title>
  <dc:subject/>
  <dc:creator>GloriaShackelford</dc:creator>
  <cp:keywords/>
  <dc:description/>
  <cp:lastModifiedBy>N Cumfer</cp:lastModifiedBy>
  <cp:revision>2</cp:revision>
  <cp:lastPrinted>2012-02-22T14:25:00Z</cp:lastPrinted>
  <dcterms:created xsi:type="dcterms:W3CDTF">2014-11-24T14:47:00Z</dcterms:created>
  <dcterms:modified xsi:type="dcterms:W3CDTF">2014-11-24T14:47:00Z</dcterms:modified>
</cp:coreProperties>
</file>