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4E66" w:rsidRDefault="00A44E66" w:rsidP="00A44E66">
      <w:pPr>
        <w:widowControl w:val="0"/>
        <w:jc w:val="center"/>
      </w:pPr>
      <w:bookmarkStart w:id="0" w:name="_GoBack"/>
      <w:bookmarkEnd w:id="0"/>
      <w:r w:rsidRPr="00A44E66">
        <w:rPr>
          <w:b/>
        </w:rPr>
        <w:t>South Carolina General Assembly</w:t>
      </w:r>
    </w:p>
    <w:p w:rsidR="00A44E66" w:rsidRDefault="00A44E66" w:rsidP="00A44E66">
      <w:pPr>
        <w:widowControl w:val="0"/>
        <w:jc w:val="center"/>
      </w:pPr>
      <w:r>
        <w:t>119th Session, 2011-2012</w:t>
      </w:r>
    </w:p>
    <w:p w:rsidR="00A44E66" w:rsidRDefault="00A44E66" w:rsidP="00A44E66">
      <w:pPr>
        <w:widowControl w:val="0"/>
        <w:jc w:val="left"/>
      </w:pPr>
    </w:p>
    <w:p w:rsidR="00A44E66" w:rsidRDefault="00A44E66" w:rsidP="00A44E66">
      <w:pPr>
        <w:widowControl w:val="0"/>
        <w:jc w:val="left"/>
        <w:rPr>
          <w:b/>
        </w:rPr>
      </w:pPr>
      <w:r w:rsidRPr="00A44E66">
        <w:rPr>
          <w:b/>
        </w:rPr>
        <w:t>H. 4931</w:t>
      </w:r>
    </w:p>
    <w:p w:rsidR="00A44E66" w:rsidRDefault="00A44E66" w:rsidP="00A44E66">
      <w:pPr>
        <w:widowControl w:val="0"/>
        <w:jc w:val="left"/>
        <w:rPr>
          <w:b/>
        </w:rPr>
      </w:pPr>
    </w:p>
    <w:p w:rsidR="00A44E66" w:rsidRDefault="00A44E66" w:rsidP="00A44E66">
      <w:pPr>
        <w:widowControl w:val="0"/>
        <w:jc w:val="left"/>
      </w:pPr>
      <w:r w:rsidRPr="00A44E66">
        <w:rPr>
          <w:b/>
        </w:rPr>
        <w:t>STATUS INFORMATION</w:t>
      </w:r>
    </w:p>
    <w:p w:rsidR="00A44E66" w:rsidRDefault="00A44E66" w:rsidP="00A44E66">
      <w:pPr>
        <w:widowControl w:val="0"/>
        <w:jc w:val="left"/>
      </w:pPr>
    </w:p>
    <w:p w:rsidR="00A44E66" w:rsidRDefault="00A44E66" w:rsidP="00A44E66">
      <w:pPr>
        <w:widowControl w:val="0"/>
        <w:jc w:val="left"/>
      </w:pPr>
      <w:r>
        <w:t>General Bill</w:t>
      </w:r>
    </w:p>
    <w:p w:rsidR="00A44E66" w:rsidRDefault="0024061E" w:rsidP="00A44E66">
      <w:pPr>
        <w:widowControl w:val="0"/>
        <w:jc w:val="left"/>
      </w:pPr>
      <w:r>
        <w:t>Sponsors: Reps. Mack, Brantley, Gilliard, Govan, Butler Garrick, Bales, Alexander, Williams, Johnson, Hosey, Patrick, Jefferson, J.H. Neal, King, Sabb, Bowen, Branham, R.L. Brown, Cobb</w:t>
      </w:r>
      <w:r>
        <w:noBreakHyphen/>
        <w:t>Hunter, Harrison, Gambrell, Hart, Herbkersman, Hodges, Knight, Limehouse, Long, Lowe, Parks, Taylor, Whipper and Willis</w:t>
      </w:r>
    </w:p>
    <w:p w:rsidR="00A44E66" w:rsidRDefault="00A44E66" w:rsidP="00A44E66">
      <w:pPr>
        <w:widowControl w:val="0"/>
        <w:jc w:val="left"/>
      </w:pPr>
      <w:r>
        <w:t>Document Path: l:\council\bills\swb\5169cm12.docx</w:t>
      </w:r>
    </w:p>
    <w:p w:rsidR="00A44E66" w:rsidRDefault="00A44E66" w:rsidP="00A44E66">
      <w:pPr>
        <w:widowControl w:val="0"/>
        <w:jc w:val="left"/>
      </w:pPr>
    </w:p>
    <w:p w:rsidR="00A44E66" w:rsidRDefault="00A44E66" w:rsidP="00A44E66">
      <w:pPr>
        <w:widowControl w:val="0"/>
        <w:jc w:val="left"/>
      </w:pPr>
      <w:r>
        <w:t>Introduced in the House on March 1, 2012</w:t>
      </w:r>
    </w:p>
    <w:p w:rsidR="00A44E66" w:rsidRDefault="00A44E66" w:rsidP="00A44E66">
      <w:pPr>
        <w:widowControl w:val="0"/>
        <w:jc w:val="left"/>
      </w:pPr>
      <w:r>
        <w:t xml:space="preserve">Currently residing in the House Committee on </w:t>
      </w:r>
      <w:r w:rsidRPr="00A44E66">
        <w:rPr>
          <w:b/>
        </w:rPr>
        <w:t>Judiciary</w:t>
      </w:r>
    </w:p>
    <w:p w:rsidR="00A44E66" w:rsidRDefault="00A44E66" w:rsidP="00A44E66">
      <w:pPr>
        <w:widowControl w:val="0"/>
        <w:jc w:val="left"/>
      </w:pPr>
    </w:p>
    <w:p w:rsidR="00A44E66" w:rsidRDefault="00A44E66" w:rsidP="00A44E66">
      <w:pPr>
        <w:widowControl w:val="0"/>
        <w:jc w:val="left"/>
      </w:pPr>
      <w:r>
        <w:t xml:space="preserve">Summary: </w:t>
      </w:r>
      <w:r w:rsidR="006A671F">
        <w:t>Missing person cases</w:t>
      </w:r>
    </w:p>
    <w:p w:rsidR="00A44E66" w:rsidRDefault="00A44E66" w:rsidP="00A44E66">
      <w:pPr>
        <w:widowControl w:val="0"/>
        <w:jc w:val="left"/>
      </w:pPr>
    </w:p>
    <w:p w:rsidR="00A44E66" w:rsidRDefault="00A44E66" w:rsidP="00A44E66">
      <w:pPr>
        <w:widowControl w:val="0"/>
        <w:jc w:val="left"/>
      </w:pPr>
    </w:p>
    <w:p w:rsidR="00A44E66" w:rsidRDefault="00A44E66" w:rsidP="00A44E66">
      <w:pPr>
        <w:widowControl w:val="0"/>
        <w:tabs>
          <w:tab w:val="center" w:pos="590"/>
          <w:tab w:val="center" w:pos="1440"/>
          <w:tab w:val="left" w:pos="1872"/>
          <w:tab w:val="left" w:pos="9187"/>
        </w:tabs>
        <w:jc w:val="left"/>
      </w:pPr>
      <w:r w:rsidRPr="00A44E66">
        <w:rPr>
          <w:b/>
        </w:rPr>
        <w:t>HISTORY OF LEGISLATIVE ACTIONS</w:t>
      </w:r>
    </w:p>
    <w:p w:rsidR="00A44E66" w:rsidRDefault="00A44E66" w:rsidP="00A44E66">
      <w:pPr>
        <w:widowControl w:val="0"/>
        <w:tabs>
          <w:tab w:val="center" w:pos="590"/>
          <w:tab w:val="center" w:pos="1440"/>
          <w:tab w:val="left" w:pos="1872"/>
          <w:tab w:val="left" w:pos="9187"/>
        </w:tabs>
        <w:jc w:val="left"/>
      </w:pPr>
    </w:p>
    <w:p w:rsidR="00A44E66" w:rsidRPr="00A44E66" w:rsidRDefault="00A44E66" w:rsidP="00A44E66">
      <w:pPr>
        <w:widowControl w:val="0"/>
        <w:tabs>
          <w:tab w:val="center" w:pos="590"/>
          <w:tab w:val="center" w:pos="1440"/>
          <w:tab w:val="left" w:pos="1872"/>
          <w:tab w:val="left" w:pos="9187"/>
        </w:tabs>
        <w:jc w:val="left"/>
      </w:pPr>
      <w:r w:rsidRPr="00A44E66">
        <w:rPr>
          <w:u w:val="single"/>
        </w:rPr>
        <w:tab/>
        <w:t>Date</w:t>
      </w:r>
      <w:r w:rsidRPr="00A44E66">
        <w:rPr>
          <w:u w:val="single"/>
        </w:rPr>
        <w:tab/>
        <w:t>Body</w:t>
      </w:r>
      <w:r w:rsidRPr="00A44E66">
        <w:rPr>
          <w:u w:val="single"/>
        </w:rPr>
        <w:tab/>
        <w:t>Action Description with journal page number</w:t>
      </w:r>
      <w:r w:rsidRPr="00A44E66">
        <w:rPr>
          <w:u w:val="single"/>
        </w:rPr>
        <w:tab/>
      </w:r>
    </w:p>
    <w:p w:rsidR="009325E3" w:rsidRDefault="009325E3" w:rsidP="009325E3">
      <w:pPr>
        <w:widowControl w:val="0"/>
        <w:tabs>
          <w:tab w:val="right" w:pos="1008"/>
          <w:tab w:val="left" w:pos="1152"/>
          <w:tab w:val="left" w:pos="1872"/>
          <w:tab w:val="left" w:pos="9187"/>
        </w:tabs>
        <w:ind w:left="2088" w:hanging="2088"/>
        <w:jc w:val="left"/>
      </w:pPr>
      <w:r>
        <w:tab/>
        <w:t>3/1/2012</w:t>
      </w:r>
      <w:r>
        <w:tab/>
        <w:t>House</w:t>
      </w:r>
      <w:r>
        <w:tab/>
      </w:r>
      <w:r w:rsidRPr="002C15F4">
        <w:t>Introduced and read first time (</w:t>
      </w:r>
      <w:hyperlink r:id="rId7" w:history="1">
        <w:r w:rsidRPr="002C15F4">
          <w:rPr>
            <w:rStyle w:val="Hyperlink"/>
          </w:rPr>
          <w:t>House Journal</w:t>
        </w:r>
        <w:r w:rsidRPr="002C15F4">
          <w:rPr>
            <w:rStyle w:val="Hyperlink"/>
          </w:rPr>
          <w:noBreakHyphen/>
          <w:t>page 14</w:t>
        </w:r>
      </w:hyperlink>
      <w:r w:rsidRPr="002C15F4">
        <w:t>)</w:t>
      </w:r>
    </w:p>
    <w:p w:rsidR="009325E3" w:rsidRDefault="009325E3" w:rsidP="009325E3">
      <w:pPr>
        <w:widowControl w:val="0"/>
        <w:tabs>
          <w:tab w:val="right" w:pos="1008"/>
          <w:tab w:val="left" w:pos="1152"/>
          <w:tab w:val="left" w:pos="1872"/>
          <w:tab w:val="left" w:pos="9187"/>
        </w:tabs>
        <w:ind w:left="2088" w:hanging="2088"/>
        <w:jc w:val="left"/>
      </w:pPr>
      <w:r>
        <w:tab/>
        <w:t>3/1/2012</w:t>
      </w:r>
      <w:r>
        <w:tab/>
        <w:t>House</w:t>
      </w:r>
      <w:r>
        <w:tab/>
      </w:r>
      <w:r w:rsidRPr="002C15F4">
        <w:t xml:space="preserve">Referred to Committee on </w:t>
      </w:r>
      <w:r w:rsidRPr="002C15F4">
        <w:rPr>
          <w:b/>
        </w:rPr>
        <w:t>Judiciary</w:t>
      </w:r>
      <w:r w:rsidRPr="002C15F4">
        <w:t xml:space="preserve"> (</w:t>
      </w:r>
      <w:hyperlink r:id="rId8" w:history="1">
        <w:r w:rsidRPr="002C15F4">
          <w:rPr>
            <w:rStyle w:val="Hyperlink"/>
          </w:rPr>
          <w:t>House Journal</w:t>
        </w:r>
        <w:r w:rsidRPr="002C15F4">
          <w:rPr>
            <w:rStyle w:val="Hyperlink"/>
          </w:rPr>
          <w:noBreakHyphen/>
          <w:t>page 14</w:t>
        </w:r>
      </w:hyperlink>
      <w:r w:rsidRPr="002C15F4">
        <w:t>)</w:t>
      </w:r>
    </w:p>
    <w:p w:rsidR="009325E3" w:rsidRDefault="009325E3" w:rsidP="009325E3">
      <w:pPr>
        <w:widowControl w:val="0"/>
        <w:tabs>
          <w:tab w:val="right" w:pos="1008"/>
          <w:tab w:val="left" w:pos="1152"/>
          <w:tab w:val="left" w:pos="1872"/>
          <w:tab w:val="left" w:pos="9187"/>
        </w:tabs>
        <w:ind w:left="2088" w:hanging="2088"/>
        <w:jc w:val="left"/>
      </w:pPr>
    </w:p>
    <w:p w:rsidR="00A44E66" w:rsidRPr="00A44E66" w:rsidRDefault="00A44E66" w:rsidP="00A44E66">
      <w:pPr>
        <w:widowControl w:val="0"/>
        <w:tabs>
          <w:tab w:val="right" w:pos="1008"/>
          <w:tab w:val="left" w:pos="1152"/>
          <w:tab w:val="left" w:pos="1872"/>
          <w:tab w:val="left" w:pos="9187"/>
        </w:tabs>
        <w:ind w:left="2088" w:hanging="2088"/>
        <w:jc w:val="left"/>
      </w:pPr>
    </w:p>
    <w:p w:rsidR="00A44E66" w:rsidRDefault="00A44E66" w:rsidP="00A44E66">
      <w:pPr>
        <w:widowControl w:val="0"/>
        <w:jc w:val="left"/>
      </w:pPr>
      <w:r w:rsidRPr="00A44E66">
        <w:rPr>
          <w:b/>
        </w:rPr>
        <w:t>VERSIONS OF THIS BILL</w:t>
      </w:r>
    </w:p>
    <w:p w:rsidR="00A44E66" w:rsidRDefault="00A44E66" w:rsidP="00A44E66">
      <w:pPr>
        <w:widowControl w:val="0"/>
        <w:jc w:val="left"/>
      </w:pPr>
    </w:p>
    <w:p w:rsidR="00A44E66" w:rsidRDefault="00EB50E5" w:rsidP="00A44E66">
      <w:pPr>
        <w:widowControl w:val="0"/>
        <w:jc w:val="left"/>
      </w:pPr>
      <w:hyperlink r:id="rId9" w:history="1">
        <w:r w:rsidR="00A44E66">
          <w:rPr>
            <w:rStyle w:val="Hyperlink"/>
          </w:rPr>
          <w:t>3/1/2012</w:t>
        </w:r>
      </w:hyperlink>
    </w:p>
    <w:p w:rsidR="00A44E66" w:rsidRDefault="00A44E66" w:rsidP="00A44E66"/>
    <w:p w:rsidR="00A44E66" w:rsidRDefault="00A44E66" w:rsidP="00A44E66">
      <w:pPr>
        <w:sectPr w:rsidR="00A44E66" w:rsidSect="00A44E6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4C9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4E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23</w:t>
      </w:r>
      <w:r>
        <w:noBreakHyphen/>
        <w:t>3</w:t>
      </w:r>
      <w:r>
        <w:noBreakHyphen/>
        <w:t>200, CODE OF LAWS OF SOUTH CAROLINA, 1976, RELATING TO THE CREATION OF THE MISSING PERSON INFORMATION CENTER, SO AS TO REVISE THE PROCEDURES FOR ACCEPTING INFORMATION TO GENERATE A MISSING PERSON</w:t>
      </w:r>
      <w:r w:rsidRPr="00F04E07">
        <w:t>’</w:t>
      </w:r>
      <w:r>
        <w:t>S REPORT; AND BY ADDING SECTIONS 23</w:t>
      </w:r>
      <w:r>
        <w:noBreakHyphen/>
        <w:t>3</w:t>
      </w:r>
      <w:r>
        <w:noBreakHyphen/>
        <w:t>3</w:t>
      </w:r>
      <w:r w:rsidR="00721682">
        <w:t>4</w:t>
      </w:r>
      <w:r>
        <w:t>0 AND 23</w:t>
      </w:r>
      <w:r>
        <w:noBreakHyphen/>
        <w:t>3</w:t>
      </w:r>
      <w:r>
        <w:noBreakHyphen/>
        <w:t>3</w:t>
      </w:r>
      <w:r w:rsidR="00721682">
        <w:t>5</w:t>
      </w:r>
      <w:r>
        <w:t>0 SO AS TO PROVIDE PROCEDURES FOR HANDLING HIGH</w:t>
      </w:r>
      <w:r>
        <w:noBreakHyphen/>
        <w:t>RISK MISSING PERSON CASES AND DEATH SCENE INVESTIGATIONS.</w:t>
      </w:r>
    </w:p>
    <w:p w:rsidR="00A24C9B" w:rsidRDefault="00A24C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4C9B" w:rsidRDefault="00A24C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4C9B" w:rsidRDefault="00A24C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E07" w:rsidRDefault="00A24C9B"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F04E07">
        <w:t>Section 23</w:t>
      </w:r>
      <w:r w:rsidR="00F04E07">
        <w:noBreakHyphen/>
        <w:t>3</w:t>
      </w:r>
      <w:r w:rsidR="00F04E07">
        <w:noBreakHyphen/>
        <w:t>200 of the 1976 Code is amended to read:</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4E0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23</w:t>
      </w:r>
      <w:r>
        <w:noBreakHyphen/>
        <w:t>3</w:t>
      </w:r>
      <w:r>
        <w:noBreakHyphen/>
        <w:t>200.</w:t>
      </w:r>
      <w:r>
        <w:tab/>
      </w:r>
      <w:r w:rsidRPr="00C064B2">
        <w:rPr>
          <w:u w:val="single"/>
        </w:rPr>
        <w:t>(A)</w:t>
      </w:r>
      <w:r>
        <w:tab/>
      </w:r>
      <w:r w:rsidRPr="006419AB">
        <w:t>There is created a Missing Person Information Center, hereinafter referred to as MPIC, to be located in Columbia as a part of the State Law Enforcement Division</w:t>
      </w:r>
      <w:r>
        <w:t xml:space="preserve"> </w:t>
      </w:r>
      <w:r w:rsidRPr="00622596">
        <w:rPr>
          <w:u w:val="single"/>
        </w:rPr>
        <w:t>(SLED)</w:t>
      </w:r>
      <w:r w:rsidRPr="006419AB">
        <w:t>.  The purpose of the MPIC is to serve as a central repository for information regarding missing persons and missing and exploited children, with special emphasis on missing children.  The MPIC shall utilize the Federal Bureau of Investigation/National Crime Information Center</w:t>
      </w:r>
      <w:r w:rsidRPr="00F04E07">
        <w:t>’</w:t>
      </w:r>
      <w:r w:rsidRPr="006419AB">
        <w:t>s missing person computerized file through the use of the State Law Enforcement Division</w:t>
      </w:r>
      <w:r w:rsidRPr="00F04E07">
        <w:t>’</w:t>
      </w:r>
      <w:r w:rsidRPr="006419AB">
        <w:t>s law enforcement communications network.  This center is hereinafter referred to as FBI/NCIC.</w:t>
      </w:r>
      <w:r>
        <w:rPr>
          <w:color w:val="000000" w:themeColor="text1"/>
          <w:u w:color="000000" w:themeColor="text1"/>
        </w:rPr>
        <w:tab/>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sidRPr="00C064B2">
        <w:rPr>
          <w:color w:val="000000" w:themeColor="text1"/>
          <w:u w:val="single" w:color="000000" w:themeColor="text1"/>
        </w:rPr>
        <w:t>(B)</w:t>
      </w:r>
      <w:r w:rsidRPr="00C064B2">
        <w:rPr>
          <w:color w:val="000000" w:themeColor="text1"/>
          <w:u w:color="000000" w:themeColor="text1"/>
        </w:rPr>
        <w:tab/>
      </w:r>
      <w:r w:rsidRPr="00C064B2">
        <w:rPr>
          <w:color w:val="000000" w:themeColor="text1"/>
          <w:u w:val="single" w:color="000000" w:themeColor="text1"/>
        </w:rPr>
        <w:t xml:space="preserve">No law enforcement agency may refuse to accept a missing person report on the basis that: </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w:t>
      </w:r>
      <w:r w:rsidRPr="00C064B2">
        <w:rPr>
          <w:color w:val="000000" w:themeColor="text1"/>
          <w:u w:color="000000" w:themeColor="text1"/>
        </w:rPr>
        <w:tab/>
      </w:r>
      <w:r w:rsidRPr="00C064B2">
        <w:rPr>
          <w:color w:val="000000" w:themeColor="text1"/>
          <w:u w:val="single" w:color="000000" w:themeColor="text1"/>
        </w:rPr>
        <w:t xml:space="preserve">the missing person is an adult; </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(2)</w:t>
      </w:r>
      <w:r w:rsidRPr="00C064B2">
        <w:rPr>
          <w:color w:val="000000" w:themeColor="text1"/>
          <w:u w:color="000000" w:themeColor="text1"/>
        </w:rPr>
        <w:tab/>
      </w:r>
      <w:r w:rsidRPr="00C064B2">
        <w:rPr>
          <w:color w:val="000000" w:themeColor="text1"/>
          <w:u w:val="single" w:color="000000" w:themeColor="text1"/>
        </w:rPr>
        <w:t xml:space="preserve">the circumstances do not indicate foul play; </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(3)</w:t>
      </w:r>
      <w:r w:rsidRPr="00C064B2">
        <w:rPr>
          <w:color w:val="000000" w:themeColor="text1"/>
          <w:u w:color="000000" w:themeColor="text1"/>
        </w:rPr>
        <w:tab/>
      </w:r>
      <w:r w:rsidRPr="00C064B2">
        <w:rPr>
          <w:color w:val="000000" w:themeColor="text1"/>
          <w:u w:val="single" w:color="000000" w:themeColor="text1"/>
        </w:rPr>
        <w:t xml:space="preserve">the person has been missing for a short period of time; </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(4)</w:t>
      </w:r>
      <w:r w:rsidRPr="00C064B2">
        <w:rPr>
          <w:color w:val="000000" w:themeColor="text1"/>
          <w:u w:color="000000" w:themeColor="text1"/>
        </w:rPr>
        <w:tab/>
      </w:r>
      <w:r w:rsidRPr="00C064B2">
        <w:rPr>
          <w:color w:val="000000" w:themeColor="text1"/>
          <w:u w:val="single" w:color="000000" w:themeColor="text1"/>
        </w:rPr>
        <w:t xml:space="preserve">the person has been missing for a long period of time; </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(5)</w:t>
      </w:r>
      <w:r w:rsidRPr="00C064B2">
        <w:rPr>
          <w:color w:val="000000" w:themeColor="text1"/>
          <w:u w:color="000000" w:themeColor="text1"/>
        </w:rPr>
        <w:tab/>
      </w:r>
      <w:r w:rsidRPr="00C064B2">
        <w:rPr>
          <w:color w:val="000000" w:themeColor="text1"/>
          <w:u w:val="single" w:color="000000" w:themeColor="text1"/>
        </w:rPr>
        <w:t xml:space="preserve">there is no indication that the missing person was in the jurisdiction served by the law enforcement agency at the time of the disappearance; </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(6)</w:t>
      </w:r>
      <w:r w:rsidRPr="00C064B2">
        <w:rPr>
          <w:color w:val="000000" w:themeColor="text1"/>
          <w:u w:color="000000" w:themeColor="text1"/>
        </w:rPr>
        <w:tab/>
      </w:r>
      <w:r w:rsidRPr="00C064B2">
        <w:rPr>
          <w:color w:val="000000" w:themeColor="text1"/>
          <w:u w:val="single" w:color="000000" w:themeColor="text1"/>
        </w:rPr>
        <w:t>the circumstances suggest that the disappearance may be voluntary;</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(7)</w:t>
      </w:r>
      <w:r w:rsidRPr="00C064B2">
        <w:rPr>
          <w:color w:val="000000" w:themeColor="text1"/>
          <w:u w:color="000000" w:themeColor="text1"/>
        </w:rPr>
        <w:tab/>
      </w:r>
      <w:r w:rsidRPr="00C064B2">
        <w:rPr>
          <w:color w:val="000000" w:themeColor="text1"/>
          <w:u w:val="single" w:color="000000" w:themeColor="text1"/>
        </w:rPr>
        <w:t>the reporting individual does not have personal knowledge of the facts;</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(8)</w:t>
      </w:r>
      <w:r w:rsidRPr="00C064B2">
        <w:rPr>
          <w:color w:val="000000" w:themeColor="text1"/>
          <w:u w:color="000000" w:themeColor="text1"/>
        </w:rPr>
        <w:tab/>
      </w:r>
      <w:r w:rsidRPr="00C064B2">
        <w:rPr>
          <w:color w:val="000000" w:themeColor="text1"/>
          <w:u w:val="single" w:color="000000" w:themeColor="text1"/>
        </w:rPr>
        <w:t>the reporting individual cannot provide all of the information requested by the law enforcement agency;</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(9)</w:t>
      </w:r>
      <w:r w:rsidRPr="00C064B2">
        <w:rPr>
          <w:color w:val="000000" w:themeColor="text1"/>
          <w:u w:color="000000" w:themeColor="text1"/>
        </w:rPr>
        <w:tab/>
      </w:r>
      <w:r w:rsidRPr="00C064B2">
        <w:rPr>
          <w:color w:val="000000" w:themeColor="text1"/>
          <w:u w:val="single" w:color="000000" w:themeColor="text1"/>
        </w:rPr>
        <w:t>the reporting individual lacks a familial or other relationship with the missing person; or</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(10)</w:t>
      </w:r>
      <w:r w:rsidRPr="00C064B2">
        <w:rPr>
          <w:color w:val="000000" w:themeColor="text1"/>
          <w:u w:color="000000" w:themeColor="text1"/>
        </w:rPr>
        <w:tab/>
      </w:r>
      <w:r w:rsidRPr="00C064B2">
        <w:rPr>
          <w:color w:val="000000" w:themeColor="text1"/>
          <w:u w:val="single" w:color="000000" w:themeColor="text1"/>
        </w:rPr>
        <w:t>for any other reason.</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val="single" w:color="000000" w:themeColor="text1"/>
        </w:rPr>
        <w:t>(C)</w:t>
      </w:r>
      <w:r w:rsidRPr="00C064B2">
        <w:rPr>
          <w:color w:val="000000" w:themeColor="text1"/>
          <w:u w:color="000000" w:themeColor="text1"/>
        </w:rPr>
        <w:tab/>
      </w:r>
      <w:r w:rsidRPr="00C064B2">
        <w:rPr>
          <w:color w:val="000000" w:themeColor="text1"/>
          <w:u w:val="single" w:color="000000" w:themeColor="text1"/>
        </w:rPr>
        <w:t>A law enforcement agency shall accept a missing person report in person.</w:t>
      </w:r>
      <w:r>
        <w:rPr>
          <w:color w:val="000000" w:themeColor="text1"/>
          <w:u w:val="single" w:color="000000" w:themeColor="text1"/>
        </w:rPr>
        <w:t xml:space="preserve">  However, l</w:t>
      </w:r>
      <w:r w:rsidRPr="00C064B2">
        <w:rPr>
          <w:color w:val="000000" w:themeColor="text1"/>
          <w:u w:val="single" w:color="000000" w:themeColor="text1"/>
        </w:rPr>
        <w:t>aw enforcement agencies may accept reports by telephone or by electronic or other media to the extent that such reporting is consistent with law enforcement policies or practices.</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val="single" w:color="000000" w:themeColor="text1"/>
        </w:rPr>
        <w:t>(D)</w:t>
      </w:r>
      <w:r w:rsidRPr="00C064B2">
        <w:rPr>
          <w:color w:val="000000" w:themeColor="text1"/>
          <w:u w:color="000000" w:themeColor="text1"/>
        </w:rPr>
        <w:tab/>
      </w:r>
      <w:r w:rsidRPr="00C064B2">
        <w:rPr>
          <w:color w:val="000000" w:themeColor="text1"/>
          <w:u w:val="single" w:color="000000" w:themeColor="text1"/>
        </w:rPr>
        <w:t>When accepting a report of a missing person, the law enforcement agency shall attempt to gather relevant information relating to the disappearance. The law enforcement agency shall attempt to gather at the time of the report information about the person that shall include, but not be limited to, the following:</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w:t>
      </w:r>
      <w:r w:rsidRPr="00C064B2">
        <w:rPr>
          <w:color w:val="000000" w:themeColor="text1"/>
          <w:u w:color="000000" w:themeColor="text1"/>
        </w:rPr>
        <w:tab/>
      </w:r>
      <w:r w:rsidRPr="00C064B2">
        <w:rPr>
          <w:color w:val="000000" w:themeColor="text1"/>
          <w:u w:val="single" w:color="000000" w:themeColor="text1"/>
        </w:rPr>
        <w:t>the person</w:t>
      </w:r>
      <w:r w:rsidRPr="00F04E07">
        <w:rPr>
          <w:color w:val="000000" w:themeColor="text1"/>
          <w:u w:val="single" w:color="000000" w:themeColor="text1"/>
        </w:rPr>
        <w:t>’</w:t>
      </w:r>
      <w:r w:rsidRPr="00C064B2">
        <w:rPr>
          <w:color w:val="000000" w:themeColor="text1"/>
          <w:u w:val="single" w:color="000000" w:themeColor="text1"/>
        </w:rPr>
        <w:t>s name;</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(2)</w:t>
      </w:r>
      <w:r w:rsidRPr="00C064B2">
        <w:rPr>
          <w:color w:val="000000" w:themeColor="text1"/>
          <w:u w:color="000000" w:themeColor="text1"/>
        </w:rPr>
        <w:tab/>
      </w:r>
      <w:r w:rsidRPr="00C064B2">
        <w:rPr>
          <w:color w:val="000000" w:themeColor="text1"/>
          <w:u w:val="single" w:color="000000" w:themeColor="text1"/>
        </w:rPr>
        <w:t>the person</w:t>
      </w:r>
      <w:r w:rsidRPr="00F04E07">
        <w:rPr>
          <w:color w:val="000000" w:themeColor="text1"/>
          <w:u w:val="single" w:color="000000" w:themeColor="text1"/>
        </w:rPr>
        <w:t>’</w:t>
      </w:r>
      <w:r w:rsidRPr="00C064B2">
        <w:rPr>
          <w:color w:val="000000" w:themeColor="text1"/>
          <w:u w:val="single" w:color="000000" w:themeColor="text1"/>
        </w:rPr>
        <w:t>s date of birth;</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(3)</w:t>
      </w:r>
      <w:r w:rsidRPr="00C064B2">
        <w:rPr>
          <w:color w:val="000000" w:themeColor="text1"/>
          <w:u w:color="000000" w:themeColor="text1"/>
        </w:rPr>
        <w:tab/>
      </w:r>
      <w:r>
        <w:rPr>
          <w:color w:val="000000" w:themeColor="text1"/>
          <w:u w:color="000000" w:themeColor="text1"/>
        </w:rPr>
        <w:t>i</w:t>
      </w:r>
      <w:r w:rsidRPr="00C064B2">
        <w:rPr>
          <w:color w:val="000000" w:themeColor="text1"/>
          <w:u w:val="single" w:color="000000" w:themeColor="text1"/>
        </w:rPr>
        <w:t>dentifying marks, such as birthmarks, moles, tattoos, scars, etc.;</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(4)</w:t>
      </w:r>
      <w:r w:rsidRPr="00C064B2">
        <w:rPr>
          <w:color w:val="000000" w:themeColor="text1"/>
          <w:u w:color="000000" w:themeColor="text1"/>
        </w:rPr>
        <w:tab/>
      </w:r>
      <w:r w:rsidRPr="00C064B2">
        <w:rPr>
          <w:color w:val="000000" w:themeColor="text1"/>
          <w:u w:val="single" w:color="000000" w:themeColor="text1"/>
        </w:rPr>
        <w:t>height and weight;</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(5)</w:t>
      </w:r>
      <w:r w:rsidRPr="00C064B2">
        <w:rPr>
          <w:color w:val="000000" w:themeColor="text1"/>
          <w:u w:color="000000" w:themeColor="text1"/>
        </w:rPr>
        <w:tab/>
      </w:r>
      <w:r w:rsidRPr="00C064B2">
        <w:rPr>
          <w:color w:val="000000" w:themeColor="text1"/>
          <w:u w:val="single" w:color="000000" w:themeColor="text1"/>
        </w:rPr>
        <w:t>gender;</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(6)</w:t>
      </w:r>
      <w:r w:rsidRPr="00C064B2">
        <w:rPr>
          <w:color w:val="000000" w:themeColor="text1"/>
          <w:u w:color="000000" w:themeColor="text1"/>
        </w:rPr>
        <w:tab/>
      </w:r>
      <w:r w:rsidRPr="00C064B2">
        <w:rPr>
          <w:color w:val="000000" w:themeColor="text1"/>
          <w:u w:val="single" w:color="000000" w:themeColor="text1"/>
        </w:rPr>
        <w:t>race;</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(7)</w:t>
      </w:r>
      <w:r w:rsidRPr="00C064B2">
        <w:rPr>
          <w:color w:val="000000" w:themeColor="text1"/>
          <w:u w:color="000000" w:themeColor="text1"/>
        </w:rPr>
        <w:tab/>
      </w:r>
      <w:r w:rsidRPr="00C064B2">
        <w:rPr>
          <w:color w:val="000000" w:themeColor="text1"/>
          <w:u w:val="single" w:color="000000" w:themeColor="text1"/>
        </w:rPr>
        <w:t>current hair color and true or natural hair color;</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(8)</w:t>
      </w:r>
      <w:r w:rsidRPr="00C064B2">
        <w:rPr>
          <w:color w:val="000000" w:themeColor="text1"/>
          <w:u w:color="000000" w:themeColor="text1"/>
        </w:rPr>
        <w:tab/>
      </w:r>
      <w:r w:rsidRPr="00C064B2">
        <w:rPr>
          <w:color w:val="000000" w:themeColor="text1"/>
          <w:u w:val="single" w:color="000000" w:themeColor="text1"/>
        </w:rPr>
        <w:t>eye color;</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(9)</w:t>
      </w:r>
      <w:r w:rsidRPr="00C064B2">
        <w:rPr>
          <w:color w:val="000000" w:themeColor="text1"/>
          <w:u w:color="000000" w:themeColor="text1"/>
        </w:rPr>
        <w:tab/>
      </w:r>
      <w:r w:rsidRPr="00C064B2">
        <w:rPr>
          <w:color w:val="000000" w:themeColor="text1"/>
          <w:u w:val="single" w:color="000000" w:themeColor="text1"/>
        </w:rPr>
        <w:t>prosthetics, surgical implants, or cosmetic implants;</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(10)</w:t>
      </w:r>
      <w:r w:rsidRPr="00C064B2">
        <w:rPr>
          <w:color w:val="000000" w:themeColor="text1"/>
          <w:u w:color="000000" w:themeColor="text1"/>
        </w:rPr>
        <w:tab/>
      </w:r>
      <w:r w:rsidRPr="00C064B2">
        <w:rPr>
          <w:color w:val="000000" w:themeColor="text1"/>
          <w:u w:val="single" w:color="000000" w:themeColor="text1"/>
        </w:rPr>
        <w:t>physical anomalies;</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(11)</w:t>
      </w:r>
      <w:r w:rsidRPr="00C064B2">
        <w:rPr>
          <w:color w:val="000000" w:themeColor="text1"/>
          <w:u w:color="000000" w:themeColor="text1"/>
        </w:rPr>
        <w:tab/>
      </w:r>
      <w:r w:rsidRPr="00C064B2">
        <w:rPr>
          <w:color w:val="000000" w:themeColor="text1"/>
          <w:u w:val="single" w:color="000000" w:themeColor="text1"/>
        </w:rPr>
        <w:t>blood type;</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(12)</w:t>
      </w:r>
      <w:r w:rsidRPr="00C064B2">
        <w:rPr>
          <w:color w:val="000000" w:themeColor="text1"/>
          <w:u w:color="000000" w:themeColor="text1"/>
        </w:rPr>
        <w:tab/>
      </w:r>
      <w:r w:rsidRPr="00C064B2">
        <w:rPr>
          <w:color w:val="000000" w:themeColor="text1"/>
          <w:u w:val="single" w:color="000000" w:themeColor="text1"/>
        </w:rPr>
        <w:t>driver</w:t>
      </w:r>
      <w:r w:rsidRPr="00F04E07">
        <w:rPr>
          <w:color w:val="000000" w:themeColor="text1"/>
          <w:u w:val="single" w:color="000000" w:themeColor="text1"/>
        </w:rPr>
        <w:t>’</w:t>
      </w:r>
      <w:r w:rsidRPr="00C064B2">
        <w:rPr>
          <w:color w:val="000000" w:themeColor="text1"/>
          <w:u w:val="single" w:color="000000" w:themeColor="text1"/>
        </w:rPr>
        <w:t>s license number;</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(13)</w:t>
      </w:r>
      <w:r w:rsidRPr="00C064B2">
        <w:rPr>
          <w:color w:val="000000" w:themeColor="text1"/>
          <w:u w:color="000000" w:themeColor="text1"/>
        </w:rPr>
        <w:tab/>
      </w:r>
      <w:r w:rsidRPr="00C064B2">
        <w:rPr>
          <w:color w:val="000000" w:themeColor="text1"/>
          <w:u w:val="single" w:color="000000" w:themeColor="text1"/>
        </w:rPr>
        <w:t>Social Security Number;</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(14)</w:t>
      </w:r>
      <w:r w:rsidRPr="00C064B2">
        <w:rPr>
          <w:color w:val="000000" w:themeColor="text1"/>
          <w:u w:color="000000" w:themeColor="text1"/>
        </w:rPr>
        <w:tab/>
      </w:r>
      <w:r w:rsidRPr="00C064B2">
        <w:rPr>
          <w:color w:val="000000" w:themeColor="text1"/>
          <w:u w:val="single" w:color="000000" w:themeColor="text1"/>
        </w:rPr>
        <w:t>photograph of the missing person;</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(15)</w:t>
      </w:r>
      <w:r w:rsidRPr="00C064B2">
        <w:rPr>
          <w:color w:val="000000" w:themeColor="text1"/>
          <w:u w:color="000000" w:themeColor="text1"/>
        </w:rPr>
        <w:tab/>
      </w:r>
      <w:r w:rsidRPr="00C064B2">
        <w:rPr>
          <w:color w:val="000000" w:themeColor="text1"/>
          <w:u w:val="single" w:color="000000" w:themeColor="text1"/>
        </w:rPr>
        <w:t>a description of the clothing the missing person was believed to be wearing;</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(16)</w:t>
      </w:r>
      <w:r w:rsidRPr="00C064B2">
        <w:rPr>
          <w:color w:val="000000" w:themeColor="text1"/>
          <w:u w:color="000000" w:themeColor="text1"/>
        </w:rPr>
        <w:tab/>
      </w:r>
      <w:r w:rsidRPr="00C064B2">
        <w:rPr>
          <w:color w:val="000000" w:themeColor="text1"/>
          <w:u w:val="single" w:color="000000" w:themeColor="text1"/>
        </w:rPr>
        <w:t>a description of items that might be with the missing person including jewel</w:t>
      </w:r>
      <w:r>
        <w:rPr>
          <w:color w:val="000000" w:themeColor="text1"/>
          <w:u w:val="single" w:color="000000" w:themeColor="text1"/>
        </w:rPr>
        <w:t>ry, accessories, shoes or boots</w:t>
      </w:r>
      <w:r w:rsidRPr="00C064B2">
        <w:rPr>
          <w:color w:val="000000" w:themeColor="text1"/>
          <w:u w:val="single" w:color="000000" w:themeColor="text1"/>
        </w:rPr>
        <w:t>;</w:t>
      </w:r>
    </w:p>
    <w:p w:rsidR="00F04E0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(17)</w:t>
      </w:r>
      <w:r w:rsidRPr="00C064B2">
        <w:rPr>
          <w:color w:val="000000" w:themeColor="text1"/>
          <w:u w:color="000000" w:themeColor="text1"/>
        </w:rPr>
        <w:tab/>
      </w:r>
      <w:r w:rsidRPr="00C064B2">
        <w:rPr>
          <w:color w:val="000000" w:themeColor="text1"/>
          <w:u w:val="single" w:color="000000" w:themeColor="text1"/>
        </w:rPr>
        <w:t>information on the missing person</w:t>
      </w:r>
      <w:r w:rsidRPr="00F04E07">
        <w:rPr>
          <w:color w:val="000000" w:themeColor="text1"/>
          <w:u w:val="single" w:color="000000" w:themeColor="text1"/>
        </w:rPr>
        <w:t>’</w:t>
      </w:r>
      <w:r w:rsidRPr="00C064B2">
        <w:rPr>
          <w:color w:val="000000" w:themeColor="text1"/>
          <w:u w:val="single" w:color="000000" w:themeColor="text1"/>
        </w:rPr>
        <w:t>s electronic communications devices such as, but not limited to, cell phone numbers, social networking login information, email addresses</w:t>
      </w:r>
      <w:r>
        <w:rPr>
          <w:color w:val="000000" w:themeColor="text1"/>
          <w:u w:val="single" w:color="000000" w:themeColor="text1"/>
        </w:rPr>
        <w:t>;</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6112B">
        <w:rPr>
          <w:color w:val="000000" w:themeColor="text1"/>
          <w:u w:color="000000" w:themeColor="text1"/>
        </w:rPr>
        <w:tab/>
      </w:r>
      <w:r>
        <w:rPr>
          <w:color w:val="000000" w:themeColor="text1"/>
          <w:u w:color="000000" w:themeColor="text1"/>
        </w:rPr>
        <w:tab/>
      </w:r>
      <w:r w:rsidRPr="00C064B2">
        <w:rPr>
          <w:color w:val="000000" w:themeColor="text1"/>
          <w:u w:val="single" w:color="000000" w:themeColor="text1"/>
        </w:rPr>
        <w:t>(18)</w:t>
      </w:r>
      <w:r w:rsidRPr="00C064B2">
        <w:rPr>
          <w:color w:val="000000" w:themeColor="text1"/>
          <w:u w:color="000000" w:themeColor="text1"/>
        </w:rPr>
        <w:tab/>
      </w:r>
      <w:r w:rsidRPr="00C064B2">
        <w:rPr>
          <w:color w:val="000000" w:themeColor="text1"/>
          <w:u w:val="single" w:color="000000" w:themeColor="text1"/>
        </w:rPr>
        <w:t>the reasons why the reporting person believes that the person is missing;</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(19)</w:t>
      </w:r>
      <w:r w:rsidRPr="00C064B2">
        <w:rPr>
          <w:color w:val="000000" w:themeColor="text1"/>
          <w:u w:color="000000" w:themeColor="text1"/>
        </w:rPr>
        <w:tab/>
      </w:r>
      <w:r w:rsidRPr="00C064B2">
        <w:rPr>
          <w:color w:val="000000" w:themeColor="text1"/>
          <w:u w:val="single" w:color="000000" w:themeColor="text1"/>
        </w:rPr>
        <w:t xml:space="preserve">name and location of </w:t>
      </w:r>
      <w:r>
        <w:rPr>
          <w:color w:val="000000" w:themeColor="text1"/>
          <w:u w:val="single" w:color="000000" w:themeColor="text1"/>
        </w:rPr>
        <w:t xml:space="preserve">the </w:t>
      </w:r>
      <w:r w:rsidRPr="00C064B2">
        <w:rPr>
          <w:color w:val="000000" w:themeColor="text1"/>
          <w:u w:val="single" w:color="000000" w:themeColor="text1"/>
        </w:rPr>
        <w:t>missing person</w:t>
      </w:r>
      <w:r w:rsidRPr="00F04E07">
        <w:rPr>
          <w:color w:val="000000" w:themeColor="text1"/>
          <w:u w:val="single" w:color="000000" w:themeColor="text1"/>
        </w:rPr>
        <w:t>’</w:t>
      </w:r>
      <w:r w:rsidRPr="00C064B2">
        <w:rPr>
          <w:color w:val="000000" w:themeColor="text1"/>
          <w:u w:val="single" w:color="000000" w:themeColor="text1"/>
        </w:rPr>
        <w:t>s school or employer;</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(20)</w:t>
      </w:r>
      <w:r w:rsidRPr="00C064B2">
        <w:rPr>
          <w:color w:val="000000" w:themeColor="text1"/>
          <w:u w:color="000000" w:themeColor="text1"/>
        </w:rPr>
        <w:tab/>
      </w:r>
      <w:r w:rsidRPr="00C064B2">
        <w:rPr>
          <w:color w:val="000000" w:themeColor="text1"/>
          <w:u w:val="single" w:color="000000" w:themeColor="text1"/>
        </w:rPr>
        <w:t xml:space="preserve">name and location of </w:t>
      </w:r>
      <w:r>
        <w:rPr>
          <w:color w:val="000000" w:themeColor="text1"/>
          <w:u w:val="single" w:color="000000" w:themeColor="text1"/>
        </w:rPr>
        <w:t xml:space="preserve">the </w:t>
      </w:r>
      <w:r w:rsidRPr="00C064B2">
        <w:rPr>
          <w:color w:val="000000" w:themeColor="text1"/>
          <w:u w:val="single" w:color="000000" w:themeColor="text1"/>
        </w:rPr>
        <w:t>missing person</w:t>
      </w:r>
      <w:r w:rsidRPr="00F04E07">
        <w:rPr>
          <w:color w:val="000000" w:themeColor="text1"/>
          <w:u w:val="single" w:color="000000" w:themeColor="text1"/>
        </w:rPr>
        <w:t>’</w:t>
      </w:r>
      <w:r w:rsidRPr="00C064B2">
        <w:rPr>
          <w:color w:val="000000" w:themeColor="text1"/>
          <w:u w:val="single" w:color="000000" w:themeColor="text1"/>
        </w:rPr>
        <w:t>s dentist or primary care physician, or both;</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(21)</w:t>
      </w:r>
      <w:r w:rsidRPr="00C064B2">
        <w:rPr>
          <w:color w:val="000000" w:themeColor="text1"/>
          <w:u w:color="000000" w:themeColor="text1"/>
        </w:rPr>
        <w:tab/>
      </w:r>
      <w:r w:rsidRPr="00C064B2">
        <w:rPr>
          <w:color w:val="000000" w:themeColor="text1"/>
          <w:u w:val="single" w:color="000000" w:themeColor="text1"/>
        </w:rPr>
        <w:t>any circumstances that may indicate that the disappearance was not voluntary;</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(22)</w:t>
      </w:r>
      <w:r w:rsidRPr="00C064B2">
        <w:rPr>
          <w:color w:val="000000" w:themeColor="text1"/>
          <w:u w:color="000000" w:themeColor="text1"/>
        </w:rPr>
        <w:tab/>
      </w:r>
      <w:r w:rsidRPr="00C064B2">
        <w:rPr>
          <w:color w:val="000000" w:themeColor="text1"/>
          <w:u w:val="single" w:color="000000" w:themeColor="text1"/>
        </w:rPr>
        <w:t>any circumstances that indicate that the missing person may be at risk of injury or death;</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(23)</w:t>
      </w:r>
      <w:r w:rsidRPr="00C064B2">
        <w:rPr>
          <w:color w:val="000000" w:themeColor="text1"/>
          <w:u w:color="000000" w:themeColor="text1"/>
        </w:rPr>
        <w:tab/>
      </w:r>
      <w:r w:rsidRPr="00C064B2">
        <w:rPr>
          <w:color w:val="000000" w:themeColor="text1"/>
          <w:u w:val="single" w:color="000000" w:themeColor="text1"/>
        </w:rPr>
        <w:t>a description of the possible means of transportation of the missing person including the make, model, color, license, and vehicle identification number of a vehicle;</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(24)</w:t>
      </w:r>
      <w:r w:rsidRPr="00C064B2">
        <w:rPr>
          <w:color w:val="000000" w:themeColor="text1"/>
          <w:u w:color="000000" w:themeColor="text1"/>
        </w:rPr>
        <w:tab/>
      </w:r>
      <w:r w:rsidRPr="0046112B">
        <w:rPr>
          <w:color w:val="000000" w:themeColor="text1"/>
          <w:u w:val="single" w:color="000000" w:themeColor="text1"/>
        </w:rPr>
        <w:t>a</w:t>
      </w:r>
      <w:r w:rsidRPr="00C064B2">
        <w:rPr>
          <w:color w:val="000000" w:themeColor="text1"/>
          <w:u w:val="single" w:color="000000" w:themeColor="text1"/>
        </w:rPr>
        <w:t>ny identifying information about a known or possible abductor or person last seen with the missing person including their:</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(a)</w:t>
      </w:r>
      <w:r w:rsidRPr="00C064B2">
        <w:rPr>
          <w:color w:val="000000" w:themeColor="text1"/>
          <w:u w:color="000000" w:themeColor="text1"/>
        </w:rPr>
        <w:tab/>
      </w:r>
      <w:r w:rsidRPr="00C064B2">
        <w:rPr>
          <w:color w:val="000000" w:themeColor="text1"/>
          <w:u w:val="single" w:color="000000" w:themeColor="text1"/>
        </w:rPr>
        <w:t>name;</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(b)</w:t>
      </w:r>
      <w:r w:rsidRPr="00C064B2">
        <w:rPr>
          <w:color w:val="000000" w:themeColor="text1"/>
          <w:u w:color="000000" w:themeColor="text1"/>
        </w:rPr>
        <w:tab/>
      </w:r>
      <w:r w:rsidRPr="00C064B2">
        <w:rPr>
          <w:color w:val="000000" w:themeColor="text1"/>
          <w:u w:val="single" w:color="000000" w:themeColor="text1"/>
        </w:rPr>
        <w:t>physical description;</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(c)</w:t>
      </w:r>
      <w:r w:rsidRPr="00C064B2">
        <w:rPr>
          <w:color w:val="000000" w:themeColor="text1"/>
          <w:u w:color="000000" w:themeColor="text1"/>
        </w:rPr>
        <w:tab/>
      </w:r>
      <w:r w:rsidRPr="00C064B2">
        <w:rPr>
          <w:color w:val="000000" w:themeColor="text1"/>
          <w:u w:val="single" w:color="000000" w:themeColor="text1"/>
        </w:rPr>
        <w:t>date of birth;</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(d)</w:t>
      </w:r>
      <w:r w:rsidRPr="00C064B2">
        <w:rPr>
          <w:color w:val="000000" w:themeColor="text1"/>
          <w:u w:color="000000" w:themeColor="text1"/>
        </w:rPr>
        <w:tab/>
      </w:r>
      <w:r w:rsidRPr="00C064B2">
        <w:rPr>
          <w:color w:val="000000" w:themeColor="text1"/>
          <w:u w:val="single" w:color="000000" w:themeColor="text1"/>
        </w:rPr>
        <w:t>identifying marks;</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(e)</w:t>
      </w:r>
      <w:r w:rsidRPr="00C064B2">
        <w:rPr>
          <w:color w:val="000000" w:themeColor="text1"/>
          <w:u w:color="000000" w:themeColor="text1"/>
        </w:rPr>
        <w:tab/>
      </w:r>
      <w:r w:rsidRPr="00C064B2">
        <w:rPr>
          <w:color w:val="000000" w:themeColor="text1"/>
          <w:u w:val="single" w:color="000000" w:themeColor="text1"/>
        </w:rPr>
        <w:t>means of transportation, including make, model, color, license, and vehicle identification number of a vehicle; and</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(f)</w:t>
      </w:r>
      <w:r w:rsidRPr="00C064B2">
        <w:rPr>
          <w:color w:val="000000" w:themeColor="text1"/>
          <w:u w:color="000000" w:themeColor="text1"/>
        </w:rPr>
        <w:tab/>
      </w:r>
      <w:r w:rsidRPr="00C064B2">
        <w:rPr>
          <w:color w:val="000000" w:themeColor="text1"/>
          <w:u w:val="single" w:color="000000" w:themeColor="text1"/>
        </w:rPr>
        <w:t>known associates;</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(25)</w:t>
      </w:r>
      <w:r w:rsidRPr="00C064B2">
        <w:rPr>
          <w:color w:val="000000" w:themeColor="text1"/>
          <w:u w:color="000000" w:themeColor="text1"/>
        </w:rPr>
        <w:tab/>
      </w:r>
      <w:r w:rsidRPr="00C064B2">
        <w:rPr>
          <w:color w:val="000000" w:themeColor="text1"/>
          <w:u w:val="single" w:color="000000" w:themeColor="text1"/>
        </w:rPr>
        <w:t>any other information that can aid in locating the missing person; and</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(26)</w:t>
      </w:r>
      <w:r w:rsidRPr="00C064B2">
        <w:rPr>
          <w:color w:val="000000" w:themeColor="text1"/>
          <w:u w:color="000000" w:themeColor="text1"/>
        </w:rPr>
        <w:tab/>
      </w:r>
      <w:r w:rsidRPr="00C064B2">
        <w:rPr>
          <w:color w:val="000000" w:themeColor="text1"/>
          <w:u w:val="single" w:color="000000" w:themeColor="text1"/>
        </w:rPr>
        <w:t>date of last contact.</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val="single" w:color="000000" w:themeColor="text1"/>
        </w:rPr>
        <w:t>(E)</w:t>
      </w:r>
      <w:r w:rsidRPr="00C064B2">
        <w:rPr>
          <w:color w:val="000000" w:themeColor="text1"/>
          <w:u w:color="000000" w:themeColor="text1"/>
        </w:rPr>
        <w:tab/>
      </w:r>
      <w:r w:rsidRPr="00C064B2">
        <w:rPr>
          <w:color w:val="000000" w:themeColor="text1"/>
          <w:u w:val="single" w:color="000000" w:themeColor="text1"/>
        </w:rPr>
        <w:t>The law enforcement agency shall provide the person making the report, a family member, or another person in a position to assist the law enforcement agency in its efforts to locate the missing person:</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w:t>
      </w:r>
      <w:r w:rsidRPr="00C064B2">
        <w:rPr>
          <w:color w:val="000000" w:themeColor="text1"/>
          <w:u w:color="000000" w:themeColor="text1"/>
        </w:rPr>
        <w:tab/>
      </w:r>
      <w:r w:rsidRPr="00C064B2">
        <w:rPr>
          <w:color w:val="000000" w:themeColor="text1"/>
          <w:u w:val="single" w:color="000000" w:themeColor="text1"/>
        </w:rPr>
        <w:t xml:space="preserve">general information about the handling of the missing person case or about intended efforts in the case to the extent that the law enforcement agency determines that disclosure would not adversely affect its ability to locate or protect the missing person, </w:t>
      </w:r>
      <w:r>
        <w:rPr>
          <w:color w:val="000000" w:themeColor="text1"/>
          <w:u w:val="single" w:color="000000" w:themeColor="text1"/>
        </w:rPr>
        <w:t xml:space="preserve">or </w:t>
      </w:r>
      <w:r w:rsidRPr="00C064B2">
        <w:rPr>
          <w:color w:val="000000" w:themeColor="text1"/>
          <w:u w:val="single" w:color="000000" w:themeColor="text1"/>
        </w:rPr>
        <w:t>to apprehend or prosecute any person criminally involved in the disappearance;</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(2)</w:t>
      </w:r>
      <w:r w:rsidRPr="00C064B2">
        <w:rPr>
          <w:color w:val="000000" w:themeColor="text1"/>
          <w:u w:color="000000" w:themeColor="text1"/>
        </w:rPr>
        <w:tab/>
      </w:r>
      <w:r w:rsidRPr="00C064B2">
        <w:rPr>
          <w:color w:val="000000" w:themeColor="text1"/>
          <w:u w:val="single" w:color="000000" w:themeColor="text1"/>
        </w:rPr>
        <w:t>notice that the person making the report or other necessary person should promptly contact the law enforcement agency if the missing person remains missing to provide additional information and materials that will aid in locating the missing person. The law enforcement agency should also notify the person of the specific information or materials needed such as credit/debit cards the missing person has access to, other banking information, and records of cell phone use; and</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(3)</w:t>
      </w:r>
      <w:r w:rsidRPr="00C064B2">
        <w:rPr>
          <w:color w:val="000000" w:themeColor="text1"/>
          <w:u w:color="000000" w:themeColor="text1"/>
        </w:rPr>
        <w:tab/>
      </w:r>
      <w:r w:rsidRPr="00C064B2">
        <w:rPr>
          <w:color w:val="000000" w:themeColor="text1"/>
          <w:u w:val="single" w:color="000000" w:themeColor="text1"/>
        </w:rPr>
        <w:t>notice that the law enforcement agency shall notify the person making the report that any DNA samples provided for the missing person case are provided on a voluntary basis and will be used solely to help locate or identify the missing person and will not be used for any other purpose.</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val="single" w:color="000000" w:themeColor="text1"/>
        </w:rPr>
        <w:t>The law enforcement agency shall make available informational materials through publications or electronic or other media that advise the public about how the information or materials identified in this section are used to help locate or identify missing persons.</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C064B2">
        <w:rPr>
          <w:color w:val="000000" w:themeColor="text1"/>
          <w:u w:color="000000" w:themeColor="text1"/>
        </w:rPr>
        <w:tab/>
      </w:r>
      <w:r w:rsidRPr="00C064B2">
        <w:rPr>
          <w:color w:val="000000" w:themeColor="text1"/>
          <w:u w:val="single" w:color="000000" w:themeColor="text1"/>
        </w:rPr>
        <w:t>(F)</w:t>
      </w:r>
      <w:r w:rsidRPr="00C064B2">
        <w:rPr>
          <w:color w:val="000000" w:themeColor="text1"/>
          <w:u w:color="000000" w:themeColor="text1"/>
        </w:rPr>
        <w:tab/>
      </w:r>
      <w:r w:rsidRPr="00C064B2">
        <w:rPr>
          <w:color w:val="000000" w:themeColor="text1"/>
          <w:u w:val="single" w:color="000000" w:themeColor="text1"/>
        </w:rPr>
        <w:t>The law enforcement agency, upon acceptance of a missing persons report, shall inform the reporting citizen of one of two resources, based upon the age of the missing person. If the missing person is seventeen years of age or under, contact information for the National Center for Missing and Exploited Children shall be given. If the missing person is eighteen years of age or older, contact information for a qualified source of assistance shall be given.</w:t>
      </w:r>
      <w:r w:rsidRPr="00C064B2">
        <w:rPr>
          <w:b/>
          <w:color w:val="000000" w:themeColor="text1"/>
          <w:u w:val="single" w:color="000000" w:themeColor="text1"/>
        </w:rPr>
        <w:t xml:space="preserve">  </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val="single" w:color="000000" w:themeColor="text1"/>
        </w:rPr>
        <w:t>(G)</w:t>
      </w:r>
      <w:r w:rsidRPr="00C064B2">
        <w:rPr>
          <w:color w:val="000000" w:themeColor="text1"/>
          <w:u w:color="000000" w:themeColor="text1"/>
        </w:rPr>
        <w:tab/>
      </w:r>
      <w:r w:rsidRPr="00C064B2">
        <w:rPr>
          <w:color w:val="000000" w:themeColor="text1"/>
          <w:u w:val="single" w:color="000000" w:themeColor="text1"/>
        </w:rPr>
        <w:t>If the person identified in the missing person report remain</w:t>
      </w:r>
      <w:r>
        <w:rPr>
          <w:color w:val="000000" w:themeColor="text1"/>
          <w:u w:val="single" w:color="000000" w:themeColor="text1"/>
        </w:rPr>
        <w:t>s</w:t>
      </w:r>
      <w:r w:rsidRPr="00C064B2">
        <w:rPr>
          <w:color w:val="000000" w:themeColor="text1"/>
          <w:u w:val="single" w:color="000000" w:themeColor="text1"/>
        </w:rPr>
        <w:t xml:space="preserve"> missing after thirty days, and the additional information and materials specified below have not been received, the law enforcement agency shall attempt to obtain:</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w:t>
      </w:r>
      <w:r w:rsidRPr="00C064B2">
        <w:rPr>
          <w:color w:val="000000" w:themeColor="text1"/>
          <w:u w:color="000000" w:themeColor="text1"/>
        </w:rPr>
        <w:tab/>
      </w:r>
      <w:r w:rsidRPr="00C064B2">
        <w:rPr>
          <w:color w:val="000000" w:themeColor="text1"/>
          <w:u w:val="single" w:color="000000" w:themeColor="text1"/>
        </w:rPr>
        <w:t xml:space="preserve">DNA samples from family members and from the missing person along with any needed documentation, including any consent forms, required for the use of </w:t>
      </w:r>
      <w:r w:rsidR="00DE0B31">
        <w:rPr>
          <w:color w:val="000000" w:themeColor="text1"/>
          <w:u w:val="single" w:color="000000" w:themeColor="text1"/>
        </w:rPr>
        <w:t>s</w:t>
      </w:r>
      <w:r w:rsidRPr="00C064B2">
        <w:rPr>
          <w:color w:val="000000" w:themeColor="text1"/>
          <w:u w:val="single" w:color="000000" w:themeColor="text1"/>
        </w:rPr>
        <w:t xml:space="preserve">tate or </w:t>
      </w:r>
      <w:r w:rsidR="00DE0B31">
        <w:rPr>
          <w:color w:val="000000" w:themeColor="text1"/>
          <w:u w:val="single" w:color="000000" w:themeColor="text1"/>
        </w:rPr>
        <w:t>f</w:t>
      </w:r>
      <w:r w:rsidRPr="00C064B2">
        <w:rPr>
          <w:color w:val="000000" w:themeColor="text1"/>
          <w:u w:val="single" w:color="000000" w:themeColor="text1"/>
        </w:rPr>
        <w:t>ederal DNA databases in</w:t>
      </w:r>
      <w:r w:rsidR="00DE0B31">
        <w:rPr>
          <w:color w:val="000000" w:themeColor="text1"/>
          <w:u w:val="single" w:color="000000" w:themeColor="text1"/>
        </w:rPr>
        <w:t>cluding but not limited to the s</w:t>
      </w:r>
      <w:r w:rsidRPr="00C064B2">
        <w:rPr>
          <w:color w:val="000000" w:themeColor="text1"/>
          <w:u w:val="single" w:color="000000" w:themeColor="text1"/>
        </w:rPr>
        <w:t xml:space="preserve">tate DNA </w:t>
      </w:r>
      <w:r w:rsidR="00DE0B31">
        <w:rPr>
          <w:color w:val="000000" w:themeColor="text1"/>
          <w:u w:val="single" w:color="000000" w:themeColor="text1"/>
        </w:rPr>
        <w:t>d</w:t>
      </w:r>
      <w:r w:rsidRPr="00C064B2">
        <w:rPr>
          <w:color w:val="000000" w:themeColor="text1"/>
          <w:u w:val="single" w:color="000000" w:themeColor="text1"/>
        </w:rPr>
        <w:t xml:space="preserve">atabase and the </w:t>
      </w:r>
      <w:r w:rsidR="00DE0B31">
        <w:rPr>
          <w:color w:val="000000" w:themeColor="text1"/>
          <w:u w:val="single" w:color="000000" w:themeColor="text1"/>
        </w:rPr>
        <w:t>n</w:t>
      </w:r>
      <w:r w:rsidRPr="00C064B2">
        <w:rPr>
          <w:color w:val="000000" w:themeColor="text1"/>
          <w:u w:val="single" w:color="000000" w:themeColor="text1"/>
        </w:rPr>
        <w:t>ational DNA</w:t>
      </w:r>
      <w:r w:rsidR="00DE0B31">
        <w:rPr>
          <w:color w:val="000000" w:themeColor="text1"/>
          <w:u w:val="single" w:color="000000" w:themeColor="text1"/>
        </w:rPr>
        <w:t xml:space="preserve"> d</w:t>
      </w:r>
      <w:r w:rsidRPr="00C064B2">
        <w:rPr>
          <w:color w:val="000000" w:themeColor="text1"/>
          <w:u w:val="single" w:color="000000" w:themeColor="text1"/>
        </w:rPr>
        <w:t>atabase ;</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(2)</w:t>
      </w:r>
      <w:r w:rsidRPr="00C064B2">
        <w:rPr>
          <w:color w:val="000000" w:themeColor="text1"/>
          <w:u w:color="000000" w:themeColor="text1"/>
        </w:rPr>
        <w:tab/>
      </w:r>
      <w:r w:rsidRPr="00C064B2">
        <w:rPr>
          <w:color w:val="000000" w:themeColor="text1"/>
          <w:u w:val="single" w:color="000000" w:themeColor="text1"/>
        </w:rPr>
        <w:t>an authorization to release dental or skeletal x</w:t>
      </w:r>
      <w:r>
        <w:rPr>
          <w:color w:val="000000" w:themeColor="text1"/>
          <w:u w:val="single" w:color="000000" w:themeColor="text1"/>
        </w:rPr>
        <w:noBreakHyphen/>
      </w:r>
      <w:r w:rsidRPr="00C064B2">
        <w:rPr>
          <w:color w:val="000000" w:themeColor="text1"/>
          <w:u w:val="single" w:color="000000" w:themeColor="text1"/>
        </w:rPr>
        <w:t>rays of the missing person;</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(3)</w:t>
      </w:r>
      <w:r w:rsidRPr="00C064B2">
        <w:rPr>
          <w:color w:val="000000" w:themeColor="text1"/>
          <w:u w:color="000000" w:themeColor="text1"/>
        </w:rPr>
        <w:tab/>
      </w:r>
      <w:r w:rsidRPr="00C064B2">
        <w:rPr>
          <w:color w:val="000000" w:themeColor="text1"/>
          <w:u w:val="single" w:color="000000" w:themeColor="text1"/>
        </w:rPr>
        <w:t>any photographs of the missing person that may aid the investigation or an identification. The law enforcement agency is not required to obtain written authorization before it releases publicly any photograph that would aid in the investigation or identification of the missing person;</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(4)</w:t>
      </w:r>
      <w:r w:rsidRPr="00C064B2">
        <w:rPr>
          <w:color w:val="000000" w:themeColor="text1"/>
          <w:u w:color="000000" w:themeColor="text1"/>
        </w:rPr>
        <w:tab/>
      </w:r>
      <w:r w:rsidRPr="00C064B2">
        <w:rPr>
          <w:color w:val="000000" w:themeColor="text1"/>
          <w:u w:val="single" w:color="000000" w:themeColor="text1"/>
        </w:rPr>
        <w:t>dental information and x</w:t>
      </w:r>
      <w:r>
        <w:rPr>
          <w:color w:val="000000" w:themeColor="text1"/>
          <w:u w:val="single" w:color="000000" w:themeColor="text1"/>
        </w:rPr>
        <w:noBreakHyphen/>
      </w:r>
      <w:r w:rsidRPr="00C064B2">
        <w:rPr>
          <w:color w:val="000000" w:themeColor="text1"/>
          <w:u w:val="single" w:color="000000" w:themeColor="text1"/>
        </w:rPr>
        <w:t>rays; and</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(5)</w:t>
      </w:r>
      <w:r w:rsidRPr="00C064B2">
        <w:rPr>
          <w:color w:val="000000" w:themeColor="text1"/>
          <w:u w:color="000000" w:themeColor="text1"/>
        </w:rPr>
        <w:tab/>
      </w:r>
      <w:r w:rsidRPr="00C064B2">
        <w:rPr>
          <w:color w:val="000000" w:themeColor="text1"/>
          <w:u w:val="single" w:color="000000" w:themeColor="text1"/>
        </w:rPr>
        <w:t>fingerprints.</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val="single" w:color="000000" w:themeColor="text1"/>
        </w:rPr>
        <w:t>(H)</w:t>
      </w:r>
      <w:r w:rsidRPr="00C064B2">
        <w:rPr>
          <w:color w:val="000000" w:themeColor="text1"/>
          <w:u w:color="000000" w:themeColor="text1"/>
        </w:rPr>
        <w:tab/>
      </w:r>
      <w:r w:rsidRPr="00C064B2">
        <w:rPr>
          <w:color w:val="000000" w:themeColor="text1"/>
          <w:u w:val="single" w:color="000000" w:themeColor="text1"/>
        </w:rPr>
        <w:t>All DNA samples obtained in missing person cases must be forwarded to SLED for analysis.  SLED shall establish procedures for determining how to prioritize analysis of the samples relating to missing person cases.</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4B2">
        <w:rPr>
          <w:color w:val="000000" w:themeColor="text1"/>
          <w:u w:color="000000" w:themeColor="text1"/>
        </w:rPr>
        <w:tab/>
      </w:r>
      <w:r w:rsidRPr="00C064B2">
        <w:rPr>
          <w:color w:val="000000" w:themeColor="text1"/>
          <w:u w:val="single" w:color="000000" w:themeColor="text1"/>
        </w:rPr>
        <w:t>(I)</w:t>
      </w:r>
      <w:r w:rsidRPr="00C064B2">
        <w:rPr>
          <w:color w:val="000000" w:themeColor="text1"/>
          <w:u w:color="000000" w:themeColor="text1"/>
        </w:rPr>
        <w:tab/>
      </w:r>
      <w:r w:rsidRPr="00C064B2">
        <w:rPr>
          <w:color w:val="000000" w:themeColor="text1"/>
          <w:u w:val="single" w:color="000000" w:themeColor="text1"/>
        </w:rPr>
        <w:t>Fingerprints and dental records must be entered into the appropriate state and federal databases as soon as possible.</w:t>
      </w:r>
      <w:r w:rsidRPr="00C064B2">
        <w:rPr>
          <w:color w:val="000000" w:themeColor="text1"/>
          <w:u w:color="000000" w:themeColor="text1"/>
        </w:rPr>
        <w:t>”</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4E0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Article 5, Chapter 3, Title 23 of the 1976 Code is amended by adding:</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3</w:t>
      </w:r>
      <w:r>
        <w:rPr>
          <w:color w:val="000000" w:themeColor="text1"/>
          <w:u w:color="000000" w:themeColor="text1"/>
        </w:rPr>
        <w:noBreakHyphen/>
        <w:t>3</w:t>
      </w:r>
      <w:r w:rsidR="00721682">
        <w:rPr>
          <w:color w:val="000000" w:themeColor="text1"/>
          <w:u w:color="000000" w:themeColor="text1"/>
        </w:rPr>
        <w:t>4</w:t>
      </w:r>
      <w:r>
        <w:rPr>
          <w:color w:val="000000" w:themeColor="text1"/>
          <w:u w:color="000000" w:themeColor="text1"/>
        </w:rPr>
        <w:t>0.</w:t>
      </w:r>
      <w:r>
        <w:rPr>
          <w:color w:val="000000" w:themeColor="text1"/>
          <w:u w:color="000000" w:themeColor="text1"/>
        </w:rPr>
        <w:tab/>
      </w:r>
      <w:r w:rsidRPr="00592E37">
        <w:rPr>
          <w:color w:val="000000" w:themeColor="text1"/>
          <w:u w:color="000000" w:themeColor="text1"/>
        </w:rPr>
        <w:t>(A)</w:t>
      </w:r>
      <w:r>
        <w:rPr>
          <w:color w:val="000000" w:themeColor="text1"/>
          <w:u w:color="000000" w:themeColor="text1"/>
        </w:rPr>
        <w:tab/>
      </w:r>
      <w:r w:rsidRPr="00592E37">
        <w:rPr>
          <w:color w:val="000000" w:themeColor="text1"/>
          <w:u w:color="000000" w:themeColor="text1"/>
        </w:rPr>
        <w:t>A high</w:t>
      </w:r>
      <w:r>
        <w:rPr>
          <w:color w:val="000000" w:themeColor="text1"/>
          <w:u w:color="000000" w:themeColor="text1"/>
        </w:rPr>
        <w:noBreakHyphen/>
      </w:r>
      <w:r w:rsidRPr="00592E37">
        <w:rPr>
          <w:color w:val="000000" w:themeColor="text1"/>
          <w:u w:color="000000" w:themeColor="text1"/>
        </w:rPr>
        <w:t>risk missing person is an individual whose whereabouts are</w:t>
      </w:r>
      <w:r>
        <w:rPr>
          <w:color w:val="000000" w:themeColor="text1"/>
          <w:u w:color="000000" w:themeColor="text1"/>
        </w:rPr>
        <w:t xml:space="preserve"> </w:t>
      </w:r>
      <w:r w:rsidRPr="00592E37">
        <w:rPr>
          <w:color w:val="000000" w:themeColor="text1"/>
          <w:u w:color="000000" w:themeColor="text1"/>
        </w:rPr>
        <w:t>not known and the circumstances indicate that the individual may be at risk of</w:t>
      </w:r>
      <w:r>
        <w:rPr>
          <w:color w:val="000000" w:themeColor="text1"/>
          <w:u w:color="000000" w:themeColor="text1"/>
        </w:rPr>
        <w:t xml:space="preserve"> </w:t>
      </w:r>
      <w:r w:rsidRPr="00592E37">
        <w:rPr>
          <w:color w:val="000000" w:themeColor="text1"/>
          <w:u w:color="000000" w:themeColor="text1"/>
        </w:rPr>
        <w:t>injury or death. The circumstances that indicate that an individual is a high</w:t>
      </w:r>
      <w:r>
        <w:rPr>
          <w:color w:val="000000" w:themeColor="text1"/>
          <w:u w:color="000000" w:themeColor="text1"/>
        </w:rPr>
        <w:noBreakHyphen/>
      </w:r>
      <w:r w:rsidRPr="00592E37">
        <w:rPr>
          <w:color w:val="000000" w:themeColor="text1"/>
          <w:u w:color="000000" w:themeColor="text1"/>
        </w:rPr>
        <w:t>risk missing</w:t>
      </w:r>
      <w:r>
        <w:rPr>
          <w:color w:val="000000" w:themeColor="text1"/>
          <w:u w:color="000000" w:themeColor="text1"/>
        </w:rPr>
        <w:t xml:space="preserve"> </w:t>
      </w:r>
      <w:r w:rsidRPr="00592E37">
        <w:rPr>
          <w:color w:val="000000" w:themeColor="text1"/>
          <w:u w:color="000000" w:themeColor="text1"/>
        </w:rPr>
        <w:t>person</w:t>
      </w:r>
      <w:r>
        <w:rPr>
          <w:color w:val="000000" w:themeColor="text1"/>
          <w:u w:color="000000" w:themeColor="text1"/>
        </w:rPr>
        <w:t>,</w:t>
      </w:r>
      <w:r w:rsidRPr="00592E37">
        <w:rPr>
          <w:color w:val="000000" w:themeColor="text1"/>
          <w:u w:color="000000" w:themeColor="text1"/>
        </w:rPr>
        <w:t xml:space="preserve"> include any of the following, but are not limited to:</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(1)</w:t>
      </w:r>
      <w:r>
        <w:rPr>
          <w:color w:val="000000" w:themeColor="text1"/>
          <w:u w:color="000000" w:themeColor="text1"/>
        </w:rPr>
        <w:tab/>
        <w:t>t</w:t>
      </w:r>
      <w:r w:rsidRPr="00592E37">
        <w:rPr>
          <w:color w:val="000000" w:themeColor="text1"/>
          <w:u w:color="000000" w:themeColor="text1"/>
        </w:rPr>
        <w:t>he person is missing as a result of a stranger abduction;</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592E37">
        <w:rPr>
          <w:color w:val="000000" w:themeColor="text1"/>
          <w:u w:color="000000" w:themeColor="text1"/>
        </w:rPr>
        <w:t>he person is missing under suspicious circumstances;</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(3)</w:t>
      </w:r>
      <w:r>
        <w:rPr>
          <w:color w:val="000000" w:themeColor="text1"/>
          <w:u w:color="000000" w:themeColor="text1"/>
        </w:rPr>
        <w:tab/>
        <w:t>t</w:t>
      </w:r>
      <w:r w:rsidRPr="00592E37">
        <w:rPr>
          <w:color w:val="000000" w:themeColor="text1"/>
          <w:u w:color="000000" w:themeColor="text1"/>
        </w:rPr>
        <w:t>he person is missing under unknown circumstances;</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(4)</w:t>
      </w:r>
      <w:r>
        <w:rPr>
          <w:color w:val="000000" w:themeColor="text1"/>
          <w:u w:color="000000" w:themeColor="text1"/>
        </w:rPr>
        <w:tab/>
        <w:t>t</w:t>
      </w:r>
      <w:r w:rsidRPr="00592E37">
        <w:rPr>
          <w:color w:val="000000" w:themeColor="text1"/>
          <w:u w:color="000000" w:themeColor="text1"/>
        </w:rPr>
        <w:t>he person is missing under known dangerous circumstances;</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(5)</w:t>
      </w:r>
      <w:r>
        <w:rPr>
          <w:color w:val="000000" w:themeColor="text1"/>
          <w:u w:color="000000" w:themeColor="text1"/>
        </w:rPr>
        <w:tab/>
        <w:t>t</w:t>
      </w:r>
      <w:r w:rsidRPr="00592E37">
        <w:rPr>
          <w:color w:val="000000" w:themeColor="text1"/>
          <w:u w:color="000000" w:themeColor="text1"/>
        </w:rPr>
        <w:t xml:space="preserve">he person is missing </w:t>
      </w:r>
      <w:r>
        <w:rPr>
          <w:color w:val="000000" w:themeColor="text1"/>
          <w:u w:color="000000" w:themeColor="text1"/>
        </w:rPr>
        <w:t xml:space="preserve">for </w:t>
      </w:r>
      <w:r w:rsidRPr="00592E37">
        <w:rPr>
          <w:color w:val="000000" w:themeColor="text1"/>
          <w:u w:color="000000" w:themeColor="text1"/>
        </w:rPr>
        <w:t>more than thirty days;</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(6)</w:t>
      </w:r>
      <w:r>
        <w:rPr>
          <w:color w:val="000000" w:themeColor="text1"/>
          <w:u w:color="000000" w:themeColor="text1"/>
        </w:rPr>
        <w:tab/>
        <w:t>t</w:t>
      </w:r>
      <w:r w:rsidRPr="00592E37">
        <w:rPr>
          <w:color w:val="000000" w:themeColor="text1"/>
          <w:u w:color="000000" w:themeColor="text1"/>
        </w:rPr>
        <w:t>he person has already been designated as a high</w:t>
      </w:r>
      <w:r>
        <w:rPr>
          <w:color w:val="000000" w:themeColor="text1"/>
          <w:u w:color="000000" w:themeColor="text1"/>
        </w:rPr>
        <w:noBreakHyphen/>
      </w:r>
      <w:r w:rsidRPr="00592E37">
        <w:rPr>
          <w:color w:val="000000" w:themeColor="text1"/>
          <w:u w:color="000000" w:themeColor="text1"/>
        </w:rPr>
        <w:t>risk missing person by</w:t>
      </w:r>
      <w:r>
        <w:rPr>
          <w:color w:val="000000" w:themeColor="text1"/>
          <w:u w:color="000000" w:themeColor="text1"/>
        </w:rPr>
        <w:t xml:space="preserve"> </w:t>
      </w:r>
      <w:r w:rsidRPr="00592E37">
        <w:rPr>
          <w:color w:val="000000" w:themeColor="text1"/>
          <w:u w:color="000000" w:themeColor="text1"/>
        </w:rPr>
        <w:t>another law enforcement agency;</w:t>
      </w:r>
      <w:r>
        <w:rPr>
          <w:color w:val="000000" w:themeColor="text1"/>
          <w:u w:color="000000" w:themeColor="text1"/>
        </w:rPr>
        <w:t xml:space="preserve"> or</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t</w:t>
      </w:r>
      <w:r w:rsidRPr="00592E37">
        <w:rPr>
          <w:color w:val="000000" w:themeColor="text1"/>
          <w:u w:color="000000" w:themeColor="text1"/>
        </w:rPr>
        <w:t>here is evidence that the person is at risk because</w:t>
      </w:r>
      <w:r>
        <w:rPr>
          <w:color w:val="000000" w:themeColor="text1"/>
          <w:u w:color="000000" w:themeColor="text1"/>
        </w:rPr>
        <w:t xml:space="preserve"> he</w:t>
      </w:r>
      <w:r w:rsidRPr="00592E37">
        <w:rPr>
          <w:color w:val="000000" w:themeColor="text1"/>
          <w:u w:color="000000" w:themeColor="text1"/>
        </w:rPr>
        <w:t>:</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a</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is in need of medical attention, or prescription medication;</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b</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does not have a pattern of running away or disappearing;</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c</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may have been abducted by</w:t>
      </w:r>
      <w:r>
        <w:rPr>
          <w:color w:val="000000" w:themeColor="text1"/>
          <w:u w:color="000000" w:themeColor="text1"/>
        </w:rPr>
        <w:t xml:space="preserve"> a</w:t>
      </w:r>
      <w:r w:rsidRPr="00592E37">
        <w:rPr>
          <w:color w:val="000000" w:themeColor="text1"/>
          <w:u w:color="000000" w:themeColor="text1"/>
        </w:rPr>
        <w:t xml:space="preserve"> non</w:t>
      </w:r>
      <w:r>
        <w:rPr>
          <w:color w:val="000000" w:themeColor="text1"/>
          <w:u w:color="000000" w:themeColor="text1"/>
        </w:rPr>
        <w:noBreakHyphen/>
      </w:r>
      <w:r w:rsidRPr="00592E37">
        <w:rPr>
          <w:color w:val="000000" w:themeColor="text1"/>
          <w:u w:color="000000" w:themeColor="text1"/>
        </w:rPr>
        <w:t>custodial parent;</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592E37">
        <w:rPr>
          <w:color w:val="000000" w:themeColor="text1"/>
          <w:u w:color="000000" w:themeColor="text1"/>
        </w:rPr>
        <w:t>is mentally impaired;</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e</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is a person under the age of twenty</w:t>
      </w:r>
      <w:r>
        <w:rPr>
          <w:color w:val="000000" w:themeColor="text1"/>
          <w:u w:color="000000" w:themeColor="text1"/>
        </w:rPr>
        <w:noBreakHyphen/>
      </w:r>
      <w:r w:rsidRPr="00592E37">
        <w:rPr>
          <w:color w:val="000000" w:themeColor="text1"/>
          <w:u w:color="000000" w:themeColor="text1"/>
        </w:rPr>
        <w:t>one;</w:t>
      </w:r>
      <w:r>
        <w:rPr>
          <w:color w:val="000000" w:themeColor="text1"/>
          <w:u w:color="000000" w:themeColor="text1"/>
        </w:rPr>
        <w:t xml:space="preserve"> or</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f</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has been the subject of p</w:t>
      </w:r>
      <w:r>
        <w:rPr>
          <w:color w:val="000000" w:themeColor="text1"/>
          <w:u w:color="000000" w:themeColor="text1"/>
        </w:rPr>
        <w:t>ast threats or acts of violence; or</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(8)</w:t>
      </w:r>
      <w:r>
        <w:rPr>
          <w:color w:val="000000" w:themeColor="text1"/>
          <w:u w:color="000000" w:themeColor="text1"/>
        </w:rPr>
        <w:tab/>
        <w:t>a</w:t>
      </w:r>
      <w:r w:rsidRPr="00592E37">
        <w:rPr>
          <w:color w:val="000000" w:themeColor="text1"/>
          <w:u w:color="000000" w:themeColor="text1"/>
        </w:rPr>
        <w:t>ny other factor that may, in the judgment of the law enforcement official, determine</w:t>
      </w:r>
      <w:r>
        <w:rPr>
          <w:color w:val="000000" w:themeColor="text1"/>
          <w:u w:color="000000" w:themeColor="text1"/>
        </w:rPr>
        <w:t xml:space="preserve"> </w:t>
      </w:r>
      <w:r w:rsidRPr="00592E37">
        <w:rPr>
          <w:color w:val="000000" w:themeColor="text1"/>
          <w:u w:color="000000" w:themeColor="text1"/>
        </w:rPr>
        <w:t>that the missing person may be at risk.</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(B)</w:t>
      </w:r>
      <w:r>
        <w:rPr>
          <w:color w:val="000000" w:themeColor="text1"/>
          <w:u w:color="000000" w:themeColor="text1"/>
        </w:rPr>
        <w:tab/>
      </w:r>
      <w:r w:rsidRPr="00592E37">
        <w:rPr>
          <w:color w:val="000000" w:themeColor="text1"/>
          <w:u w:color="000000" w:themeColor="text1"/>
        </w:rPr>
        <w:t>Upon initial receipt of a missing person report, the law enforcement agency shall</w:t>
      </w:r>
      <w:r>
        <w:rPr>
          <w:color w:val="000000" w:themeColor="text1"/>
          <w:u w:color="000000" w:themeColor="text1"/>
        </w:rPr>
        <w:t xml:space="preserve"> </w:t>
      </w:r>
      <w:r w:rsidRPr="00592E37">
        <w:rPr>
          <w:color w:val="000000" w:themeColor="text1"/>
          <w:u w:color="000000" w:themeColor="text1"/>
        </w:rPr>
        <w:t>determine whether there is a basis to determine that the person missing is</w:t>
      </w:r>
      <w:r>
        <w:rPr>
          <w:color w:val="000000" w:themeColor="text1"/>
          <w:u w:color="000000" w:themeColor="text1"/>
        </w:rPr>
        <w:t xml:space="preserve"> </w:t>
      </w:r>
      <w:r w:rsidRPr="00592E37">
        <w:rPr>
          <w:color w:val="000000" w:themeColor="text1"/>
          <w:u w:color="000000" w:themeColor="text1"/>
        </w:rPr>
        <w:t>a high</w:t>
      </w:r>
      <w:r>
        <w:rPr>
          <w:color w:val="000000" w:themeColor="text1"/>
          <w:u w:color="000000" w:themeColor="text1"/>
        </w:rPr>
        <w:noBreakHyphen/>
      </w:r>
      <w:r w:rsidRPr="00592E37">
        <w:rPr>
          <w:color w:val="000000" w:themeColor="text1"/>
          <w:u w:color="000000" w:themeColor="text1"/>
        </w:rPr>
        <w:t>risk missing person</w:t>
      </w:r>
      <w:r>
        <w:rPr>
          <w:color w:val="000000" w:themeColor="text1"/>
          <w:u w:color="000000" w:themeColor="text1"/>
        </w:rPr>
        <w:t>.</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C</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If a law enforcement agency has previously determined that a missing person is not</w:t>
      </w:r>
      <w:r>
        <w:rPr>
          <w:color w:val="000000" w:themeColor="text1"/>
          <w:u w:color="000000" w:themeColor="text1"/>
        </w:rPr>
        <w:t xml:space="preserve"> </w:t>
      </w:r>
      <w:r w:rsidRPr="00592E37">
        <w:rPr>
          <w:color w:val="000000" w:themeColor="text1"/>
          <w:u w:color="000000" w:themeColor="text1"/>
        </w:rPr>
        <w:t>a high</w:t>
      </w:r>
      <w:r>
        <w:rPr>
          <w:color w:val="000000" w:themeColor="text1"/>
          <w:u w:color="000000" w:themeColor="text1"/>
        </w:rPr>
        <w:noBreakHyphen/>
      </w:r>
      <w:r w:rsidRPr="00592E37">
        <w:rPr>
          <w:color w:val="000000" w:themeColor="text1"/>
          <w:u w:color="000000" w:themeColor="text1"/>
        </w:rPr>
        <w:t>risk missing person, but obtains new information, it shall immediately</w:t>
      </w:r>
      <w:r>
        <w:rPr>
          <w:color w:val="000000" w:themeColor="text1"/>
          <w:u w:color="000000" w:themeColor="text1"/>
        </w:rPr>
        <w:t xml:space="preserve"> </w:t>
      </w:r>
      <w:r w:rsidRPr="00592E37">
        <w:rPr>
          <w:color w:val="000000" w:themeColor="text1"/>
          <w:u w:color="000000" w:themeColor="text1"/>
        </w:rPr>
        <w:t>determine whether the information provided to the law enforcement agency indicates that</w:t>
      </w:r>
      <w:r>
        <w:rPr>
          <w:color w:val="000000" w:themeColor="text1"/>
          <w:u w:color="000000" w:themeColor="text1"/>
        </w:rPr>
        <w:t xml:space="preserve"> </w:t>
      </w:r>
      <w:r w:rsidRPr="00592E37">
        <w:rPr>
          <w:color w:val="000000" w:themeColor="text1"/>
          <w:u w:color="000000" w:themeColor="text1"/>
        </w:rPr>
        <w:t>the person is a high</w:t>
      </w:r>
      <w:r>
        <w:rPr>
          <w:color w:val="000000" w:themeColor="text1"/>
          <w:u w:color="000000" w:themeColor="text1"/>
        </w:rPr>
        <w:noBreakHyphen/>
      </w:r>
      <w:r w:rsidRPr="00592E37">
        <w:rPr>
          <w:color w:val="000000" w:themeColor="text1"/>
          <w:u w:color="000000" w:themeColor="text1"/>
        </w:rPr>
        <w:t>risk missing person</w:t>
      </w:r>
      <w:r>
        <w:rPr>
          <w:color w:val="000000" w:themeColor="text1"/>
          <w:u w:color="000000" w:themeColor="text1"/>
        </w:rPr>
        <w:t>.</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D</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 xml:space="preserve">Risk assessments identified in this section </w:t>
      </w:r>
      <w:r>
        <w:rPr>
          <w:color w:val="000000" w:themeColor="text1"/>
          <w:u w:color="000000" w:themeColor="text1"/>
        </w:rPr>
        <w:t>must</w:t>
      </w:r>
      <w:r w:rsidRPr="00592E37">
        <w:rPr>
          <w:color w:val="000000" w:themeColor="text1"/>
          <w:u w:color="000000" w:themeColor="text1"/>
        </w:rPr>
        <w:t xml:space="preserve"> be performed no later than </w:t>
      </w:r>
      <w:r>
        <w:rPr>
          <w:color w:val="000000" w:themeColor="text1"/>
          <w:u w:color="000000" w:themeColor="text1"/>
        </w:rPr>
        <w:t>twenty</w:t>
      </w:r>
      <w:r>
        <w:rPr>
          <w:color w:val="000000" w:themeColor="text1"/>
          <w:u w:color="000000" w:themeColor="text1"/>
        </w:rPr>
        <w:noBreakHyphen/>
        <w:t xml:space="preserve">four </w:t>
      </w:r>
      <w:r w:rsidRPr="00592E37">
        <w:rPr>
          <w:color w:val="000000" w:themeColor="text1"/>
          <w:u w:color="000000" w:themeColor="text1"/>
        </w:rPr>
        <w:t>hours after the initial missing person report or the new information was provided to the</w:t>
      </w:r>
      <w:r>
        <w:rPr>
          <w:color w:val="000000" w:themeColor="text1"/>
          <w:u w:color="000000" w:themeColor="text1"/>
        </w:rPr>
        <w:t xml:space="preserve"> </w:t>
      </w:r>
      <w:r w:rsidRPr="00592E37">
        <w:rPr>
          <w:color w:val="000000" w:themeColor="text1"/>
          <w:u w:color="000000" w:themeColor="text1"/>
        </w:rPr>
        <w:t>law enforcement agency.</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E</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 xml:space="preserve">When </w:t>
      </w:r>
      <w:r>
        <w:rPr>
          <w:color w:val="000000" w:themeColor="text1"/>
          <w:u w:color="000000" w:themeColor="text1"/>
        </w:rPr>
        <w:t>a</w:t>
      </w:r>
      <w:r w:rsidRPr="00592E37">
        <w:rPr>
          <w:color w:val="000000" w:themeColor="text1"/>
          <w:u w:color="000000" w:themeColor="text1"/>
        </w:rPr>
        <w:t xml:space="preserve"> law enforcement agency determines that the missing person is a high</w:t>
      </w:r>
      <w:r>
        <w:rPr>
          <w:color w:val="000000" w:themeColor="text1"/>
          <w:u w:color="000000" w:themeColor="text1"/>
        </w:rPr>
        <w:noBreakHyphen/>
      </w:r>
      <w:r w:rsidRPr="00592E37">
        <w:rPr>
          <w:color w:val="000000" w:themeColor="text1"/>
          <w:u w:color="000000" w:themeColor="text1"/>
        </w:rPr>
        <w:t>risk</w:t>
      </w:r>
      <w:r>
        <w:rPr>
          <w:color w:val="000000" w:themeColor="text1"/>
          <w:u w:color="000000" w:themeColor="text1"/>
        </w:rPr>
        <w:t xml:space="preserve"> </w:t>
      </w:r>
      <w:r w:rsidRPr="00592E37">
        <w:rPr>
          <w:color w:val="000000" w:themeColor="text1"/>
          <w:u w:color="000000" w:themeColor="text1"/>
        </w:rPr>
        <w:t>missing person</w:t>
      </w:r>
      <w:r>
        <w:rPr>
          <w:color w:val="000000" w:themeColor="text1"/>
          <w:u w:color="000000" w:themeColor="text1"/>
        </w:rPr>
        <w:t>,</w:t>
      </w:r>
      <w:r w:rsidRPr="00592E37">
        <w:rPr>
          <w:color w:val="000000" w:themeColor="text1"/>
          <w:u w:color="000000" w:themeColor="text1"/>
        </w:rPr>
        <w:t xml:space="preserve"> it shall notify </w:t>
      </w:r>
      <w:r>
        <w:rPr>
          <w:color w:val="000000" w:themeColor="text1"/>
          <w:u w:color="000000" w:themeColor="text1"/>
        </w:rPr>
        <w:t>SLED about this determination.  It shall immediately provide to SLED th</w:t>
      </w:r>
      <w:r w:rsidRPr="00592E37">
        <w:rPr>
          <w:color w:val="000000" w:themeColor="text1"/>
          <w:u w:color="000000" w:themeColor="text1"/>
        </w:rPr>
        <w:t>e</w:t>
      </w:r>
      <w:r>
        <w:rPr>
          <w:color w:val="000000" w:themeColor="text1"/>
          <w:u w:color="000000" w:themeColor="text1"/>
        </w:rPr>
        <w:t xml:space="preserve"> </w:t>
      </w:r>
      <w:r w:rsidRPr="00592E37">
        <w:rPr>
          <w:color w:val="000000" w:themeColor="text1"/>
          <w:u w:color="000000" w:themeColor="text1"/>
        </w:rPr>
        <w:t>information most likely to aid in the location and safe return of the high</w:t>
      </w:r>
      <w:r>
        <w:rPr>
          <w:color w:val="000000" w:themeColor="text1"/>
          <w:u w:color="000000" w:themeColor="text1"/>
        </w:rPr>
        <w:noBreakHyphen/>
      </w:r>
      <w:r w:rsidRPr="00592E37">
        <w:rPr>
          <w:color w:val="000000" w:themeColor="text1"/>
          <w:u w:color="000000" w:themeColor="text1"/>
        </w:rPr>
        <w:t>risk missing</w:t>
      </w:r>
      <w:r>
        <w:rPr>
          <w:color w:val="000000" w:themeColor="text1"/>
          <w:u w:color="000000" w:themeColor="text1"/>
        </w:rPr>
        <w:t xml:space="preserve"> </w:t>
      </w:r>
      <w:r w:rsidRPr="00592E37">
        <w:rPr>
          <w:color w:val="000000" w:themeColor="text1"/>
          <w:u w:color="000000" w:themeColor="text1"/>
        </w:rPr>
        <w:t>person. It shall provide as soon as practicable all other information obtained</w:t>
      </w:r>
      <w:r>
        <w:rPr>
          <w:color w:val="000000" w:themeColor="text1"/>
          <w:u w:color="000000" w:themeColor="text1"/>
        </w:rPr>
        <w:t xml:space="preserve"> </w:t>
      </w:r>
      <w:r w:rsidRPr="00592E37">
        <w:rPr>
          <w:color w:val="000000" w:themeColor="text1"/>
          <w:u w:color="000000" w:themeColor="text1"/>
        </w:rPr>
        <w:t>relating to the missing person</w:t>
      </w:r>
      <w:r>
        <w:rPr>
          <w:color w:val="000000" w:themeColor="text1"/>
          <w:u w:color="000000" w:themeColor="text1"/>
        </w:rPr>
        <w:t xml:space="preserve"> case.</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t>SLED</w:t>
      </w:r>
      <w:r w:rsidRPr="00592E37">
        <w:rPr>
          <w:color w:val="000000" w:themeColor="text1"/>
          <w:u w:color="000000" w:themeColor="text1"/>
        </w:rPr>
        <w:t xml:space="preserve"> shall promptly notify all law</w:t>
      </w:r>
      <w:r>
        <w:rPr>
          <w:color w:val="000000" w:themeColor="text1"/>
          <w:u w:color="000000" w:themeColor="text1"/>
        </w:rPr>
        <w:t xml:space="preserve"> </w:t>
      </w:r>
      <w:r w:rsidRPr="00592E37">
        <w:rPr>
          <w:color w:val="000000" w:themeColor="text1"/>
          <w:u w:color="000000" w:themeColor="text1"/>
        </w:rPr>
        <w:t>enforcement agencies within the State and surrounding region of the information that will</w:t>
      </w:r>
      <w:r>
        <w:rPr>
          <w:color w:val="000000" w:themeColor="text1"/>
          <w:u w:color="000000" w:themeColor="text1"/>
        </w:rPr>
        <w:t xml:space="preserve"> </w:t>
      </w:r>
      <w:r w:rsidRPr="00592E37">
        <w:rPr>
          <w:color w:val="000000" w:themeColor="text1"/>
          <w:u w:color="000000" w:themeColor="text1"/>
        </w:rPr>
        <w:t>aid in the prompt location and safe return of the high</w:t>
      </w:r>
      <w:r>
        <w:rPr>
          <w:color w:val="000000" w:themeColor="text1"/>
          <w:u w:color="000000" w:themeColor="text1"/>
        </w:rPr>
        <w:noBreakHyphen/>
      </w:r>
      <w:r w:rsidRPr="00592E37">
        <w:rPr>
          <w:color w:val="000000" w:themeColor="text1"/>
          <w:u w:color="000000" w:themeColor="text1"/>
        </w:rPr>
        <w:t>risk missing person</w:t>
      </w:r>
      <w:r>
        <w:rPr>
          <w:color w:val="000000" w:themeColor="text1"/>
          <w:u w:color="000000" w:themeColor="text1"/>
        </w:rPr>
        <w:t>.</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G</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 xml:space="preserve">The local law enforcement agencies who receive the notification from </w:t>
      </w:r>
      <w:r>
        <w:rPr>
          <w:color w:val="000000" w:themeColor="text1"/>
          <w:u w:color="000000" w:themeColor="text1"/>
        </w:rPr>
        <w:t>SLED</w:t>
      </w:r>
      <w:r w:rsidRPr="00592E37">
        <w:rPr>
          <w:color w:val="000000" w:themeColor="text1"/>
          <w:u w:color="000000" w:themeColor="text1"/>
        </w:rPr>
        <w:t xml:space="preserve"> shall notify officers to be on the lookout for the missing person or a suspected</w:t>
      </w:r>
      <w:r>
        <w:rPr>
          <w:color w:val="000000" w:themeColor="text1"/>
          <w:u w:color="000000" w:themeColor="text1"/>
        </w:rPr>
        <w:t xml:space="preserve"> </w:t>
      </w:r>
      <w:r w:rsidRPr="00592E37">
        <w:rPr>
          <w:color w:val="000000" w:themeColor="text1"/>
          <w:u w:color="000000" w:themeColor="text1"/>
        </w:rPr>
        <w:t>abductor</w:t>
      </w:r>
      <w:r>
        <w:rPr>
          <w:color w:val="000000" w:themeColor="text1"/>
          <w:u w:color="000000" w:themeColor="text1"/>
        </w:rPr>
        <w:t>.</w:t>
      </w:r>
    </w:p>
    <w:p w:rsidR="00F04E0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H</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The responding local law enforcement agency shall immediately enter all collected</w:t>
      </w:r>
      <w:r>
        <w:rPr>
          <w:color w:val="000000" w:themeColor="text1"/>
          <w:u w:color="000000" w:themeColor="text1"/>
        </w:rPr>
        <w:t xml:space="preserve"> </w:t>
      </w:r>
      <w:r w:rsidRPr="00592E37">
        <w:rPr>
          <w:color w:val="000000" w:themeColor="text1"/>
          <w:u w:color="000000" w:themeColor="text1"/>
        </w:rPr>
        <w:t>information relating to the mi</w:t>
      </w:r>
      <w:r w:rsidR="00DE0B31">
        <w:rPr>
          <w:color w:val="000000" w:themeColor="text1"/>
          <w:u w:color="000000" w:themeColor="text1"/>
        </w:rPr>
        <w:t>ssing person case in available s</w:t>
      </w:r>
      <w:r w:rsidRPr="00592E37">
        <w:rPr>
          <w:color w:val="000000" w:themeColor="text1"/>
          <w:u w:color="000000" w:themeColor="text1"/>
        </w:rPr>
        <w:t xml:space="preserve">tate and </w:t>
      </w:r>
      <w:r w:rsidR="00DE0B31">
        <w:rPr>
          <w:color w:val="000000" w:themeColor="text1"/>
          <w:u w:color="000000" w:themeColor="text1"/>
        </w:rPr>
        <w:t>f</w:t>
      </w:r>
      <w:r w:rsidRPr="00592E37">
        <w:rPr>
          <w:color w:val="000000" w:themeColor="text1"/>
          <w:u w:color="000000" w:themeColor="text1"/>
        </w:rPr>
        <w:t>ederal</w:t>
      </w:r>
      <w:r>
        <w:rPr>
          <w:color w:val="000000" w:themeColor="text1"/>
          <w:u w:color="000000" w:themeColor="text1"/>
        </w:rPr>
        <w:t xml:space="preserve"> </w:t>
      </w:r>
      <w:r w:rsidRPr="00592E37">
        <w:rPr>
          <w:color w:val="000000" w:themeColor="text1"/>
          <w:u w:color="000000" w:themeColor="text1"/>
        </w:rPr>
        <w:t>databases. If the responding local law enforcement agency does not have the capability to</w:t>
      </w:r>
      <w:r>
        <w:rPr>
          <w:color w:val="000000" w:themeColor="text1"/>
          <w:u w:color="000000" w:themeColor="text1"/>
        </w:rPr>
        <w:t xml:space="preserve"> </w:t>
      </w:r>
      <w:r w:rsidRPr="00592E37">
        <w:rPr>
          <w:color w:val="000000" w:themeColor="text1"/>
          <w:u w:color="000000" w:themeColor="text1"/>
        </w:rPr>
        <w:t xml:space="preserve">enter this data directly in the State and Federal databases, </w:t>
      </w:r>
      <w:r>
        <w:rPr>
          <w:color w:val="000000" w:themeColor="text1"/>
          <w:u w:color="000000" w:themeColor="text1"/>
        </w:rPr>
        <w:t>SLED shall</w:t>
      </w:r>
      <w:r w:rsidRPr="00592E37">
        <w:rPr>
          <w:color w:val="000000" w:themeColor="text1"/>
          <w:u w:color="000000" w:themeColor="text1"/>
        </w:rPr>
        <w:t xml:space="preserve"> enter all collected information relating to the missing</w:t>
      </w:r>
      <w:r>
        <w:rPr>
          <w:color w:val="000000" w:themeColor="text1"/>
          <w:u w:color="000000" w:themeColor="text1"/>
        </w:rPr>
        <w:t xml:space="preserve"> </w:t>
      </w:r>
      <w:r w:rsidRPr="00592E37">
        <w:rPr>
          <w:color w:val="000000" w:themeColor="text1"/>
          <w:u w:color="000000" w:themeColor="text1"/>
        </w:rPr>
        <w:t xml:space="preserve">person case in available </w:t>
      </w:r>
      <w:r w:rsidR="00DE0B31">
        <w:rPr>
          <w:color w:val="000000" w:themeColor="text1"/>
          <w:u w:color="000000" w:themeColor="text1"/>
        </w:rPr>
        <w:t>s</w:t>
      </w:r>
      <w:r w:rsidRPr="00592E37">
        <w:rPr>
          <w:color w:val="000000" w:themeColor="text1"/>
          <w:u w:color="000000" w:themeColor="text1"/>
        </w:rPr>
        <w:t xml:space="preserve">tate and </w:t>
      </w:r>
      <w:r w:rsidR="00DE0B31">
        <w:rPr>
          <w:color w:val="000000" w:themeColor="text1"/>
          <w:u w:color="000000" w:themeColor="text1"/>
        </w:rPr>
        <w:t>f</w:t>
      </w:r>
      <w:r w:rsidRPr="00592E37">
        <w:rPr>
          <w:color w:val="000000" w:themeColor="text1"/>
          <w:u w:color="000000" w:themeColor="text1"/>
        </w:rPr>
        <w:t>ederal databases. The information shall be</w:t>
      </w:r>
      <w:r>
        <w:rPr>
          <w:color w:val="000000" w:themeColor="text1"/>
          <w:u w:color="000000" w:themeColor="text1"/>
        </w:rPr>
        <w:t xml:space="preserve"> </w:t>
      </w:r>
      <w:r w:rsidRPr="00592E37">
        <w:rPr>
          <w:color w:val="000000" w:themeColor="text1"/>
          <w:u w:color="000000" w:themeColor="text1"/>
        </w:rPr>
        <w:t xml:space="preserve">provided in accordance with applicable guidelines relating to the databases. </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I</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 xml:space="preserve">A missing person report in </w:t>
      </w:r>
      <w:r>
        <w:rPr>
          <w:color w:val="000000" w:themeColor="text1"/>
          <w:u w:color="000000" w:themeColor="text1"/>
        </w:rPr>
        <w:t xml:space="preserve">a </w:t>
      </w:r>
      <w:r w:rsidRPr="00592E37">
        <w:rPr>
          <w:color w:val="000000" w:themeColor="text1"/>
          <w:u w:color="000000" w:themeColor="text1"/>
        </w:rPr>
        <w:t>high</w:t>
      </w:r>
      <w:r>
        <w:rPr>
          <w:color w:val="000000" w:themeColor="text1"/>
          <w:u w:color="000000" w:themeColor="text1"/>
        </w:rPr>
        <w:noBreakHyphen/>
      </w:r>
      <w:r w:rsidRPr="00592E37">
        <w:rPr>
          <w:color w:val="000000" w:themeColor="text1"/>
          <w:u w:color="000000" w:themeColor="text1"/>
        </w:rPr>
        <w:t>risk missing person</w:t>
      </w:r>
      <w:r>
        <w:rPr>
          <w:color w:val="000000" w:themeColor="text1"/>
          <w:u w:color="000000" w:themeColor="text1"/>
        </w:rPr>
        <w:t xml:space="preserve"> case</w:t>
      </w:r>
      <w:r w:rsidRPr="00592E37">
        <w:rPr>
          <w:color w:val="000000" w:themeColor="text1"/>
          <w:u w:color="000000" w:themeColor="text1"/>
        </w:rPr>
        <w:t xml:space="preserve"> shall be entered in the National Crime Information</w:t>
      </w:r>
      <w:r>
        <w:rPr>
          <w:color w:val="000000" w:themeColor="text1"/>
          <w:u w:color="000000" w:themeColor="text1"/>
        </w:rPr>
        <w:t xml:space="preserve"> </w:t>
      </w:r>
      <w:r w:rsidRPr="00592E37">
        <w:rPr>
          <w:color w:val="000000" w:themeColor="text1"/>
          <w:u w:color="000000" w:themeColor="text1"/>
        </w:rPr>
        <w:t xml:space="preserve">Center database no more than </w:t>
      </w:r>
      <w:r>
        <w:rPr>
          <w:color w:val="000000" w:themeColor="text1"/>
          <w:u w:color="000000" w:themeColor="text1"/>
        </w:rPr>
        <w:t>two</w:t>
      </w:r>
      <w:r w:rsidRPr="00592E37">
        <w:rPr>
          <w:color w:val="000000" w:themeColor="text1"/>
          <w:u w:color="000000" w:themeColor="text1"/>
        </w:rPr>
        <w:t xml:space="preserve"> hours of the determination that the</w:t>
      </w:r>
      <w:r>
        <w:rPr>
          <w:color w:val="000000" w:themeColor="text1"/>
          <w:u w:color="000000" w:themeColor="text1"/>
        </w:rPr>
        <w:t xml:space="preserve"> </w:t>
      </w:r>
      <w:r w:rsidRPr="00592E37">
        <w:rPr>
          <w:color w:val="000000" w:themeColor="text1"/>
          <w:u w:color="000000" w:themeColor="text1"/>
        </w:rPr>
        <w:t>missing perso</w:t>
      </w:r>
      <w:r>
        <w:rPr>
          <w:color w:val="000000" w:themeColor="text1"/>
          <w:u w:color="000000" w:themeColor="text1"/>
        </w:rPr>
        <w:t>n is a high</w:t>
      </w:r>
      <w:r>
        <w:rPr>
          <w:color w:val="000000" w:themeColor="text1"/>
          <w:u w:color="000000" w:themeColor="text1"/>
        </w:rPr>
        <w:noBreakHyphen/>
        <w:t xml:space="preserve">risk missing person. </w:t>
      </w:r>
      <w:r w:rsidRPr="00592E37">
        <w:rPr>
          <w:color w:val="000000" w:themeColor="text1"/>
          <w:u w:color="000000" w:themeColor="text1"/>
        </w:rPr>
        <w:t xml:space="preserve"> All other missing person reports </w:t>
      </w:r>
      <w:r>
        <w:rPr>
          <w:color w:val="000000" w:themeColor="text1"/>
          <w:u w:color="000000" w:themeColor="text1"/>
        </w:rPr>
        <w:t>must</w:t>
      </w:r>
      <w:r w:rsidRPr="00592E37">
        <w:rPr>
          <w:color w:val="000000" w:themeColor="text1"/>
          <w:u w:color="000000" w:themeColor="text1"/>
        </w:rPr>
        <w:t xml:space="preserve"> be entered within one day after the</w:t>
      </w:r>
      <w:r>
        <w:rPr>
          <w:color w:val="000000" w:themeColor="text1"/>
          <w:u w:color="000000" w:themeColor="text1"/>
        </w:rPr>
        <w:t xml:space="preserve"> </w:t>
      </w:r>
      <w:r w:rsidRPr="00592E37">
        <w:rPr>
          <w:color w:val="000000" w:themeColor="text1"/>
          <w:u w:color="000000" w:themeColor="text1"/>
        </w:rPr>
        <w:t xml:space="preserve">missing person report is received. </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J</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 xml:space="preserve">All DNA profiles </w:t>
      </w:r>
      <w:r>
        <w:rPr>
          <w:color w:val="000000" w:themeColor="text1"/>
          <w:u w:color="000000" w:themeColor="text1"/>
        </w:rPr>
        <w:t>must</w:t>
      </w:r>
      <w:r w:rsidRPr="00592E37">
        <w:rPr>
          <w:color w:val="000000" w:themeColor="text1"/>
          <w:u w:color="000000" w:themeColor="text1"/>
        </w:rPr>
        <w:t xml:space="preserve"> be uploaded into the missing persons databases of the </w:t>
      </w:r>
      <w:r w:rsidR="00DE0B31">
        <w:rPr>
          <w:color w:val="000000" w:themeColor="text1"/>
          <w:u w:color="000000" w:themeColor="text1"/>
        </w:rPr>
        <w:t>s</w:t>
      </w:r>
      <w:r w:rsidRPr="00592E37">
        <w:rPr>
          <w:color w:val="000000" w:themeColor="text1"/>
          <w:u w:color="000000" w:themeColor="text1"/>
        </w:rPr>
        <w:t>tate</w:t>
      </w:r>
      <w:r>
        <w:rPr>
          <w:color w:val="000000" w:themeColor="text1"/>
          <w:u w:color="000000" w:themeColor="text1"/>
        </w:rPr>
        <w:t xml:space="preserve"> </w:t>
      </w:r>
      <w:r w:rsidRPr="00592E37">
        <w:rPr>
          <w:color w:val="000000" w:themeColor="text1"/>
          <w:u w:color="000000" w:themeColor="text1"/>
        </w:rPr>
        <w:t xml:space="preserve">DNA </w:t>
      </w:r>
      <w:r w:rsidR="00DE0B31">
        <w:rPr>
          <w:color w:val="000000" w:themeColor="text1"/>
          <w:u w:color="000000" w:themeColor="text1"/>
        </w:rPr>
        <w:t>d</w:t>
      </w:r>
      <w:r>
        <w:rPr>
          <w:color w:val="000000" w:themeColor="text1"/>
          <w:u w:color="000000" w:themeColor="text1"/>
        </w:rPr>
        <w:t>ata</w:t>
      </w:r>
      <w:r w:rsidR="00DE0B31">
        <w:rPr>
          <w:color w:val="000000" w:themeColor="text1"/>
          <w:u w:color="000000" w:themeColor="text1"/>
        </w:rPr>
        <w:t>b</w:t>
      </w:r>
      <w:r>
        <w:rPr>
          <w:color w:val="000000" w:themeColor="text1"/>
          <w:u w:color="000000" w:themeColor="text1"/>
        </w:rPr>
        <w:t>ase</w:t>
      </w:r>
      <w:r w:rsidRPr="00592E37">
        <w:rPr>
          <w:color w:val="000000" w:themeColor="text1"/>
          <w:u w:color="000000" w:themeColor="text1"/>
        </w:rPr>
        <w:t xml:space="preserve"> and National DNA Index System after completion of</w:t>
      </w:r>
      <w:r>
        <w:rPr>
          <w:color w:val="000000" w:themeColor="text1"/>
          <w:u w:color="000000" w:themeColor="text1"/>
        </w:rPr>
        <w:t xml:space="preserve"> </w:t>
      </w:r>
      <w:r w:rsidRPr="00592E37">
        <w:rPr>
          <w:color w:val="000000" w:themeColor="text1"/>
          <w:u w:color="000000" w:themeColor="text1"/>
        </w:rPr>
        <w:t>the DNA analysis and other procedures required for database entry</w:t>
      </w:r>
      <w:r>
        <w:rPr>
          <w:color w:val="000000" w:themeColor="text1"/>
          <w:u w:color="000000" w:themeColor="text1"/>
        </w:rPr>
        <w:t>.</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K</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Information relevant to the Federal Bureau of Investigation Violent Criminal</w:t>
      </w:r>
      <w:r>
        <w:rPr>
          <w:color w:val="000000" w:themeColor="text1"/>
          <w:u w:color="000000" w:themeColor="text1"/>
        </w:rPr>
        <w:t xml:space="preserve"> Apprehension Program must</w:t>
      </w:r>
      <w:r w:rsidRPr="00592E37">
        <w:rPr>
          <w:color w:val="000000" w:themeColor="text1"/>
          <w:u w:color="000000" w:themeColor="text1"/>
        </w:rPr>
        <w:t xml:space="preserve"> be entered as soon as possible.</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L</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 xml:space="preserve">In cases of missing persons </w:t>
      </w:r>
      <w:r>
        <w:rPr>
          <w:color w:val="000000" w:themeColor="text1"/>
          <w:u w:color="000000" w:themeColor="text1"/>
        </w:rPr>
        <w:t>between the ages of eighteen and twenty</w:t>
      </w:r>
      <w:r w:rsidRPr="00592E37">
        <w:rPr>
          <w:color w:val="000000" w:themeColor="text1"/>
          <w:u w:color="000000" w:themeColor="text1"/>
        </w:rPr>
        <w:t>, the responding local law enforcement agency shall contact the National Center for</w:t>
      </w:r>
      <w:r>
        <w:rPr>
          <w:color w:val="000000" w:themeColor="text1"/>
          <w:u w:color="000000" w:themeColor="text1"/>
        </w:rPr>
        <w:t xml:space="preserve"> </w:t>
      </w:r>
      <w:r w:rsidRPr="00592E37">
        <w:rPr>
          <w:color w:val="000000" w:themeColor="text1"/>
          <w:u w:color="000000" w:themeColor="text1"/>
        </w:rPr>
        <w:t>Missing and Exploited Children and request the case be entered into their database and</w:t>
      </w:r>
      <w:r>
        <w:rPr>
          <w:color w:val="000000" w:themeColor="text1"/>
          <w:u w:color="000000" w:themeColor="text1"/>
        </w:rPr>
        <w:t xml:space="preserve"> </w:t>
      </w:r>
      <w:r w:rsidRPr="00592E37">
        <w:rPr>
          <w:color w:val="000000" w:themeColor="text1"/>
          <w:u w:color="000000" w:themeColor="text1"/>
        </w:rPr>
        <w:t>the photograph and information of that missing person be displayed on their website.</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M</w:t>
      </w:r>
      <w:r w:rsidRPr="00592E37">
        <w:rPr>
          <w:color w:val="000000" w:themeColor="text1"/>
          <w:u w:color="000000" w:themeColor="text1"/>
        </w:rPr>
        <w:t>)</w:t>
      </w:r>
      <w:r>
        <w:rPr>
          <w:color w:val="000000" w:themeColor="text1"/>
          <w:u w:color="000000" w:themeColor="text1"/>
        </w:rPr>
        <w:tab/>
        <w:t xml:space="preserve">SLED </w:t>
      </w:r>
      <w:r w:rsidRPr="00592E37">
        <w:rPr>
          <w:color w:val="000000" w:themeColor="text1"/>
          <w:u w:color="000000" w:themeColor="text1"/>
        </w:rPr>
        <w:t xml:space="preserve">shall ensure that </w:t>
      </w:r>
      <w:r>
        <w:rPr>
          <w:color w:val="000000" w:themeColor="text1"/>
          <w:u w:color="000000" w:themeColor="text1"/>
        </w:rPr>
        <w:t xml:space="preserve">the </w:t>
      </w:r>
      <w:r w:rsidRPr="00592E37">
        <w:rPr>
          <w:color w:val="000000" w:themeColor="text1"/>
          <w:u w:color="000000" w:themeColor="text1"/>
        </w:rPr>
        <w:t>persons entering data relating</w:t>
      </w:r>
      <w:r>
        <w:rPr>
          <w:color w:val="000000" w:themeColor="text1"/>
          <w:u w:color="000000" w:themeColor="text1"/>
        </w:rPr>
        <w:t xml:space="preserve"> </w:t>
      </w:r>
      <w:r w:rsidRPr="00592E37">
        <w:rPr>
          <w:color w:val="000000" w:themeColor="text1"/>
          <w:u w:color="000000" w:themeColor="text1"/>
        </w:rPr>
        <w:t xml:space="preserve">to fingerprints, medical, or dental records in </w:t>
      </w:r>
      <w:r w:rsidR="00DE0B31">
        <w:rPr>
          <w:color w:val="000000" w:themeColor="text1"/>
          <w:u w:color="000000" w:themeColor="text1"/>
        </w:rPr>
        <w:t>s</w:t>
      </w:r>
      <w:r w:rsidRPr="00592E37">
        <w:rPr>
          <w:color w:val="000000" w:themeColor="text1"/>
          <w:u w:color="000000" w:themeColor="text1"/>
        </w:rPr>
        <w:t xml:space="preserve">tate or </w:t>
      </w:r>
      <w:r w:rsidR="00DE0B31">
        <w:rPr>
          <w:color w:val="000000" w:themeColor="text1"/>
          <w:u w:color="000000" w:themeColor="text1"/>
        </w:rPr>
        <w:t>f</w:t>
      </w:r>
      <w:r w:rsidRPr="00592E37">
        <w:rPr>
          <w:color w:val="000000" w:themeColor="text1"/>
          <w:u w:color="000000" w:themeColor="text1"/>
        </w:rPr>
        <w:t>ederal databases are specifically</w:t>
      </w:r>
      <w:r>
        <w:rPr>
          <w:color w:val="000000" w:themeColor="text1"/>
          <w:u w:color="000000" w:themeColor="text1"/>
        </w:rPr>
        <w:t xml:space="preserve"> </w:t>
      </w:r>
      <w:r w:rsidRPr="00592E37">
        <w:rPr>
          <w:color w:val="000000" w:themeColor="text1"/>
          <w:u w:color="000000" w:themeColor="text1"/>
        </w:rPr>
        <w:t xml:space="preserve">trained to understand and correctly enter the information sought by these databases. </w:t>
      </w:r>
    </w:p>
    <w:p w:rsidR="00F04E0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N</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Local law enforcement agencies shall make use of all available tools, resources, and</w:t>
      </w:r>
      <w:r>
        <w:rPr>
          <w:color w:val="000000" w:themeColor="text1"/>
          <w:u w:color="000000" w:themeColor="text1"/>
        </w:rPr>
        <w:t xml:space="preserve"> </w:t>
      </w:r>
      <w:r w:rsidRPr="00592E37">
        <w:rPr>
          <w:color w:val="000000" w:themeColor="text1"/>
          <w:u w:color="000000" w:themeColor="text1"/>
        </w:rPr>
        <w:t>technologies available as applicable to resolve a missing person case. This includes</w:t>
      </w:r>
      <w:r>
        <w:rPr>
          <w:color w:val="000000" w:themeColor="text1"/>
          <w:u w:color="000000" w:themeColor="text1"/>
        </w:rPr>
        <w:t xml:space="preserve"> </w:t>
      </w:r>
      <w:r w:rsidRPr="00592E37">
        <w:rPr>
          <w:color w:val="000000" w:themeColor="text1"/>
          <w:u w:color="000000" w:themeColor="text1"/>
        </w:rPr>
        <w:t>assistance from other law enforcement agencies, whether at a local, state, or federal level,</w:t>
      </w:r>
      <w:r>
        <w:rPr>
          <w:color w:val="000000" w:themeColor="text1"/>
          <w:u w:color="000000" w:themeColor="text1"/>
        </w:rPr>
        <w:t xml:space="preserve"> </w:t>
      </w:r>
      <w:r w:rsidRPr="00592E37">
        <w:rPr>
          <w:color w:val="000000" w:themeColor="text1"/>
          <w:u w:color="000000" w:themeColor="text1"/>
        </w:rPr>
        <w:t>nonprofit search and rescue organizations which may provide at no charge trained animal</w:t>
      </w:r>
      <w:r>
        <w:rPr>
          <w:color w:val="000000" w:themeColor="text1"/>
          <w:u w:color="000000" w:themeColor="text1"/>
        </w:rPr>
        <w:t xml:space="preserve"> </w:t>
      </w:r>
      <w:r w:rsidRPr="00592E37">
        <w:rPr>
          <w:color w:val="000000" w:themeColor="text1"/>
          <w:u w:color="000000" w:themeColor="text1"/>
        </w:rPr>
        <w:t>searches, use of specialized equipment, and man trackers, services provided by the</w:t>
      </w:r>
      <w:r>
        <w:rPr>
          <w:color w:val="000000" w:themeColor="text1"/>
          <w:u w:color="000000" w:themeColor="text1"/>
        </w:rPr>
        <w:t xml:space="preserve"> </w:t>
      </w:r>
      <w:r w:rsidRPr="00592E37">
        <w:rPr>
          <w:color w:val="000000" w:themeColor="text1"/>
          <w:u w:color="000000" w:themeColor="text1"/>
        </w:rPr>
        <w:t>National Center for Missing and Exploited Children and other qualified organizations,</w:t>
      </w:r>
      <w:r>
        <w:rPr>
          <w:color w:val="000000" w:themeColor="text1"/>
          <w:u w:color="000000" w:themeColor="text1"/>
        </w:rPr>
        <w:t xml:space="preserve"> </w:t>
      </w:r>
      <w:r w:rsidRPr="00592E37">
        <w:rPr>
          <w:color w:val="000000" w:themeColor="text1"/>
          <w:u w:color="000000" w:themeColor="text1"/>
        </w:rPr>
        <w:t>cell phone triangularization and tracking, the subpoena of cell phone, land line, internet</w:t>
      </w:r>
      <w:r>
        <w:rPr>
          <w:color w:val="000000" w:themeColor="text1"/>
          <w:u w:color="000000" w:themeColor="text1"/>
        </w:rPr>
        <w:t xml:space="preserve"> </w:t>
      </w:r>
      <w:r w:rsidRPr="00592E37">
        <w:rPr>
          <w:color w:val="000000" w:themeColor="text1"/>
          <w:u w:color="000000" w:themeColor="text1"/>
        </w:rPr>
        <w:t>email and social networking website records, and technology experts to examine any</w:t>
      </w:r>
      <w:r>
        <w:rPr>
          <w:color w:val="000000" w:themeColor="text1"/>
          <w:u w:color="000000" w:themeColor="text1"/>
        </w:rPr>
        <w:t xml:space="preserve"> </w:t>
      </w:r>
      <w:r w:rsidRPr="00592E37">
        <w:rPr>
          <w:color w:val="000000" w:themeColor="text1"/>
          <w:u w:color="000000" w:themeColor="text1"/>
        </w:rPr>
        <w:t>available information gleaned from a computer belonging to or used by the missing</w:t>
      </w:r>
      <w:r>
        <w:rPr>
          <w:color w:val="000000" w:themeColor="text1"/>
          <w:u w:color="000000" w:themeColor="text1"/>
        </w:rPr>
        <w:t xml:space="preserve"> </w:t>
      </w:r>
      <w:r w:rsidRPr="00592E37">
        <w:rPr>
          <w:color w:val="000000" w:themeColor="text1"/>
          <w:u w:color="000000" w:themeColor="text1"/>
        </w:rPr>
        <w:t>person.</w:t>
      </w:r>
    </w:p>
    <w:p w:rsidR="00F04E0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4E0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3</w:t>
      </w:r>
      <w:r>
        <w:rPr>
          <w:color w:val="000000" w:themeColor="text1"/>
          <w:u w:color="000000" w:themeColor="text1"/>
        </w:rPr>
        <w:noBreakHyphen/>
        <w:t>3</w:t>
      </w:r>
      <w:r w:rsidR="00721682">
        <w:rPr>
          <w:color w:val="000000" w:themeColor="text1"/>
          <w:u w:color="000000" w:themeColor="text1"/>
        </w:rPr>
        <w:t>5</w:t>
      </w:r>
      <w:r>
        <w:rPr>
          <w:color w:val="000000" w:themeColor="text1"/>
          <w:u w:color="000000" w:themeColor="text1"/>
        </w:rPr>
        <w:t>0.</w:t>
      </w:r>
      <w:r>
        <w:rPr>
          <w:color w:val="000000" w:themeColor="text1"/>
          <w:u w:color="000000" w:themeColor="text1"/>
        </w:rPr>
        <w:tab/>
      </w:r>
      <w:r w:rsidRPr="00592E37">
        <w:rPr>
          <w:color w:val="000000" w:themeColor="text1"/>
          <w:u w:color="000000" w:themeColor="text1"/>
        </w:rPr>
        <w:t>(A)</w:t>
      </w:r>
      <w:r>
        <w:rPr>
          <w:color w:val="000000" w:themeColor="text1"/>
          <w:u w:color="000000" w:themeColor="text1"/>
        </w:rPr>
        <w:tab/>
        <w:t xml:space="preserve">SLED </w:t>
      </w:r>
      <w:r w:rsidRPr="00592E37">
        <w:rPr>
          <w:color w:val="000000" w:themeColor="text1"/>
          <w:u w:color="000000" w:themeColor="text1"/>
        </w:rPr>
        <w:t>shall provide information to local law enforcement</w:t>
      </w:r>
      <w:r>
        <w:rPr>
          <w:color w:val="000000" w:themeColor="text1"/>
          <w:u w:color="000000" w:themeColor="text1"/>
        </w:rPr>
        <w:t xml:space="preserve"> </w:t>
      </w:r>
      <w:r w:rsidRPr="00592E37">
        <w:rPr>
          <w:color w:val="000000" w:themeColor="text1"/>
          <w:u w:color="000000" w:themeColor="text1"/>
        </w:rPr>
        <w:t>agencies about best practices for handling death scene investigations</w:t>
      </w:r>
      <w:r>
        <w:rPr>
          <w:color w:val="000000" w:themeColor="text1"/>
          <w:u w:color="000000" w:themeColor="text1"/>
        </w:rPr>
        <w:t xml:space="preserve"> and </w:t>
      </w:r>
      <w:r w:rsidRPr="00592E37">
        <w:rPr>
          <w:color w:val="000000" w:themeColor="text1"/>
          <w:u w:color="000000" w:themeColor="text1"/>
        </w:rPr>
        <w:t>the specify central state agency shall identify any publications or training</w:t>
      </w:r>
      <w:r>
        <w:rPr>
          <w:color w:val="000000" w:themeColor="text1"/>
          <w:u w:color="000000" w:themeColor="text1"/>
        </w:rPr>
        <w:t xml:space="preserve"> </w:t>
      </w:r>
      <w:r w:rsidRPr="00592E37">
        <w:rPr>
          <w:color w:val="000000" w:themeColor="text1"/>
          <w:u w:color="000000" w:themeColor="text1"/>
        </w:rPr>
        <w:t>opportunities that may be available to local law enforcement agencies or law enforcement</w:t>
      </w:r>
      <w:r>
        <w:rPr>
          <w:color w:val="000000" w:themeColor="text1"/>
          <w:u w:color="000000" w:themeColor="text1"/>
        </w:rPr>
        <w:t xml:space="preserve"> </w:t>
      </w:r>
      <w:r w:rsidRPr="00592E37">
        <w:rPr>
          <w:color w:val="000000" w:themeColor="text1"/>
          <w:u w:color="000000" w:themeColor="text1"/>
        </w:rPr>
        <w:t>officers concerning the handling of death scene investigations.</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B</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After performing any death scene investigation deemed appropriate under the</w:t>
      </w:r>
      <w:r>
        <w:rPr>
          <w:color w:val="000000" w:themeColor="text1"/>
          <w:u w:color="000000" w:themeColor="text1"/>
        </w:rPr>
        <w:t xml:space="preserve"> </w:t>
      </w:r>
      <w:r w:rsidRPr="00592E37">
        <w:rPr>
          <w:color w:val="000000" w:themeColor="text1"/>
          <w:u w:color="000000" w:themeColor="text1"/>
        </w:rPr>
        <w:t>circumstances, the official with custody of the human remains shall ensure that the</w:t>
      </w:r>
      <w:r>
        <w:rPr>
          <w:color w:val="000000" w:themeColor="text1"/>
          <w:u w:color="000000" w:themeColor="text1"/>
        </w:rPr>
        <w:t xml:space="preserve"> </w:t>
      </w:r>
      <w:r w:rsidRPr="00592E37">
        <w:rPr>
          <w:color w:val="000000" w:themeColor="text1"/>
          <w:u w:color="000000" w:themeColor="text1"/>
        </w:rPr>
        <w:t xml:space="preserve">human remains are delivered to </w:t>
      </w:r>
      <w:r>
        <w:rPr>
          <w:color w:val="000000" w:themeColor="text1"/>
          <w:u w:color="000000" w:themeColor="text1"/>
        </w:rPr>
        <w:t>the county</w:t>
      </w:r>
      <w:r w:rsidRPr="00592E37">
        <w:rPr>
          <w:color w:val="000000" w:themeColor="text1"/>
          <w:u w:color="000000" w:themeColor="text1"/>
        </w:rPr>
        <w:t xml:space="preserve"> coroner</w:t>
      </w:r>
      <w:r>
        <w:rPr>
          <w:color w:val="000000" w:themeColor="text1"/>
          <w:u w:color="000000" w:themeColor="text1"/>
        </w:rPr>
        <w:t>.</w:t>
      </w:r>
      <w:r w:rsidRPr="00592E37">
        <w:rPr>
          <w:color w:val="000000" w:themeColor="text1"/>
          <w:u w:color="000000" w:themeColor="text1"/>
        </w:rPr>
        <w:t xml:space="preserve"> </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C</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 xml:space="preserve">Any person with custody of human remains that are not identified within </w:t>
      </w:r>
      <w:r>
        <w:rPr>
          <w:color w:val="000000" w:themeColor="text1"/>
          <w:u w:color="000000" w:themeColor="text1"/>
        </w:rPr>
        <w:t>twenty</w:t>
      </w:r>
      <w:r>
        <w:rPr>
          <w:color w:val="000000" w:themeColor="text1"/>
          <w:u w:color="000000" w:themeColor="text1"/>
        </w:rPr>
        <w:noBreakHyphen/>
        <w:t>four</w:t>
      </w:r>
      <w:r w:rsidRPr="00592E37">
        <w:rPr>
          <w:color w:val="000000" w:themeColor="text1"/>
          <w:u w:color="000000" w:themeColor="text1"/>
        </w:rPr>
        <w:t xml:space="preserve"> hours of</w:t>
      </w:r>
      <w:r>
        <w:rPr>
          <w:color w:val="000000" w:themeColor="text1"/>
          <w:u w:color="000000" w:themeColor="text1"/>
        </w:rPr>
        <w:t xml:space="preserve"> </w:t>
      </w:r>
      <w:r w:rsidRPr="00592E37">
        <w:rPr>
          <w:color w:val="000000" w:themeColor="text1"/>
          <w:u w:color="000000" w:themeColor="text1"/>
        </w:rPr>
        <w:t xml:space="preserve">discovery shall promptly notify </w:t>
      </w:r>
      <w:r>
        <w:rPr>
          <w:color w:val="000000" w:themeColor="text1"/>
          <w:u w:color="000000" w:themeColor="text1"/>
        </w:rPr>
        <w:t xml:space="preserve">SLED </w:t>
      </w:r>
      <w:r w:rsidRPr="00592E37">
        <w:rPr>
          <w:color w:val="000000" w:themeColor="text1"/>
          <w:u w:color="000000" w:themeColor="text1"/>
        </w:rPr>
        <w:t>of the location of those</w:t>
      </w:r>
      <w:r>
        <w:rPr>
          <w:color w:val="000000" w:themeColor="text1"/>
          <w:u w:color="000000" w:themeColor="text1"/>
        </w:rPr>
        <w:t xml:space="preserve"> </w:t>
      </w:r>
      <w:r w:rsidRPr="00592E37">
        <w:rPr>
          <w:color w:val="000000" w:themeColor="text1"/>
          <w:u w:color="000000" w:themeColor="text1"/>
        </w:rPr>
        <w:t>remains</w:t>
      </w:r>
      <w:r>
        <w:rPr>
          <w:color w:val="000000" w:themeColor="text1"/>
          <w:u w:color="000000" w:themeColor="text1"/>
        </w:rPr>
        <w:t>.</w:t>
      </w:r>
    </w:p>
    <w:p w:rsidR="00F04E0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D</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 xml:space="preserve">If the person with custody of </w:t>
      </w:r>
      <w:r>
        <w:rPr>
          <w:color w:val="000000" w:themeColor="text1"/>
          <w:u w:color="000000" w:themeColor="text1"/>
        </w:rPr>
        <w:t xml:space="preserve">the </w:t>
      </w:r>
      <w:r w:rsidRPr="00592E37">
        <w:rPr>
          <w:color w:val="000000" w:themeColor="text1"/>
          <w:u w:color="000000" w:themeColor="text1"/>
        </w:rPr>
        <w:t>remains cannot determine whether or not the remains</w:t>
      </w:r>
      <w:r>
        <w:rPr>
          <w:color w:val="000000" w:themeColor="text1"/>
          <w:u w:color="000000" w:themeColor="text1"/>
        </w:rPr>
        <w:t xml:space="preserve"> </w:t>
      </w:r>
      <w:r w:rsidRPr="00592E37">
        <w:rPr>
          <w:color w:val="000000" w:themeColor="text1"/>
          <w:u w:color="000000" w:themeColor="text1"/>
        </w:rPr>
        <w:t>found are human, it shall notify</w:t>
      </w:r>
      <w:r>
        <w:rPr>
          <w:color w:val="000000" w:themeColor="text1"/>
          <w:u w:color="000000" w:themeColor="text1"/>
        </w:rPr>
        <w:t xml:space="preserve"> SLED</w:t>
      </w:r>
      <w:r w:rsidRPr="00592E37">
        <w:rPr>
          <w:color w:val="000000" w:themeColor="text1"/>
          <w:u w:color="000000" w:themeColor="text1"/>
        </w:rPr>
        <w:t xml:space="preserve"> of the existence of</w:t>
      </w:r>
      <w:r>
        <w:rPr>
          <w:color w:val="000000" w:themeColor="text1"/>
          <w:u w:color="000000" w:themeColor="text1"/>
        </w:rPr>
        <w:t xml:space="preserve"> </w:t>
      </w:r>
      <w:r w:rsidRPr="00592E37">
        <w:rPr>
          <w:color w:val="000000" w:themeColor="text1"/>
          <w:u w:color="000000" w:themeColor="text1"/>
        </w:rPr>
        <w:t>possible human remains.</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E</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Notwithstanding any other action deemed appropriate for the handling of the human</w:t>
      </w:r>
      <w:r>
        <w:rPr>
          <w:color w:val="000000" w:themeColor="text1"/>
          <w:u w:color="000000" w:themeColor="text1"/>
        </w:rPr>
        <w:t xml:space="preserve"> </w:t>
      </w:r>
      <w:r w:rsidRPr="00592E37">
        <w:rPr>
          <w:color w:val="000000" w:themeColor="text1"/>
          <w:u w:color="000000" w:themeColor="text1"/>
        </w:rPr>
        <w:t xml:space="preserve">remains, the </w:t>
      </w:r>
      <w:r>
        <w:rPr>
          <w:color w:val="000000" w:themeColor="text1"/>
          <w:u w:color="000000" w:themeColor="text1"/>
        </w:rPr>
        <w:t>coroner</w:t>
      </w:r>
      <w:r w:rsidRPr="00592E37">
        <w:rPr>
          <w:color w:val="000000" w:themeColor="text1"/>
          <w:u w:color="000000" w:themeColor="text1"/>
        </w:rPr>
        <w:t xml:space="preserve"> shall make reasonable attempts to promptly identify</w:t>
      </w:r>
      <w:r>
        <w:rPr>
          <w:color w:val="000000" w:themeColor="text1"/>
          <w:u w:color="000000" w:themeColor="text1"/>
        </w:rPr>
        <w:t xml:space="preserve"> </w:t>
      </w:r>
      <w:r w:rsidRPr="00592E37">
        <w:rPr>
          <w:color w:val="000000" w:themeColor="text1"/>
          <w:u w:color="000000" w:themeColor="text1"/>
        </w:rPr>
        <w:t>human remains. These actions may include but not are limited to obtaining:</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p</w:t>
      </w:r>
      <w:r w:rsidRPr="00592E37">
        <w:rPr>
          <w:color w:val="000000" w:themeColor="text1"/>
          <w:u w:color="000000" w:themeColor="text1"/>
        </w:rPr>
        <w:t xml:space="preserve">hotographs of the human remains </w:t>
      </w:r>
      <w:r>
        <w:rPr>
          <w:color w:val="000000" w:themeColor="text1"/>
          <w:u w:color="000000" w:themeColor="text1"/>
        </w:rPr>
        <w:t>before</w:t>
      </w:r>
      <w:r w:rsidRPr="00592E37">
        <w:rPr>
          <w:color w:val="000000" w:themeColor="text1"/>
          <w:u w:color="000000" w:themeColor="text1"/>
        </w:rPr>
        <w:t xml:space="preserve"> an autopsy;</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2</w:t>
      </w:r>
      <w:r w:rsidRPr="00592E37">
        <w:rPr>
          <w:color w:val="000000" w:themeColor="text1"/>
          <w:u w:color="000000" w:themeColor="text1"/>
        </w:rPr>
        <w:t>)</w:t>
      </w:r>
      <w:r>
        <w:rPr>
          <w:color w:val="000000" w:themeColor="text1"/>
          <w:u w:color="000000" w:themeColor="text1"/>
        </w:rPr>
        <w:tab/>
        <w:t>d</w:t>
      </w:r>
      <w:r w:rsidRPr="00592E37">
        <w:rPr>
          <w:color w:val="000000" w:themeColor="text1"/>
          <w:u w:color="000000" w:themeColor="text1"/>
        </w:rPr>
        <w:t>ental or skeletal X</w:t>
      </w:r>
      <w:r>
        <w:rPr>
          <w:color w:val="000000" w:themeColor="text1"/>
          <w:u w:color="000000" w:themeColor="text1"/>
        </w:rPr>
        <w:noBreakHyphen/>
      </w:r>
      <w:r w:rsidRPr="00592E37">
        <w:rPr>
          <w:color w:val="000000" w:themeColor="text1"/>
          <w:u w:color="000000" w:themeColor="text1"/>
        </w:rPr>
        <w:t>rays;</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Pr="00592E37">
        <w:rPr>
          <w:color w:val="000000" w:themeColor="text1"/>
          <w:u w:color="000000" w:themeColor="text1"/>
        </w:rPr>
        <w:t>hotographs of items found with the human remains;</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4</w:t>
      </w:r>
      <w:r w:rsidRPr="00592E37">
        <w:rPr>
          <w:color w:val="000000" w:themeColor="text1"/>
          <w:u w:color="000000" w:themeColor="text1"/>
        </w:rPr>
        <w:t>)</w:t>
      </w:r>
      <w:r>
        <w:rPr>
          <w:color w:val="000000" w:themeColor="text1"/>
          <w:u w:color="000000" w:themeColor="text1"/>
        </w:rPr>
        <w:tab/>
        <w:t>f</w:t>
      </w:r>
      <w:r w:rsidRPr="00592E37">
        <w:rPr>
          <w:color w:val="000000" w:themeColor="text1"/>
          <w:u w:color="000000" w:themeColor="text1"/>
        </w:rPr>
        <w:t>ingerprints from the remains ;</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5</w:t>
      </w:r>
      <w:r w:rsidRPr="00592E37">
        <w:rPr>
          <w:color w:val="000000" w:themeColor="text1"/>
          <w:u w:color="000000" w:themeColor="text1"/>
        </w:rPr>
        <w:t>)</w:t>
      </w:r>
      <w:r>
        <w:rPr>
          <w:color w:val="000000" w:themeColor="text1"/>
          <w:u w:color="000000" w:themeColor="text1"/>
        </w:rPr>
        <w:tab/>
        <w:t>s</w:t>
      </w:r>
      <w:r w:rsidRPr="00592E37">
        <w:rPr>
          <w:color w:val="000000" w:themeColor="text1"/>
          <w:u w:color="000000" w:themeColor="text1"/>
        </w:rPr>
        <w:t>amples of tissue suitable for DNA typing ;</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6</w:t>
      </w:r>
      <w:r w:rsidRPr="00592E37">
        <w:rPr>
          <w:color w:val="000000" w:themeColor="text1"/>
          <w:u w:color="000000" w:themeColor="text1"/>
        </w:rPr>
        <w:t>)</w:t>
      </w:r>
      <w:r>
        <w:rPr>
          <w:color w:val="000000" w:themeColor="text1"/>
          <w:u w:color="000000" w:themeColor="text1"/>
        </w:rPr>
        <w:tab/>
        <w:t>s</w:t>
      </w:r>
      <w:r w:rsidRPr="00592E37">
        <w:rPr>
          <w:color w:val="000000" w:themeColor="text1"/>
          <w:u w:color="000000" w:themeColor="text1"/>
        </w:rPr>
        <w:t>amples of whole bone and hair suitable for DNA typing;</w:t>
      </w:r>
      <w:r>
        <w:rPr>
          <w:color w:val="000000" w:themeColor="text1"/>
          <w:u w:color="000000" w:themeColor="text1"/>
        </w:rPr>
        <w:t xml:space="preserve"> and</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7</w:t>
      </w:r>
      <w:r w:rsidRPr="00592E37">
        <w:rPr>
          <w:color w:val="000000" w:themeColor="text1"/>
          <w:u w:color="000000" w:themeColor="text1"/>
        </w:rPr>
        <w:t>)</w:t>
      </w:r>
      <w:r>
        <w:rPr>
          <w:color w:val="000000" w:themeColor="text1"/>
          <w:u w:color="000000" w:themeColor="text1"/>
        </w:rPr>
        <w:tab/>
        <w:t>a</w:t>
      </w:r>
      <w:r w:rsidRPr="00592E37">
        <w:rPr>
          <w:color w:val="000000" w:themeColor="text1"/>
          <w:u w:color="000000" w:themeColor="text1"/>
        </w:rPr>
        <w:t>ny other information that may support identification efforts.</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F</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No person shall, dispose of, or engage in actions that</w:t>
      </w:r>
      <w:r>
        <w:rPr>
          <w:color w:val="000000" w:themeColor="text1"/>
          <w:u w:color="000000" w:themeColor="text1"/>
        </w:rPr>
        <w:t xml:space="preserve"> </w:t>
      </w:r>
      <w:r w:rsidRPr="00592E37">
        <w:rPr>
          <w:color w:val="000000" w:themeColor="text1"/>
          <w:u w:color="000000" w:themeColor="text1"/>
        </w:rPr>
        <w:t xml:space="preserve">will materially affect </w:t>
      </w:r>
      <w:r>
        <w:rPr>
          <w:color w:val="000000" w:themeColor="text1"/>
          <w:u w:color="000000" w:themeColor="text1"/>
        </w:rPr>
        <w:t>any</w:t>
      </w:r>
      <w:r w:rsidRPr="00592E37">
        <w:rPr>
          <w:color w:val="000000" w:themeColor="text1"/>
          <w:u w:color="000000" w:themeColor="text1"/>
        </w:rPr>
        <w:t xml:space="preserve"> unidentified human remains before </w:t>
      </w:r>
      <w:r>
        <w:rPr>
          <w:color w:val="000000" w:themeColor="text1"/>
          <w:u w:color="000000" w:themeColor="text1"/>
        </w:rPr>
        <w:t>a</w:t>
      </w:r>
      <w:r w:rsidRPr="00592E37">
        <w:rPr>
          <w:color w:val="000000" w:themeColor="text1"/>
          <w:u w:color="000000" w:themeColor="text1"/>
        </w:rPr>
        <w:t xml:space="preserve"> </w:t>
      </w:r>
      <w:r>
        <w:rPr>
          <w:color w:val="000000" w:themeColor="text1"/>
          <w:u w:color="000000" w:themeColor="text1"/>
        </w:rPr>
        <w:t xml:space="preserve">coroner </w:t>
      </w:r>
      <w:r w:rsidRPr="00592E37">
        <w:rPr>
          <w:color w:val="000000" w:themeColor="text1"/>
          <w:u w:color="000000" w:themeColor="text1"/>
        </w:rPr>
        <w:t>obtains</w:t>
      </w:r>
      <w:r>
        <w:rPr>
          <w:color w:val="000000" w:themeColor="text1"/>
          <w:u w:color="000000" w:themeColor="text1"/>
        </w:rPr>
        <w:t>:</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s</w:t>
      </w:r>
      <w:r w:rsidRPr="00592E37">
        <w:rPr>
          <w:color w:val="000000" w:themeColor="text1"/>
          <w:u w:color="000000" w:themeColor="text1"/>
        </w:rPr>
        <w:t>amples suitable for DNA identification, archiving;</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2</w:t>
      </w:r>
      <w:r w:rsidRPr="00592E37">
        <w:rPr>
          <w:color w:val="000000" w:themeColor="text1"/>
          <w:u w:color="000000" w:themeColor="text1"/>
        </w:rPr>
        <w:t>)</w:t>
      </w:r>
      <w:r>
        <w:rPr>
          <w:color w:val="000000" w:themeColor="text1"/>
          <w:u w:color="000000" w:themeColor="text1"/>
        </w:rPr>
        <w:tab/>
        <w:t>p</w:t>
      </w:r>
      <w:r w:rsidRPr="00592E37">
        <w:rPr>
          <w:color w:val="000000" w:themeColor="text1"/>
          <w:u w:color="000000" w:themeColor="text1"/>
        </w:rPr>
        <w:t>hotographs of the unidentified human remains; and</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3</w:t>
      </w:r>
      <w:r w:rsidRPr="00592E37">
        <w:rPr>
          <w:color w:val="000000" w:themeColor="text1"/>
          <w:u w:color="000000" w:themeColor="text1"/>
        </w:rPr>
        <w:t>)</w:t>
      </w:r>
      <w:r>
        <w:rPr>
          <w:color w:val="000000" w:themeColor="text1"/>
          <w:u w:color="000000" w:themeColor="text1"/>
        </w:rPr>
        <w:tab/>
        <w:t>a</w:t>
      </w:r>
      <w:r w:rsidRPr="00592E37">
        <w:rPr>
          <w:color w:val="000000" w:themeColor="text1"/>
          <w:u w:color="000000" w:themeColor="text1"/>
        </w:rPr>
        <w:t>ll other appropriate steps for identification have been e</w:t>
      </w:r>
      <w:r>
        <w:rPr>
          <w:color w:val="000000" w:themeColor="text1"/>
          <w:u w:color="000000" w:themeColor="text1"/>
        </w:rPr>
        <w:t>xhausted.</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Cremation of unidentified human remains is prohibited.</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H</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 xml:space="preserve">The medical examiner, coroner, or the agency designated by </w:t>
      </w:r>
      <w:r>
        <w:rPr>
          <w:color w:val="000000" w:themeColor="text1"/>
          <w:u w:color="000000" w:themeColor="text1"/>
        </w:rPr>
        <w:t xml:space="preserve">SLED </w:t>
      </w:r>
      <w:r w:rsidRPr="00592E37">
        <w:rPr>
          <w:color w:val="000000" w:themeColor="text1"/>
          <w:u w:color="000000" w:themeColor="text1"/>
        </w:rPr>
        <w:t>shall make reasonable efforts to obtain prompt DNA analysis of</w:t>
      </w:r>
      <w:r>
        <w:rPr>
          <w:color w:val="000000" w:themeColor="text1"/>
          <w:u w:color="000000" w:themeColor="text1"/>
        </w:rPr>
        <w:t xml:space="preserve"> </w:t>
      </w:r>
      <w:r w:rsidRPr="00592E37">
        <w:rPr>
          <w:color w:val="000000" w:themeColor="text1"/>
          <w:u w:color="000000" w:themeColor="text1"/>
        </w:rPr>
        <w:t>biological samples, if the human remains have not been identified by other means within</w:t>
      </w:r>
      <w:r>
        <w:rPr>
          <w:color w:val="000000" w:themeColor="text1"/>
          <w:u w:color="000000" w:themeColor="text1"/>
        </w:rPr>
        <w:t xml:space="preserve"> thirty</w:t>
      </w:r>
      <w:r w:rsidRPr="00592E37">
        <w:rPr>
          <w:color w:val="000000" w:themeColor="text1"/>
          <w:u w:color="000000" w:themeColor="text1"/>
        </w:rPr>
        <w:t xml:space="preserve"> days.</w:t>
      </w:r>
    </w:p>
    <w:p w:rsidR="00F04E0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I</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 xml:space="preserve">The </w:t>
      </w:r>
      <w:r>
        <w:rPr>
          <w:color w:val="000000" w:themeColor="text1"/>
          <w:u w:color="000000" w:themeColor="text1"/>
        </w:rPr>
        <w:t>coroner</w:t>
      </w:r>
      <w:r w:rsidRPr="00592E37">
        <w:rPr>
          <w:color w:val="000000" w:themeColor="text1"/>
          <w:u w:color="000000" w:themeColor="text1"/>
        </w:rPr>
        <w:t xml:space="preserve"> or other agency designated by </w:t>
      </w:r>
      <w:r>
        <w:rPr>
          <w:color w:val="000000" w:themeColor="text1"/>
          <w:u w:color="000000" w:themeColor="text1"/>
        </w:rPr>
        <w:t>SLED</w:t>
      </w:r>
      <w:r w:rsidRPr="00592E37">
        <w:rPr>
          <w:color w:val="000000" w:themeColor="text1"/>
          <w:u w:color="000000" w:themeColor="text1"/>
        </w:rPr>
        <w:t xml:space="preserve"> shall promptly enter information in </w:t>
      </w:r>
      <w:r w:rsidR="00DE0B31">
        <w:rPr>
          <w:color w:val="000000" w:themeColor="text1"/>
          <w:u w:color="000000" w:themeColor="text1"/>
        </w:rPr>
        <w:t>f</w:t>
      </w:r>
      <w:r w:rsidRPr="00592E37">
        <w:rPr>
          <w:color w:val="000000" w:themeColor="text1"/>
          <w:u w:color="000000" w:themeColor="text1"/>
        </w:rPr>
        <w:t xml:space="preserve">ederal and </w:t>
      </w:r>
      <w:r w:rsidR="00DE0B31">
        <w:rPr>
          <w:color w:val="000000" w:themeColor="text1"/>
          <w:u w:color="000000" w:themeColor="text1"/>
        </w:rPr>
        <w:t>s</w:t>
      </w:r>
      <w:r w:rsidRPr="00592E37">
        <w:rPr>
          <w:color w:val="000000" w:themeColor="text1"/>
          <w:u w:color="000000" w:themeColor="text1"/>
        </w:rPr>
        <w:t>tate databases that can aid in</w:t>
      </w:r>
      <w:r>
        <w:rPr>
          <w:color w:val="000000" w:themeColor="text1"/>
          <w:u w:color="000000" w:themeColor="text1"/>
        </w:rPr>
        <w:t xml:space="preserve"> </w:t>
      </w:r>
      <w:r w:rsidRPr="00592E37">
        <w:rPr>
          <w:color w:val="000000" w:themeColor="text1"/>
          <w:u w:color="000000" w:themeColor="text1"/>
        </w:rPr>
        <w:t xml:space="preserve">the identification of missing person. </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J</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Documented efforts must be</w:t>
      </w:r>
      <w:r>
        <w:rPr>
          <w:color w:val="000000" w:themeColor="text1"/>
          <w:u w:color="000000" w:themeColor="text1"/>
        </w:rPr>
        <w:t xml:space="preserve"> </w:t>
      </w:r>
      <w:r w:rsidRPr="00592E37">
        <w:rPr>
          <w:color w:val="000000" w:themeColor="text1"/>
          <w:u w:color="000000" w:themeColor="text1"/>
        </w:rPr>
        <w:t>made to locate family members of the deceased person to inform them of the death and</w:t>
      </w:r>
      <w:r>
        <w:rPr>
          <w:color w:val="000000" w:themeColor="text1"/>
          <w:u w:color="000000" w:themeColor="text1"/>
        </w:rPr>
        <w:t xml:space="preserve"> </w:t>
      </w:r>
      <w:r w:rsidRPr="00592E37">
        <w:rPr>
          <w:color w:val="000000" w:themeColor="text1"/>
          <w:u w:color="000000" w:themeColor="text1"/>
        </w:rPr>
        <w:t>location of the remains of their family member.</w:t>
      </w:r>
      <w:r>
        <w:rPr>
          <w:color w:val="000000" w:themeColor="text1"/>
          <w:u w:color="000000" w:themeColor="text1"/>
        </w:rPr>
        <w:t>”</w:t>
      </w:r>
    </w:p>
    <w:p w:rsidR="00F04E0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E0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D0AEC" w:rsidRDefault="00F04E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0AEC" w:rsidRDefault="005D0AEC" w:rsidP="00A44E66">
      <w:pPr>
        <w:suppressAutoHyphens/>
      </w:pPr>
    </w:p>
    <w:sectPr w:rsidR="005D0AEC" w:rsidSect="00A44E6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4C9B" w:rsidRDefault="00A24C9B" w:rsidP="009F0C77">
      <w:r>
        <w:separator/>
      </w:r>
    </w:p>
  </w:endnote>
  <w:endnote w:type="continuationSeparator" w:id="0">
    <w:p w:rsidR="00A24C9B" w:rsidRDefault="00A24C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D35951-54AA-48A4-AB35-178018872E94}"/>
    <w:embedBold r:id="rId2" w:fontKey="{0F567AB7-D830-4AC8-B0CE-2CA17E1FFD24}"/>
  </w:font>
  <w:font w:name="Calibri">
    <w:panose1 w:val="020F0502020204030204"/>
    <w:charset w:val="00"/>
    <w:family w:val="swiss"/>
    <w:pitch w:val="variable"/>
    <w:sig w:usb0="E10002FF" w:usb1="4000ACFF" w:usb2="00000009" w:usb3="00000000" w:csb0="0000019F" w:csb1="00000000"/>
    <w:embedRegular r:id="rId3" w:fontKey="{4D79A856-FCAA-4CD9-884C-C0316017F8E2}"/>
  </w:font>
  <w:font w:name="Tahoma">
    <w:panose1 w:val="020B0604030504040204"/>
    <w:charset w:val="00"/>
    <w:family w:val="swiss"/>
    <w:pitch w:val="variable"/>
    <w:sig w:usb0="21002A87" w:usb1="80000000" w:usb2="00000008" w:usb3="00000000" w:csb0="000101FF" w:csb1="00000000"/>
    <w:embedRegular r:id="rId4" w:fontKey="{E0CCBD7D-9735-48EA-AB0E-AE74FF5E31DA}"/>
  </w:font>
  <w:font w:name="Cambria">
    <w:panose1 w:val="02040503050406030204"/>
    <w:charset w:val="00"/>
    <w:family w:val="roman"/>
    <w:pitch w:val="variable"/>
    <w:sig w:usb0="E00002FF" w:usb1="400004FF" w:usb2="00000000" w:usb3="00000000" w:csb0="0000019F" w:csb1="00000000"/>
    <w:embedRegular r:id="rId5" w:fontKey="{1F0A0196-04F6-4C54-AF5A-9036FF3BBE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E66" w:rsidRPr="005D0AEC" w:rsidRDefault="00A44E66" w:rsidP="005D0AEC">
    <w:pPr>
      <w:pStyle w:val="Footer"/>
      <w:tabs>
        <w:tab w:val="clear" w:pos="4680"/>
        <w:tab w:val="clear" w:pos="9360"/>
        <w:tab w:val="center" w:pos="2995"/>
      </w:tabs>
      <w:spacing w:before="120"/>
    </w:pPr>
    <w:r>
      <w:t>[4931]</w:t>
    </w:r>
    <w:r>
      <w:tab/>
    </w:r>
    <w:r w:rsidR="00EB50E5">
      <w:fldChar w:fldCharType="begin"/>
    </w:r>
    <w:r w:rsidR="00EB50E5">
      <w:instrText xml:space="preserve"> PAGE  \* MERGEFORMAT </w:instrText>
    </w:r>
    <w:r w:rsidR="00EB50E5">
      <w:fldChar w:fldCharType="separate"/>
    </w:r>
    <w:r w:rsidR="00EB50E5">
      <w:rPr>
        <w:noProof/>
      </w:rPr>
      <w:t>1</w:t>
    </w:r>
    <w:r w:rsidR="00EB50E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4C9B" w:rsidRDefault="00A24C9B" w:rsidP="009F0C77">
      <w:r>
        <w:separator/>
      </w:r>
    </w:p>
  </w:footnote>
  <w:footnote w:type="continuationSeparator" w:id="0">
    <w:p w:rsidR="00A24C9B" w:rsidRDefault="00A24C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69CM12"/>
    <w:docVar w:name="CoverBillType" w:val="b"/>
    <w:docVar w:name="docpath" w:val="L:\Council\bills\SWB\5169CM12.DOCX"/>
    <w:docVar w:name="dvBillNumber" w:val="4931"/>
    <w:docVar w:name="dvBillNumberPrefix" w:val="H. "/>
    <w:docVar w:name="dvOriginalBody" w:val="House"/>
    <w:docVar w:name="dvSteno" w:val="SWB"/>
    <w:docVar w:name="NameofBody" w:val="h"/>
    <w:docVar w:name="vgroup2" w:val="Council"/>
  </w:docVars>
  <w:rsids>
    <w:rsidRoot w:val="00DC0AA6"/>
    <w:rsid w:val="00011869"/>
    <w:rsid w:val="000C1BC4"/>
    <w:rsid w:val="000E1785"/>
    <w:rsid w:val="000F40FA"/>
    <w:rsid w:val="0010776B"/>
    <w:rsid w:val="00133E66"/>
    <w:rsid w:val="001435A3"/>
    <w:rsid w:val="00155D5A"/>
    <w:rsid w:val="001772A5"/>
    <w:rsid w:val="001D08F2"/>
    <w:rsid w:val="001D525B"/>
    <w:rsid w:val="001D7F4F"/>
    <w:rsid w:val="002321B6"/>
    <w:rsid w:val="0024061E"/>
    <w:rsid w:val="002506C1"/>
    <w:rsid w:val="00250967"/>
    <w:rsid w:val="002543C8"/>
    <w:rsid w:val="00284AAE"/>
    <w:rsid w:val="002E5912"/>
    <w:rsid w:val="00325348"/>
    <w:rsid w:val="0032732C"/>
    <w:rsid w:val="00336AD0"/>
    <w:rsid w:val="0037079A"/>
    <w:rsid w:val="00375B10"/>
    <w:rsid w:val="003D01E8"/>
    <w:rsid w:val="003E5288"/>
    <w:rsid w:val="003F6D79"/>
    <w:rsid w:val="0041760A"/>
    <w:rsid w:val="00417C01"/>
    <w:rsid w:val="004809EE"/>
    <w:rsid w:val="004E7D54"/>
    <w:rsid w:val="005273C6"/>
    <w:rsid w:val="00530A69"/>
    <w:rsid w:val="00545593"/>
    <w:rsid w:val="00577C6C"/>
    <w:rsid w:val="005C2FE2"/>
    <w:rsid w:val="005D0AEC"/>
    <w:rsid w:val="005E2BC9"/>
    <w:rsid w:val="00605102"/>
    <w:rsid w:val="006215AA"/>
    <w:rsid w:val="00621CBA"/>
    <w:rsid w:val="006913C9"/>
    <w:rsid w:val="0069470D"/>
    <w:rsid w:val="006A671F"/>
    <w:rsid w:val="00721682"/>
    <w:rsid w:val="00734F00"/>
    <w:rsid w:val="007A70AE"/>
    <w:rsid w:val="007F711B"/>
    <w:rsid w:val="00821766"/>
    <w:rsid w:val="008362E8"/>
    <w:rsid w:val="00853FD8"/>
    <w:rsid w:val="008A1768"/>
    <w:rsid w:val="008F4429"/>
    <w:rsid w:val="009325E3"/>
    <w:rsid w:val="0094021A"/>
    <w:rsid w:val="009C6A0B"/>
    <w:rsid w:val="009E12CA"/>
    <w:rsid w:val="009F0C77"/>
    <w:rsid w:val="009F4DD1"/>
    <w:rsid w:val="00A24C9B"/>
    <w:rsid w:val="00A41684"/>
    <w:rsid w:val="00A44E66"/>
    <w:rsid w:val="00A64E80"/>
    <w:rsid w:val="00A72BCD"/>
    <w:rsid w:val="00A741D9"/>
    <w:rsid w:val="00A833AB"/>
    <w:rsid w:val="00A9741D"/>
    <w:rsid w:val="00AC401C"/>
    <w:rsid w:val="00AD4B17"/>
    <w:rsid w:val="00B412D4"/>
    <w:rsid w:val="00BE3C22"/>
    <w:rsid w:val="00C0345E"/>
    <w:rsid w:val="00C3483A"/>
    <w:rsid w:val="00C74E9D"/>
    <w:rsid w:val="00C82FD3"/>
    <w:rsid w:val="00C92819"/>
    <w:rsid w:val="00CB5E00"/>
    <w:rsid w:val="00CC6B7B"/>
    <w:rsid w:val="00CD2089"/>
    <w:rsid w:val="00D37392"/>
    <w:rsid w:val="00D73A67"/>
    <w:rsid w:val="00D970A9"/>
    <w:rsid w:val="00DC0AA6"/>
    <w:rsid w:val="00DE0B31"/>
    <w:rsid w:val="00DF3845"/>
    <w:rsid w:val="00E41911"/>
    <w:rsid w:val="00E92EEF"/>
    <w:rsid w:val="00EB50E5"/>
    <w:rsid w:val="00F04E07"/>
    <w:rsid w:val="00F24442"/>
    <w:rsid w:val="00F501F0"/>
    <w:rsid w:val="00F50AE3"/>
    <w:rsid w:val="00F67CF1"/>
    <w:rsid w:val="00F840F0"/>
    <w:rsid w:val="00FB0D0D"/>
    <w:rsid w:val="00FB43B4"/>
    <w:rsid w:val="00FF70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0E09886-0CBB-415B-99A2-7F52D5DF8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4E07"/>
    <w:rPr>
      <w:rFonts w:ascii="Tahoma" w:hAnsi="Tahoma" w:cs="Tahoma"/>
      <w:sz w:val="16"/>
      <w:szCs w:val="16"/>
    </w:rPr>
  </w:style>
  <w:style w:type="character" w:customStyle="1" w:styleId="BalloonTextChar">
    <w:name w:val="Balloon Text Char"/>
    <w:basedOn w:val="DefaultParagraphFont"/>
    <w:link w:val="BalloonText"/>
    <w:uiPriority w:val="99"/>
    <w:semiHidden/>
    <w:rsid w:val="00F04E07"/>
    <w:rPr>
      <w:rFonts w:ascii="Tahoma" w:eastAsia="Times New Roman" w:hAnsi="Tahoma" w:cs="Tahoma"/>
      <w:sz w:val="16"/>
      <w:szCs w:val="16"/>
    </w:rPr>
  </w:style>
  <w:style w:type="character" w:styleId="Hyperlink">
    <w:name w:val="Hyperlink"/>
    <w:basedOn w:val="DefaultParagraphFont"/>
    <w:uiPriority w:val="99"/>
    <w:unhideWhenUsed/>
    <w:rsid w:val="00A44E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01-12.docx" TargetMode="External"/><Relationship Id="rId3" Type="http://schemas.openxmlformats.org/officeDocument/2006/relationships/settings" Target="settings.xml"/><Relationship Id="rId7" Type="http://schemas.openxmlformats.org/officeDocument/2006/relationships/hyperlink" Target="file:///h:\hj%20archive\2012\03-0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931_201203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D4F0C7-A403-46B3-A623-5C8668AB4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2589</Words>
  <Characters>13897</Characters>
  <Application>Microsoft Office Word</Application>
  <DocSecurity>4</DocSecurity>
  <Lines>354</Lines>
  <Paragraphs>131</Paragraphs>
  <ScaleCrop>false</ScaleCrop>
  <Company> </Company>
  <LinksUpToDate>false</LinksUpToDate>
  <CharactersWithSpaces>16566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4931: Missing person cases - South Carolina Legislature Online</dc:title>
  <dc:subject/>
  <dc:creator>SandyBarden</dc:creator>
  <cp:keywords/>
  <dc:description/>
  <cp:lastModifiedBy>N Cumfer</cp:lastModifiedBy>
  <cp:revision>2</cp:revision>
  <cp:lastPrinted>2012-02-27T20:38:00Z</cp:lastPrinted>
  <dcterms:created xsi:type="dcterms:W3CDTF">2014-11-24T14:50:00Z</dcterms:created>
  <dcterms:modified xsi:type="dcterms:W3CDTF">2014-11-24T14:50:00Z</dcterms:modified>
</cp:coreProperties>
</file>