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E71" w:rsidRDefault="00F36E71" w:rsidP="00F36E71">
      <w:pPr>
        <w:widowControl w:val="0"/>
        <w:jc w:val="center"/>
      </w:pPr>
      <w:bookmarkStart w:id="0" w:name="_GoBack"/>
      <w:bookmarkEnd w:id="0"/>
      <w:r w:rsidRPr="00F36E71">
        <w:rPr>
          <w:b/>
        </w:rPr>
        <w:t>South Carolina General Assembly</w:t>
      </w:r>
    </w:p>
    <w:p w:rsidR="00F36E71" w:rsidRDefault="00F36E71" w:rsidP="00F36E71">
      <w:pPr>
        <w:widowControl w:val="0"/>
        <w:jc w:val="center"/>
      </w:pPr>
      <w:r>
        <w:t>119th Session, 2011-2012</w:t>
      </w:r>
    </w:p>
    <w:p w:rsidR="00F36E71" w:rsidRDefault="00F36E71" w:rsidP="00F36E71">
      <w:pPr>
        <w:widowControl w:val="0"/>
        <w:jc w:val="left"/>
      </w:pPr>
    </w:p>
    <w:p w:rsidR="00F36E71" w:rsidRDefault="00F36E71" w:rsidP="00F36E71">
      <w:pPr>
        <w:widowControl w:val="0"/>
        <w:jc w:val="left"/>
        <w:rPr>
          <w:b/>
        </w:rPr>
      </w:pPr>
      <w:r w:rsidRPr="00F36E71">
        <w:rPr>
          <w:b/>
        </w:rPr>
        <w:t>H. 5242</w:t>
      </w:r>
    </w:p>
    <w:p w:rsidR="00F36E71" w:rsidRDefault="00F36E71" w:rsidP="00F36E71">
      <w:pPr>
        <w:widowControl w:val="0"/>
        <w:jc w:val="left"/>
        <w:rPr>
          <w:b/>
        </w:rPr>
      </w:pPr>
    </w:p>
    <w:p w:rsidR="00F36E71" w:rsidRDefault="00F36E71" w:rsidP="00F36E71">
      <w:pPr>
        <w:widowControl w:val="0"/>
        <w:jc w:val="left"/>
      </w:pPr>
      <w:r w:rsidRPr="00F36E71">
        <w:rPr>
          <w:b/>
        </w:rPr>
        <w:t>STATUS INFORMATION</w:t>
      </w:r>
    </w:p>
    <w:p w:rsidR="00F36E71" w:rsidRDefault="00F36E71" w:rsidP="00F36E71">
      <w:pPr>
        <w:widowControl w:val="0"/>
        <w:jc w:val="left"/>
      </w:pPr>
    </w:p>
    <w:p w:rsidR="00F36E71" w:rsidRDefault="00F36E71" w:rsidP="00F36E71">
      <w:pPr>
        <w:widowControl w:val="0"/>
        <w:jc w:val="left"/>
      </w:pPr>
      <w:r>
        <w:t>House Resolution</w:t>
      </w:r>
    </w:p>
    <w:p w:rsidR="00F36E71" w:rsidRDefault="00C35CAE" w:rsidP="00F36E71">
      <w:pPr>
        <w:widowControl w:val="0"/>
        <w:jc w:val="left"/>
      </w:pPr>
      <w:r>
        <w:t>Sponsors: Reps. Limehouse, J.R. Smith and Sottile</w:t>
      </w:r>
    </w:p>
    <w:p w:rsidR="00F36E71" w:rsidRDefault="00F36E71" w:rsidP="00F36E71">
      <w:pPr>
        <w:widowControl w:val="0"/>
        <w:jc w:val="left"/>
      </w:pPr>
      <w:r>
        <w:t>Document Path: l:\council\bills\gm\25084ab12.docx</w:t>
      </w:r>
    </w:p>
    <w:p w:rsidR="00617D02" w:rsidRDefault="00617D02" w:rsidP="00F36E71">
      <w:pPr>
        <w:widowControl w:val="0"/>
        <w:jc w:val="left"/>
      </w:pPr>
      <w:r>
        <w:t>Companion/Similar bill(s): 1513</w:t>
      </w:r>
    </w:p>
    <w:p w:rsidR="00F36E71" w:rsidRDefault="00F36E71" w:rsidP="00F36E71">
      <w:pPr>
        <w:widowControl w:val="0"/>
        <w:jc w:val="left"/>
      </w:pPr>
    </w:p>
    <w:p w:rsidR="00C35CAE" w:rsidRDefault="00C35CAE" w:rsidP="00F36E71">
      <w:pPr>
        <w:widowControl w:val="0"/>
        <w:jc w:val="left"/>
      </w:pPr>
      <w:r>
        <w:t>Introduced in the House on May 9, 2012</w:t>
      </w:r>
    </w:p>
    <w:p w:rsidR="00C35CAE" w:rsidRDefault="00C35CAE" w:rsidP="00F36E71">
      <w:pPr>
        <w:widowControl w:val="0"/>
        <w:jc w:val="left"/>
      </w:pPr>
      <w:r>
        <w:t>Adopted by the House on May 9, 2012</w:t>
      </w:r>
    </w:p>
    <w:p w:rsidR="00C35CAE" w:rsidRDefault="00C35CAE" w:rsidP="00F36E71">
      <w:pPr>
        <w:widowControl w:val="0"/>
        <w:jc w:val="left"/>
      </w:pPr>
    </w:p>
    <w:p w:rsidR="00F36E71" w:rsidRDefault="00F36E71" w:rsidP="00F36E71">
      <w:pPr>
        <w:widowControl w:val="0"/>
        <w:jc w:val="left"/>
      </w:pPr>
      <w:r>
        <w:t xml:space="preserve">Summary: </w:t>
      </w:r>
      <w:r w:rsidR="001823BA">
        <w:t>Confederate History and Heritage Month</w:t>
      </w:r>
    </w:p>
    <w:p w:rsidR="00F36E71" w:rsidRDefault="00F36E71" w:rsidP="00F36E71">
      <w:pPr>
        <w:widowControl w:val="0"/>
        <w:jc w:val="left"/>
      </w:pPr>
    </w:p>
    <w:p w:rsidR="00F36E71" w:rsidRDefault="00F36E71" w:rsidP="00F36E71">
      <w:pPr>
        <w:widowControl w:val="0"/>
        <w:jc w:val="left"/>
      </w:pPr>
    </w:p>
    <w:p w:rsidR="00F36E71" w:rsidRDefault="00F36E71" w:rsidP="00F36E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6E71">
        <w:rPr>
          <w:b/>
        </w:rPr>
        <w:t>HISTORY OF LEGISLATIVE ACTIONS</w:t>
      </w:r>
    </w:p>
    <w:p w:rsidR="00F36E71" w:rsidRDefault="00F36E71" w:rsidP="00F36E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36E71" w:rsidRPr="00F36E71" w:rsidRDefault="00F36E71" w:rsidP="00F36E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6E71">
        <w:rPr>
          <w:u w:val="single"/>
        </w:rPr>
        <w:tab/>
        <w:t>Date</w:t>
      </w:r>
      <w:r w:rsidRPr="00F36E71">
        <w:rPr>
          <w:u w:val="single"/>
        </w:rPr>
        <w:tab/>
        <w:t>Body</w:t>
      </w:r>
      <w:r w:rsidRPr="00F36E71">
        <w:rPr>
          <w:u w:val="single"/>
        </w:rPr>
        <w:tab/>
        <w:t>Action Description with journal page number</w:t>
      </w:r>
      <w:r w:rsidRPr="00F36E71">
        <w:rPr>
          <w:u w:val="single"/>
        </w:rPr>
        <w:tab/>
      </w:r>
    </w:p>
    <w:p w:rsidR="009F5E22" w:rsidRDefault="009F5E22" w:rsidP="009F5E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5/9/2012</w:t>
      </w:r>
      <w:r>
        <w:tab/>
        <w:t>House</w:t>
      </w:r>
      <w:r>
        <w:tab/>
      </w:r>
      <w:r w:rsidRPr="00CC52ED">
        <w:t>Introduced and adopted (</w:t>
      </w:r>
      <w:hyperlink r:id="rId7" w:history="1">
        <w:r w:rsidRPr="00CC52ED">
          <w:rPr>
            <w:rStyle w:val="Hyperlink"/>
          </w:rPr>
          <w:t>House Journal</w:t>
        </w:r>
        <w:r w:rsidRPr="00CC52ED">
          <w:rPr>
            <w:rStyle w:val="Hyperlink"/>
          </w:rPr>
          <w:noBreakHyphen/>
          <w:t>page 13</w:t>
        </w:r>
      </w:hyperlink>
      <w:r w:rsidRPr="00CC52ED">
        <w:t>)</w:t>
      </w:r>
    </w:p>
    <w:p w:rsidR="009F5E22" w:rsidRDefault="009F5E22" w:rsidP="009F5E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6E71" w:rsidRPr="00F36E71" w:rsidRDefault="00F36E71" w:rsidP="00F36E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6E71" w:rsidRDefault="00F36E71" w:rsidP="00F36E71">
      <w:r w:rsidRPr="00F36E71">
        <w:rPr>
          <w:b/>
        </w:rPr>
        <w:t>VERSIONS OF THIS BILL</w:t>
      </w:r>
    </w:p>
    <w:p w:rsidR="00F36E71" w:rsidRDefault="00F36E71" w:rsidP="00F36E71"/>
    <w:p w:rsidR="00F36E71" w:rsidRDefault="007733C1" w:rsidP="00F36E71">
      <w:hyperlink r:id="rId8" w:history="1">
        <w:r w:rsidR="00F36E71">
          <w:rPr>
            <w:rStyle w:val="Hyperlink"/>
          </w:rPr>
          <w:t>5/8/2012</w:t>
        </w:r>
      </w:hyperlink>
    </w:p>
    <w:p w:rsidR="00F36E71" w:rsidRDefault="00F36E71" w:rsidP="00F36E71"/>
    <w:p w:rsidR="00F36E71" w:rsidRDefault="00F36E71" w:rsidP="00F36E71">
      <w:pPr>
        <w:sectPr w:rsidR="00F36E71" w:rsidSect="00F36E7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1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0CE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39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DESIGNATE THE MONTH OF MAY</w:t>
      </w:r>
      <w:r w:rsidRPr="00742932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Pr="00742932">
        <w:rPr>
          <w:color w:val="000000" w:themeColor="text1"/>
          <w:u w:color="000000" w:themeColor="text1"/>
        </w:rPr>
        <w:t>CONFEDERATE HISTORY AND HERITAGE MONTH</w:t>
      </w:r>
      <w:r>
        <w:rPr>
          <w:color w:val="000000" w:themeColor="text1"/>
          <w:u w:color="000000" w:themeColor="text1"/>
        </w:rPr>
        <w:t>”</w:t>
      </w:r>
      <w:r w:rsidRPr="00742932">
        <w:rPr>
          <w:color w:val="000000" w:themeColor="text1"/>
          <w:u w:color="000000" w:themeColor="text1"/>
        </w:rPr>
        <w:t xml:space="preserve"> IN SOUTH CAROLINA</w:t>
      </w:r>
      <w:r>
        <w:rPr>
          <w:color w:val="000000" w:themeColor="text1"/>
          <w:u w:color="000000" w:themeColor="text1"/>
        </w:rPr>
        <w:t>,</w:t>
      </w:r>
      <w:r w:rsidRPr="0074293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ENCOURAGE</w:t>
      </w:r>
      <w:r w:rsidRPr="00742932">
        <w:rPr>
          <w:color w:val="000000" w:themeColor="text1"/>
          <w:u w:color="000000" w:themeColor="text1"/>
        </w:rPr>
        <w:t xml:space="preserve"> ALL CITIZENS AND GUESTS OF OUR </w:t>
      </w:r>
      <w:r>
        <w:rPr>
          <w:color w:val="000000" w:themeColor="text1"/>
          <w:u w:color="000000" w:themeColor="text1"/>
        </w:rPr>
        <w:t xml:space="preserve">STATE </w:t>
      </w:r>
      <w:r w:rsidRPr="00742932">
        <w:rPr>
          <w:color w:val="000000" w:themeColor="text1"/>
          <w:u w:color="000000" w:themeColor="text1"/>
        </w:rPr>
        <w:t>TO LE</w:t>
      </w:r>
      <w:r>
        <w:rPr>
          <w:color w:val="000000" w:themeColor="text1"/>
          <w:u w:color="000000" w:themeColor="text1"/>
        </w:rPr>
        <w:t>ARN MORE ABOUT TH</w:t>
      </w:r>
      <w:r w:rsidR="004E125C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CRUCIAL ERA</w:t>
      </w:r>
      <w:r w:rsidRPr="00742932">
        <w:rPr>
          <w:color w:val="000000" w:themeColor="text1"/>
          <w:u w:color="000000" w:themeColor="text1"/>
        </w:rPr>
        <w:t xml:space="preserve"> IN THE HISTORY OF OUR </w:t>
      </w:r>
      <w:r>
        <w:rPr>
          <w:color w:val="000000" w:themeColor="text1"/>
          <w:u w:color="000000" w:themeColor="text1"/>
        </w:rPr>
        <w:t>P</w:t>
      </w:r>
      <w:r w:rsidRPr="00742932">
        <w:rPr>
          <w:color w:val="000000" w:themeColor="text1"/>
          <w:u w:color="000000" w:themeColor="text1"/>
        </w:rPr>
        <w:t>EOPLE.</w:t>
      </w:r>
    </w:p>
    <w:p w:rsidR="00B00CE6" w:rsidRDefault="00B00C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A39A2" w:rsidRDefault="00B00C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A39A2">
        <w:t>the years 2011 through 2015 mark the sesquicentennial commemoration of the War Between the States; and</w:t>
      </w:r>
    </w:p>
    <w:p w:rsidR="007A39A2" w:rsidRDefault="007A39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9A2" w:rsidRDefault="007A39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South Carolina became the first State to adopt the Ordinance of Secession on December 20, 1860; and</w:t>
      </w:r>
    </w:p>
    <w:p w:rsidR="007A39A2" w:rsidRDefault="007A39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9A2" w:rsidRDefault="007A39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4E125C">
        <w:t>,</w:t>
      </w:r>
      <w:r>
        <w:t xml:space="preserve"> South Carolina cast her fate with her sister Southern states in ratification of the Confederate Constitution and became a faithful partner in the Confederate States of America; and</w:t>
      </w:r>
    </w:p>
    <w:p w:rsidR="007A39A2" w:rsidRDefault="007A39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9A2" w:rsidRDefault="007A39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4E125C">
        <w:t>,</w:t>
      </w:r>
      <w:r>
        <w:t xml:space="preserve"> South Carolina provided pro</w:t>
      </w:r>
      <w:r w:rsidR="004E125C">
        <w:t>ud examples of leadership during</w:t>
      </w:r>
      <w:r>
        <w:t xml:space="preserve"> truly trying times, such as the statesmanship of Governor Francis Pickens and the heroism of </w:t>
      </w:r>
      <w:r w:rsidR="004E125C">
        <w:t xml:space="preserve">General </w:t>
      </w:r>
      <w:r>
        <w:t xml:space="preserve">Wade Hampton, III, whose dashing cavalry exploits were </w:t>
      </w:r>
      <w:r w:rsidR="004E125C">
        <w:t>celebrated</w:t>
      </w:r>
      <w:r>
        <w:t xml:space="preserve"> far and wide; and</w:t>
      </w:r>
    </w:p>
    <w:p w:rsidR="007A39A2" w:rsidRDefault="007A39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9A2" w:rsidRDefault="007A39A2" w:rsidP="007A3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 w:rsidRPr="00742932">
        <w:rPr>
          <w:color w:val="000000" w:themeColor="text1"/>
          <w:u w:color="000000" w:themeColor="text1"/>
        </w:rPr>
        <w:t>the men and women of South Carolina, both civilian and soldier alike, sacrificed so much and contributed so greatl</w:t>
      </w:r>
      <w:r>
        <w:rPr>
          <w:color w:val="000000" w:themeColor="text1"/>
          <w:u w:color="000000" w:themeColor="text1"/>
        </w:rPr>
        <w:t>y in the defense of their beloved State;</w:t>
      </w:r>
      <w:r w:rsidRPr="00742932">
        <w:rPr>
          <w:color w:val="000000" w:themeColor="text1"/>
          <w:u w:color="000000" w:themeColor="text1"/>
        </w:rPr>
        <w:t xml:space="preserve"> </w:t>
      </w:r>
      <w:r w:rsidRPr="007A39A2">
        <w:rPr>
          <w:color w:val="000000" w:themeColor="text1"/>
          <w:u w:color="000000" w:themeColor="text1"/>
        </w:rPr>
        <w:t>and</w:t>
      </w:r>
    </w:p>
    <w:p w:rsidR="007A39A2" w:rsidRDefault="007A39A2" w:rsidP="007A3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39A2" w:rsidRDefault="007A39A2" w:rsidP="007A3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9A2">
        <w:rPr>
          <w:color w:val="000000" w:themeColor="text1"/>
          <w:u w:color="000000" w:themeColor="text1"/>
        </w:rPr>
        <w:t>Whereas</w:t>
      </w:r>
      <w:r>
        <w:rPr>
          <w:b/>
          <w:color w:val="000000" w:themeColor="text1"/>
          <w:u w:color="000000" w:themeColor="text1"/>
        </w:rPr>
        <w:t>,</w:t>
      </w:r>
      <w:r w:rsidRPr="00742932">
        <w:rPr>
          <w:b/>
          <w:color w:val="000000" w:themeColor="text1"/>
          <w:u w:color="000000" w:themeColor="text1"/>
        </w:rPr>
        <w:t xml:space="preserve"> </w:t>
      </w:r>
      <w:r w:rsidRPr="00742932">
        <w:rPr>
          <w:color w:val="000000" w:themeColor="text1"/>
          <w:u w:color="000000" w:themeColor="text1"/>
        </w:rPr>
        <w:t xml:space="preserve">the commemoration of South Carolina’s invaluable role to the Confederacy </w:t>
      </w:r>
      <w:r>
        <w:rPr>
          <w:color w:val="000000" w:themeColor="text1"/>
          <w:u w:color="000000" w:themeColor="text1"/>
        </w:rPr>
        <w:t>remains</w:t>
      </w:r>
      <w:r w:rsidRPr="00742932">
        <w:rPr>
          <w:color w:val="000000" w:themeColor="text1"/>
          <w:u w:color="000000" w:themeColor="text1"/>
        </w:rPr>
        <w:t xml:space="preserve"> a source of pride among our people and a major reason for citizens and visitors alike to explore</w:t>
      </w:r>
      <w:r>
        <w:rPr>
          <w:color w:val="000000" w:themeColor="text1"/>
          <w:u w:color="000000" w:themeColor="text1"/>
        </w:rPr>
        <w:t xml:space="preserve"> the history of our great </w:t>
      </w:r>
      <w:r w:rsidR="004E125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tate;</w:t>
      </w:r>
      <w:r w:rsidRPr="0074293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7A39A2" w:rsidRPr="00742932" w:rsidRDefault="007A39A2" w:rsidP="007A3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0CE6" w:rsidRPr="007A39A2" w:rsidRDefault="007A39A2" w:rsidP="007A3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9A2">
        <w:rPr>
          <w:color w:val="000000" w:themeColor="text1"/>
          <w:u w:color="000000" w:themeColor="text1"/>
        </w:rPr>
        <w:t>Whereas</w:t>
      </w:r>
      <w:r>
        <w:rPr>
          <w:b/>
          <w:color w:val="000000" w:themeColor="text1"/>
          <w:u w:color="000000" w:themeColor="text1"/>
        </w:rPr>
        <w:t>,</w:t>
      </w:r>
      <w:r w:rsidRPr="00742932">
        <w:rPr>
          <w:b/>
          <w:color w:val="000000" w:themeColor="text1"/>
          <w:u w:color="000000" w:themeColor="text1"/>
        </w:rPr>
        <w:t xml:space="preserve"> </w:t>
      </w:r>
      <w:r w:rsidRPr="00742932">
        <w:rPr>
          <w:color w:val="000000" w:themeColor="text1"/>
          <w:u w:color="000000" w:themeColor="text1"/>
        </w:rPr>
        <w:t>the lessons to be learned from this period of</w:t>
      </w:r>
      <w:r>
        <w:rPr>
          <w:color w:val="000000" w:themeColor="text1"/>
          <w:u w:color="000000" w:themeColor="text1"/>
        </w:rPr>
        <w:t xml:space="preserve"> our history are so important, </w:t>
      </w:r>
      <w:r w:rsidRPr="00742932">
        <w:rPr>
          <w:color w:val="000000" w:themeColor="text1"/>
          <w:u w:color="000000" w:themeColor="text1"/>
        </w:rPr>
        <w:t>even in matters facing America today</w:t>
      </w:r>
      <w:r w:rsidR="00B00CE6">
        <w:t>.  Now, therefore,</w:t>
      </w:r>
    </w:p>
    <w:p w:rsidR="00B00CE6" w:rsidRDefault="00B00C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0CE6" w:rsidRDefault="00B00C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00CE6" w:rsidRDefault="00B00C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0CE6" w:rsidRDefault="00B00C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A39A2">
        <w:t xml:space="preserve"> the members of the House of Representatives of the State of South Carolina, by this resolution,</w:t>
      </w:r>
      <w:r w:rsidR="007A39A2">
        <w:rPr>
          <w:color w:val="000000" w:themeColor="text1"/>
          <w:u w:color="000000" w:themeColor="text1"/>
        </w:rPr>
        <w:t xml:space="preserve"> designate the month of May</w:t>
      </w:r>
      <w:r w:rsidR="007A39A2" w:rsidRPr="00742932">
        <w:rPr>
          <w:color w:val="000000" w:themeColor="text1"/>
          <w:u w:color="000000" w:themeColor="text1"/>
        </w:rPr>
        <w:t xml:space="preserve"> as </w:t>
      </w:r>
      <w:r w:rsidR="007A39A2">
        <w:rPr>
          <w:color w:val="000000" w:themeColor="text1"/>
          <w:u w:color="000000" w:themeColor="text1"/>
        </w:rPr>
        <w:t>“</w:t>
      </w:r>
      <w:r w:rsidR="007A39A2" w:rsidRPr="00742932">
        <w:rPr>
          <w:color w:val="000000" w:themeColor="text1"/>
          <w:u w:color="000000" w:themeColor="text1"/>
        </w:rPr>
        <w:t>Confederate History and Heritage Month</w:t>
      </w:r>
      <w:r w:rsidR="007A39A2">
        <w:rPr>
          <w:color w:val="000000" w:themeColor="text1"/>
          <w:u w:color="000000" w:themeColor="text1"/>
        </w:rPr>
        <w:t>”</w:t>
      </w:r>
      <w:r w:rsidR="007A39A2" w:rsidRPr="00742932">
        <w:rPr>
          <w:color w:val="000000" w:themeColor="text1"/>
          <w:u w:color="000000" w:themeColor="text1"/>
        </w:rPr>
        <w:t xml:space="preserve"> in South Carolina and </w:t>
      </w:r>
      <w:r w:rsidR="007A39A2">
        <w:rPr>
          <w:color w:val="000000" w:themeColor="text1"/>
          <w:u w:color="000000" w:themeColor="text1"/>
        </w:rPr>
        <w:t>encourage</w:t>
      </w:r>
      <w:r w:rsidR="007A39A2" w:rsidRPr="00742932">
        <w:rPr>
          <w:color w:val="000000" w:themeColor="text1"/>
          <w:u w:color="000000" w:themeColor="text1"/>
        </w:rPr>
        <w:t xml:space="preserve"> all citizens</w:t>
      </w:r>
      <w:r w:rsidR="007A39A2">
        <w:rPr>
          <w:color w:val="000000" w:themeColor="text1"/>
          <w:u w:color="000000" w:themeColor="text1"/>
        </w:rPr>
        <w:t>,</w:t>
      </w:r>
      <w:r w:rsidR="007A39A2" w:rsidRPr="00742932">
        <w:rPr>
          <w:color w:val="000000" w:themeColor="text1"/>
          <w:u w:color="000000" w:themeColor="text1"/>
        </w:rPr>
        <w:t xml:space="preserve"> and guests of our </w:t>
      </w:r>
      <w:r w:rsidR="007A39A2">
        <w:rPr>
          <w:color w:val="000000" w:themeColor="text1"/>
          <w:u w:color="000000" w:themeColor="text1"/>
        </w:rPr>
        <w:t xml:space="preserve">State </w:t>
      </w:r>
      <w:r w:rsidR="007A39A2" w:rsidRPr="00742932">
        <w:rPr>
          <w:color w:val="000000" w:themeColor="text1"/>
          <w:u w:color="000000" w:themeColor="text1"/>
        </w:rPr>
        <w:t>to le</w:t>
      </w:r>
      <w:r w:rsidR="007A39A2">
        <w:rPr>
          <w:color w:val="000000" w:themeColor="text1"/>
          <w:u w:color="000000" w:themeColor="text1"/>
        </w:rPr>
        <w:t>arn more about th</w:t>
      </w:r>
      <w:r w:rsidR="004E125C">
        <w:rPr>
          <w:color w:val="000000" w:themeColor="text1"/>
          <w:u w:color="000000" w:themeColor="text1"/>
        </w:rPr>
        <w:t>is</w:t>
      </w:r>
      <w:r w:rsidR="007A39A2">
        <w:rPr>
          <w:color w:val="000000" w:themeColor="text1"/>
          <w:u w:color="000000" w:themeColor="text1"/>
        </w:rPr>
        <w:t xml:space="preserve"> crucial era</w:t>
      </w:r>
      <w:r w:rsidR="007A39A2" w:rsidRPr="00742932">
        <w:rPr>
          <w:color w:val="000000" w:themeColor="text1"/>
          <w:u w:color="000000" w:themeColor="text1"/>
        </w:rPr>
        <w:t xml:space="preserve"> in the history of our </w:t>
      </w:r>
      <w:r w:rsidR="007A39A2">
        <w:rPr>
          <w:color w:val="000000" w:themeColor="text1"/>
          <w:u w:color="000000" w:themeColor="text1"/>
        </w:rPr>
        <w:t>p</w:t>
      </w:r>
      <w:r w:rsidR="007A39A2" w:rsidRPr="00742932">
        <w:rPr>
          <w:color w:val="000000" w:themeColor="text1"/>
          <w:u w:color="000000" w:themeColor="text1"/>
        </w:rPr>
        <w:t>eople.</w:t>
      </w:r>
    </w:p>
    <w:p w:rsidR="008C17A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C17A7" w:rsidRDefault="008C17A7" w:rsidP="00F36E71">
      <w:pPr>
        <w:suppressAutoHyphens/>
      </w:pPr>
    </w:p>
    <w:sectPr w:rsidR="008C17A7" w:rsidSect="00F36E7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125C" w:rsidRDefault="004E125C" w:rsidP="009F0C77">
      <w:r>
        <w:separator/>
      </w:r>
    </w:p>
  </w:endnote>
  <w:endnote w:type="continuationSeparator" w:id="0">
    <w:p w:rsidR="004E125C" w:rsidRDefault="004E12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3C2160-2747-4723-8C15-15D39E8098D7}"/>
    <w:embedBold r:id="rId2" w:fontKey="{4516F38B-DCF5-4287-93EB-41A275337D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51E07E6-B530-4174-999D-28BF268C468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2676578-0B2A-42A1-A1B6-0046E0A6E6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253414-C2F9-4B9B-BDCC-542FF46A3F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E71" w:rsidRPr="008C17A7" w:rsidRDefault="00F36E71" w:rsidP="008C17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[5242]</w:t>
    </w:r>
    <w:r>
      <w:tab/>
    </w:r>
    <w:r w:rsidR="007733C1">
      <w:fldChar w:fldCharType="begin"/>
    </w:r>
    <w:r w:rsidR="007733C1">
      <w:instrText xml:space="preserve"> PAGE  \* MERGEFORMAT </w:instrText>
    </w:r>
    <w:r w:rsidR="007733C1">
      <w:fldChar w:fldCharType="separate"/>
    </w:r>
    <w:r w:rsidR="007733C1">
      <w:rPr>
        <w:noProof/>
      </w:rPr>
      <w:t>1</w:t>
    </w:r>
    <w:r w:rsidR="007733C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125C" w:rsidRDefault="004E125C" w:rsidP="009F0C77">
      <w:r>
        <w:separator/>
      </w:r>
    </w:p>
  </w:footnote>
  <w:footnote w:type="continuationSeparator" w:id="0">
    <w:p w:rsidR="004E125C" w:rsidRDefault="004E12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84AB12"/>
    <w:docVar w:name="CoverBillType" w:val="r"/>
    <w:docVar w:name="docpath" w:val="L:\Council\bills\GM\25084AB12.DOCX"/>
    <w:docVar w:name="dvBillNumber" w:val="52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F5FCB"/>
    <w:rsid w:val="00011869"/>
    <w:rsid w:val="000355E7"/>
    <w:rsid w:val="0005100D"/>
    <w:rsid w:val="000E1785"/>
    <w:rsid w:val="000F40FA"/>
    <w:rsid w:val="000F5FCB"/>
    <w:rsid w:val="0010776B"/>
    <w:rsid w:val="00111F12"/>
    <w:rsid w:val="00133E66"/>
    <w:rsid w:val="001435A3"/>
    <w:rsid w:val="001823BA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1511"/>
    <w:rsid w:val="004E125C"/>
    <w:rsid w:val="004E7D54"/>
    <w:rsid w:val="0050316D"/>
    <w:rsid w:val="005273C6"/>
    <w:rsid w:val="00530A69"/>
    <w:rsid w:val="00545593"/>
    <w:rsid w:val="00546C18"/>
    <w:rsid w:val="00577C6C"/>
    <w:rsid w:val="0058309C"/>
    <w:rsid w:val="005C2FE2"/>
    <w:rsid w:val="005E2BC9"/>
    <w:rsid w:val="00605102"/>
    <w:rsid w:val="00617D02"/>
    <w:rsid w:val="006215AA"/>
    <w:rsid w:val="006913C9"/>
    <w:rsid w:val="0069470D"/>
    <w:rsid w:val="00734F00"/>
    <w:rsid w:val="007702B0"/>
    <w:rsid w:val="007733C1"/>
    <w:rsid w:val="007A39A2"/>
    <w:rsid w:val="007A70AE"/>
    <w:rsid w:val="008362E8"/>
    <w:rsid w:val="008A1768"/>
    <w:rsid w:val="008A1AA2"/>
    <w:rsid w:val="008C17A7"/>
    <w:rsid w:val="008F4429"/>
    <w:rsid w:val="00933799"/>
    <w:rsid w:val="0094021A"/>
    <w:rsid w:val="009B3513"/>
    <w:rsid w:val="009C6A0B"/>
    <w:rsid w:val="009F0C77"/>
    <w:rsid w:val="009F4DD1"/>
    <w:rsid w:val="009F5E22"/>
    <w:rsid w:val="00A41684"/>
    <w:rsid w:val="00A64E80"/>
    <w:rsid w:val="00A72BCD"/>
    <w:rsid w:val="00A741D9"/>
    <w:rsid w:val="00A833AB"/>
    <w:rsid w:val="00A9741D"/>
    <w:rsid w:val="00AD4B17"/>
    <w:rsid w:val="00B00CE6"/>
    <w:rsid w:val="00B3214D"/>
    <w:rsid w:val="00B412D4"/>
    <w:rsid w:val="00BA7970"/>
    <w:rsid w:val="00BE3C22"/>
    <w:rsid w:val="00C0345E"/>
    <w:rsid w:val="00C3483A"/>
    <w:rsid w:val="00C35CAE"/>
    <w:rsid w:val="00C74E9D"/>
    <w:rsid w:val="00C82FD3"/>
    <w:rsid w:val="00C92819"/>
    <w:rsid w:val="00CA4A48"/>
    <w:rsid w:val="00CC6B7B"/>
    <w:rsid w:val="00CD2089"/>
    <w:rsid w:val="00CE0496"/>
    <w:rsid w:val="00D73A67"/>
    <w:rsid w:val="00D970A9"/>
    <w:rsid w:val="00DF3845"/>
    <w:rsid w:val="00E41911"/>
    <w:rsid w:val="00E92EEF"/>
    <w:rsid w:val="00EB5571"/>
    <w:rsid w:val="00F24442"/>
    <w:rsid w:val="00F36E71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55981F6-F79A-4C8D-AAC7-D3B6CFDF1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12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25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36E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42_201205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0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52CBC-729F-43FA-AAF4-3FAD0406D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367</Words>
  <Characters>1964</Characters>
  <Application>Microsoft Office Word</Application>
  <DocSecurity>4</DocSecurity>
  <Lines>81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5242: Confederate History and Heritage Month - South Carolina Legislature Online</dc:title>
  <dc:subject/>
  <dc:creator>gailmoore</dc:creator>
  <cp:keywords/>
  <dc:description/>
  <cp:lastModifiedBy>N Cumfer</cp:lastModifiedBy>
  <cp:revision>2</cp:revision>
  <cp:lastPrinted>2012-05-08T14:23:00Z</cp:lastPrinted>
  <dcterms:created xsi:type="dcterms:W3CDTF">2014-11-24T15:01:00Z</dcterms:created>
  <dcterms:modified xsi:type="dcterms:W3CDTF">2014-11-24T15:01:00Z</dcterms:modified>
</cp:coreProperties>
</file>