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B9B" w:rsidRDefault="00EF7B9B" w:rsidP="00EF7B9B">
      <w:pPr>
        <w:widowControl w:val="0"/>
        <w:jc w:val="center"/>
      </w:pPr>
      <w:bookmarkStart w:id="0" w:name="_GoBack"/>
      <w:bookmarkEnd w:id="0"/>
      <w:r w:rsidRPr="00EF7B9B">
        <w:rPr>
          <w:b/>
        </w:rPr>
        <w:t>South Carolina General Assembly</w:t>
      </w:r>
    </w:p>
    <w:p w:rsidR="00EF7B9B" w:rsidRDefault="00EF7B9B" w:rsidP="00EF7B9B">
      <w:pPr>
        <w:widowControl w:val="0"/>
        <w:jc w:val="center"/>
      </w:pPr>
      <w:r>
        <w:t>119th Session, 2011-2012</w:t>
      </w:r>
    </w:p>
    <w:p w:rsidR="00EF7B9B" w:rsidRDefault="00EF7B9B" w:rsidP="00EF7B9B">
      <w:pPr>
        <w:widowControl w:val="0"/>
        <w:jc w:val="left"/>
      </w:pPr>
    </w:p>
    <w:p w:rsidR="00EF7B9B" w:rsidRDefault="00EF7B9B" w:rsidP="00EF7B9B">
      <w:pPr>
        <w:widowControl w:val="0"/>
        <w:jc w:val="left"/>
        <w:rPr>
          <w:b/>
        </w:rPr>
      </w:pPr>
      <w:r w:rsidRPr="00EF7B9B">
        <w:rPr>
          <w:b/>
        </w:rPr>
        <w:t>H. 5312</w:t>
      </w:r>
    </w:p>
    <w:p w:rsidR="00EF7B9B" w:rsidRDefault="00EF7B9B" w:rsidP="00EF7B9B">
      <w:pPr>
        <w:widowControl w:val="0"/>
        <w:jc w:val="left"/>
        <w:rPr>
          <w:b/>
        </w:rPr>
      </w:pPr>
    </w:p>
    <w:p w:rsidR="00EF7B9B" w:rsidRDefault="00EF7B9B" w:rsidP="00EF7B9B">
      <w:pPr>
        <w:widowControl w:val="0"/>
        <w:jc w:val="left"/>
      </w:pPr>
      <w:r w:rsidRPr="00EF7B9B">
        <w:rPr>
          <w:b/>
        </w:rPr>
        <w:t>STATUS INFORMATION</w:t>
      </w:r>
    </w:p>
    <w:p w:rsidR="00EF7B9B" w:rsidRDefault="00EF7B9B" w:rsidP="00EF7B9B">
      <w:pPr>
        <w:widowControl w:val="0"/>
        <w:jc w:val="left"/>
      </w:pPr>
    </w:p>
    <w:p w:rsidR="00EF7B9B" w:rsidRDefault="00EF7B9B" w:rsidP="00EF7B9B">
      <w:pPr>
        <w:widowControl w:val="0"/>
        <w:jc w:val="left"/>
      </w:pPr>
      <w:r>
        <w:t>Concurrent Resolution</w:t>
      </w:r>
    </w:p>
    <w:p w:rsidR="00EF7B9B" w:rsidRDefault="00EF7B9B" w:rsidP="00EF7B9B">
      <w:pPr>
        <w:widowControl w:val="0"/>
        <w:jc w:val="left"/>
      </w:pPr>
      <w:r>
        <w:t>Sponsors: Reps. G.M. Smith, Weeks, Lowe,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EF7B9B" w:rsidRDefault="00EF7B9B" w:rsidP="00EF7B9B">
      <w:pPr>
        <w:widowControl w:val="0"/>
        <w:jc w:val="left"/>
      </w:pPr>
      <w:r>
        <w:t>Document Path: l:\council\bills\rm\1598ahb12.docx</w:t>
      </w:r>
    </w:p>
    <w:p w:rsidR="00EF7B9B" w:rsidRDefault="00EF7B9B" w:rsidP="00EF7B9B">
      <w:pPr>
        <w:widowControl w:val="0"/>
        <w:jc w:val="left"/>
      </w:pPr>
    </w:p>
    <w:p w:rsidR="00174088" w:rsidRDefault="00174088" w:rsidP="00EF7B9B">
      <w:pPr>
        <w:widowControl w:val="0"/>
        <w:jc w:val="left"/>
      </w:pPr>
      <w:r>
        <w:t>Introduced in the House on May 23, 2012</w:t>
      </w:r>
    </w:p>
    <w:p w:rsidR="00174088" w:rsidRDefault="00174088" w:rsidP="00EF7B9B">
      <w:pPr>
        <w:widowControl w:val="0"/>
        <w:jc w:val="left"/>
      </w:pPr>
      <w:r>
        <w:t>Introduced in the Senate on May 23, 2012</w:t>
      </w:r>
    </w:p>
    <w:p w:rsidR="00174088" w:rsidRDefault="00174088" w:rsidP="00EF7B9B">
      <w:pPr>
        <w:widowControl w:val="0"/>
        <w:jc w:val="left"/>
      </w:pPr>
      <w:r>
        <w:t>Adopted by the General Assembly on May 23, 2012</w:t>
      </w:r>
    </w:p>
    <w:p w:rsidR="00174088" w:rsidRDefault="00174088" w:rsidP="00EF7B9B">
      <w:pPr>
        <w:widowControl w:val="0"/>
        <w:jc w:val="left"/>
      </w:pPr>
    </w:p>
    <w:p w:rsidR="00EF7B9B" w:rsidRDefault="00EF7B9B" w:rsidP="00EF7B9B">
      <w:pPr>
        <w:widowControl w:val="0"/>
        <w:jc w:val="left"/>
      </w:pPr>
      <w:r>
        <w:t xml:space="preserve">Summary: </w:t>
      </w:r>
      <w:r w:rsidR="00B15C3F">
        <w:t>Dr. C. Leslie Carpenter</w:t>
      </w:r>
    </w:p>
    <w:p w:rsidR="00EF7B9B" w:rsidRDefault="00EF7B9B" w:rsidP="00EF7B9B">
      <w:pPr>
        <w:widowControl w:val="0"/>
        <w:jc w:val="left"/>
      </w:pPr>
    </w:p>
    <w:p w:rsidR="00EF7B9B" w:rsidRDefault="00EF7B9B" w:rsidP="00EF7B9B">
      <w:pPr>
        <w:widowControl w:val="0"/>
        <w:jc w:val="left"/>
      </w:pPr>
    </w:p>
    <w:p w:rsidR="00EF7B9B" w:rsidRDefault="00EF7B9B" w:rsidP="00EF7B9B">
      <w:pPr>
        <w:widowControl w:val="0"/>
        <w:tabs>
          <w:tab w:val="center" w:pos="590"/>
          <w:tab w:val="center" w:pos="1440"/>
          <w:tab w:val="left" w:pos="1872"/>
          <w:tab w:val="left" w:pos="9187"/>
        </w:tabs>
        <w:jc w:val="left"/>
      </w:pPr>
      <w:r w:rsidRPr="00EF7B9B">
        <w:rPr>
          <w:b/>
        </w:rPr>
        <w:lastRenderedPageBreak/>
        <w:t>HISTORY OF LEGISLATIVE ACTIONS</w:t>
      </w:r>
    </w:p>
    <w:p w:rsidR="00EF7B9B" w:rsidRDefault="00EF7B9B" w:rsidP="00EF7B9B">
      <w:pPr>
        <w:widowControl w:val="0"/>
        <w:tabs>
          <w:tab w:val="center" w:pos="590"/>
          <w:tab w:val="center" w:pos="1440"/>
          <w:tab w:val="left" w:pos="1872"/>
          <w:tab w:val="left" w:pos="9187"/>
        </w:tabs>
        <w:jc w:val="left"/>
      </w:pPr>
    </w:p>
    <w:p w:rsidR="00EF7B9B" w:rsidRPr="00EF7B9B" w:rsidRDefault="00EF7B9B" w:rsidP="00EF7B9B">
      <w:pPr>
        <w:widowControl w:val="0"/>
        <w:tabs>
          <w:tab w:val="center" w:pos="590"/>
          <w:tab w:val="center" w:pos="1440"/>
          <w:tab w:val="left" w:pos="1872"/>
          <w:tab w:val="left" w:pos="9187"/>
        </w:tabs>
        <w:jc w:val="left"/>
      </w:pPr>
      <w:r w:rsidRPr="00EF7B9B">
        <w:rPr>
          <w:u w:val="single"/>
        </w:rPr>
        <w:tab/>
        <w:t>Date</w:t>
      </w:r>
      <w:r w:rsidRPr="00EF7B9B">
        <w:rPr>
          <w:u w:val="single"/>
        </w:rPr>
        <w:tab/>
        <w:t>Body</w:t>
      </w:r>
      <w:r w:rsidRPr="00EF7B9B">
        <w:rPr>
          <w:u w:val="single"/>
        </w:rPr>
        <w:tab/>
        <w:t>Action Description with journal page number</w:t>
      </w:r>
      <w:r w:rsidRPr="00EF7B9B">
        <w:rPr>
          <w:u w:val="single"/>
        </w:rPr>
        <w:tab/>
      </w:r>
    </w:p>
    <w:p w:rsidR="00156FCB" w:rsidRDefault="00156FCB" w:rsidP="00156FCB">
      <w:pPr>
        <w:widowControl w:val="0"/>
        <w:tabs>
          <w:tab w:val="right" w:pos="1008"/>
          <w:tab w:val="left" w:pos="1152"/>
          <w:tab w:val="left" w:pos="1872"/>
          <w:tab w:val="left" w:pos="9187"/>
        </w:tabs>
        <w:ind w:left="2088" w:hanging="2088"/>
        <w:jc w:val="left"/>
      </w:pPr>
      <w:r>
        <w:tab/>
        <w:t>5/23/2012</w:t>
      </w:r>
      <w:r>
        <w:tab/>
        <w:t>House</w:t>
      </w:r>
      <w:r>
        <w:tab/>
      </w:r>
      <w:r w:rsidRPr="00632386">
        <w:t>Intr</w:t>
      </w:r>
      <w:r>
        <w:t xml:space="preserve">oduced, adopted, sent to Senate </w:t>
      </w:r>
      <w:r w:rsidRPr="00632386">
        <w:t>(</w:t>
      </w:r>
      <w:hyperlink r:id="rId7" w:history="1">
        <w:r w:rsidRPr="00632386">
          <w:rPr>
            <w:rStyle w:val="Hyperlink"/>
          </w:rPr>
          <w:t>House Journal</w:t>
        </w:r>
        <w:r w:rsidRPr="00632386">
          <w:rPr>
            <w:rStyle w:val="Hyperlink"/>
          </w:rPr>
          <w:noBreakHyphen/>
          <w:t>page 18</w:t>
        </w:r>
      </w:hyperlink>
      <w:r w:rsidRPr="00632386">
        <w:t>)</w:t>
      </w:r>
    </w:p>
    <w:p w:rsidR="00156FCB" w:rsidRDefault="00156FCB" w:rsidP="00156FCB">
      <w:pPr>
        <w:widowControl w:val="0"/>
        <w:tabs>
          <w:tab w:val="right" w:pos="1008"/>
          <w:tab w:val="left" w:pos="1152"/>
          <w:tab w:val="left" w:pos="1872"/>
          <w:tab w:val="left" w:pos="9187"/>
        </w:tabs>
        <w:ind w:left="2088" w:hanging="2088"/>
        <w:jc w:val="left"/>
      </w:pPr>
      <w:r>
        <w:tab/>
        <w:t>5/23/2012</w:t>
      </w:r>
      <w:r>
        <w:tab/>
        <w:t>Senate</w:t>
      </w:r>
      <w:r>
        <w:tab/>
      </w:r>
      <w:r w:rsidRPr="00632386">
        <w:t>Introduced, adopted, returned with concurrence</w:t>
      </w:r>
    </w:p>
    <w:p w:rsidR="00156FCB" w:rsidRDefault="00156FCB" w:rsidP="00156FCB">
      <w:pPr>
        <w:widowControl w:val="0"/>
        <w:tabs>
          <w:tab w:val="right" w:pos="1008"/>
          <w:tab w:val="left" w:pos="1152"/>
          <w:tab w:val="left" w:pos="1872"/>
          <w:tab w:val="left" w:pos="9187"/>
        </w:tabs>
        <w:ind w:left="2088" w:hanging="2088"/>
        <w:jc w:val="left"/>
      </w:pPr>
    </w:p>
    <w:p w:rsidR="00EF7B9B" w:rsidRPr="00EF7B9B" w:rsidRDefault="00EF7B9B" w:rsidP="00EF7B9B">
      <w:pPr>
        <w:widowControl w:val="0"/>
        <w:tabs>
          <w:tab w:val="right" w:pos="1008"/>
          <w:tab w:val="left" w:pos="1152"/>
          <w:tab w:val="left" w:pos="1872"/>
          <w:tab w:val="left" w:pos="9187"/>
        </w:tabs>
        <w:ind w:left="2088" w:hanging="2088"/>
        <w:jc w:val="left"/>
      </w:pPr>
    </w:p>
    <w:p w:rsidR="00EF7B9B" w:rsidRDefault="00EF7B9B" w:rsidP="00EF7B9B">
      <w:r w:rsidRPr="00EF7B9B">
        <w:rPr>
          <w:b/>
        </w:rPr>
        <w:t>VERSIONS OF THIS BILL</w:t>
      </w:r>
    </w:p>
    <w:p w:rsidR="00EF7B9B" w:rsidRDefault="00EF7B9B" w:rsidP="00EF7B9B"/>
    <w:p w:rsidR="00EF7B9B" w:rsidRDefault="00856F0C" w:rsidP="00EF7B9B">
      <w:hyperlink r:id="rId8" w:history="1">
        <w:r w:rsidR="00EF7B9B">
          <w:rPr>
            <w:rStyle w:val="Hyperlink"/>
          </w:rPr>
          <w:t>5/23/2012</w:t>
        </w:r>
      </w:hyperlink>
    </w:p>
    <w:p w:rsidR="00EF7B9B" w:rsidRDefault="00EF7B9B" w:rsidP="00EF7B9B"/>
    <w:p w:rsidR="00EF7B9B" w:rsidRDefault="00EF7B9B" w:rsidP="00EF7B9B">
      <w:pPr>
        <w:sectPr w:rsidR="00EF7B9B" w:rsidSect="00EF7B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1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87" w:rsidRDefault="00481C42" w:rsidP="00206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06687">
        <w:t xml:space="preserve">RECOGNIZE AND </w:t>
      </w:r>
      <w:r w:rsidR="00F87221">
        <w:t>HONOR</w:t>
      </w:r>
      <w:r w:rsidR="00206687">
        <w:t xml:space="preserve"> DR. </w:t>
      </w:r>
      <w:r w:rsidR="00F87221">
        <w:t>C. LESLIE CARPENTER</w:t>
      </w:r>
      <w:r w:rsidR="00206687">
        <w:t xml:space="preserve"> OF </w:t>
      </w:r>
      <w:r w:rsidR="00F87221">
        <w:t>SUMTER COUNTY</w:t>
      </w:r>
      <w:r w:rsidR="00206687">
        <w:t xml:space="preserve"> UPON THE OCCASION OF HIS RETIREMENT AS </w:t>
      </w:r>
      <w:r w:rsidR="00F87221">
        <w:t xml:space="preserve">DEAN </w:t>
      </w:r>
      <w:r w:rsidR="00206687">
        <w:t xml:space="preserve">OF </w:t>
      </w:r>
      <w:r w:rsidR="00BD7B1C">
        <w:t xml:space="preserve">THE </w:t>
      </w:r>
      <w:r w:rsidR="00F87221">
        <w:t>U</w:t>
      </w:r>
      <w:r w:rsidR="00BD7B1C">
        <w:t>NIVERSITY OF SOUTH CAROLINA</w:t>
      </w:r>
      <w:r w:rsidR="00966D47">
        <w:t xml:space="preserve"> </w:t>
      </w:r>
      <w:r w:rsidR="00F87221">
        <w:t xml:space="preserve">SUMTER AND </w:t>
      </w:r>
      <w:r w:rsidR="00206687">
        <w:t>TO WISH HIM CONTINUED SUCCESS IN ALL HIS FUTURE ENDEAVORS.</w:t>
      </w:r>
    </w:p>
    <w:p w:rsidR="00B94100" w:rsidRDefault="00B94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C25" w:rsidRDefault="00B94100"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7C25">
        <w:t xml:space="preserve">the members of the South Carolina General Assembly </w:t>
      </w:r>
      <w:r w:rsidR="008C5C7D">
        <w:t>have learned</w:t>
      </w:r>
      <w:r w:rsidR="005F7C25">
        <w:t xml:space="preserve"> that </w:t>
      </w:r>
      <w:r w:rsidR="00122A05">
        <w:t xml:space="preserve">on May 31, 2012, </w:t>
      </w:r>
      <w:r w:rsidR="005F7C25">
        <w:t xml:space="preserve">Dr. </w:t>
      </w:r>
      <w:r w:rsidR="008C5C7D">
        <w:t>C. Leslie Carpenter w</w:t>
      </w:r>
      <w:r w:rsidR="005F7C25">
        <w:t>ill begin a well</w:t>
      </w:r>
      <w:r w:rsidR="00343062">
        <w:noBreakHyphen/>
      </w:r>
      <w:r w:rsidR="005F7C25">
        <w:t xml:space="preserve">deserved retirement from his </w:t>
      </w:r>
      <w:r w:rsidR="008C5C7D">
        <w:t>post as dean of the University of South Carolina</w:t>
      </w:r>
      <w:r w:rsidR="00966D47">
        <w:t xml:space="preserve"> </w:t>
      </w:r>
      <w:r w:rsidR="008C5C7D">
        <w:t xml:space="preserve">Sumter, </w:t>
      </w:r>
      <w:r w:rsidR="005F7C25">
        <w:t xml:space="preserve">where he has </w:t>
      </w:r>
      <w:r w:rsidR="00CE1A4E">
        <w:t xml:space="preserve">compiled a </w:t>
      </w:r>
      <w:r w:rsidR="005F7C25">
        <w:t xml:space="preserve">remarkable and distinguished </w:t>
      </w:r>
      <w:r w:rsidR="00CE1A4E">
        <w:t xml:space="preserve">record of service </w:t>
      </w:r>
      <w:r w:rsidR="005F7C25">
        <w:t>since 19</w:t>
      </w:r>
      <w:r w:rsidR="008C5C7D">
        <w:t>93</w:t>
      </w:r>
      <w:r w:rsidR="005F7C25">
        <w:t>; and</w:t>
      </w:r>
    </w:p>
    <w:p w:rsidR="008C5C7D" w:rsidRDefault="008C5C7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C7D" w:rsidRDefault="008C5C7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E2D">
        <w:t xml:space="preserve">young Les, </w:t>
      </w:r>
      <w:r w:rsidR="00FC78EE">
        <w:t>born to Albert and Nina Carpenter in Bellville, Texas, earned bachelor</w:t>
      </w:r>
      <w:r w:rsidR="00343062" w:rsidRPr="00343062">
        <w:t>’</w:t>
      </w:r>
      <w:r w:rsidR="00FC78EE">
        <w:t>s degrees in both English and mathematics from Texas A&amp;M University, as well as a master</w:t>
      </w:r>
      <w:r w:rsidR="00343062" w:rsidRPr="00343062">
        <w:t>’</w:t>
      </w:r>
      <w:r w:rsidR="00FC78EE">
        <w:t xml:space="preserve">s degree in educational administration from the same institution. In </w:t>
      </w:r>
      <w:r w:rsidR="00CE1A4E">
        <w:t>further preparation for his life</w:t>
      </w:r>
      <w:r w:rsidR="00343062" w:rsidRPr="00343062">
        <w:t>’</w:t>
      </w:r>
      <w:r w:rsidR="00CE1A4E">
        <w:t>s work, in 1977</w:t>
      </w:r>
      <w:r w:rsidR="00FC78EE">
        <w:t xml:space="preserve"> he received his doctorate in higher education administration from the University of Oregon; and</w:t>
      </w:r>
    </w:p>
    <w:p w:rsidR="00FC78EE" w:rsidRDefault="00FC78EE"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2D" w:rsidRDefault="00FC78EE"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B2B53">
        <w:t xml:space="preserve">heeding the call of his country, </w:t>
      </w:r>
      <w:r w:rsidR="009C2DB4">
        <w:t xml:space="preserve">he </w:t>
      </w:r>
      <w:r w:rsidR="009C2DB4" w:rsidRPr="009C2DB4">
        <w:rPr>
          <w:rFonts w:eastAsiaTheme="minorHAnsi"/>
          <w:color w:val="000000" w:themeColor="text1"/>
          <w:szCs w:val="22"/>
          <w:u w:color="000000" w:themeColor="text1"/>
        </w:rPr>
        <w:t xml:space="preserve">was commissioned </w:t>
      </w:r>
      <w:r w:rsidR="002246C9">
        <w:rPr>
          <w:rFonts w:eastAsiaTheme="minorHAnsi"/>
          <w:color w:val="000000" w:themeColor="text1"/>
          <w:szCs w:val="22"/>
          <w:u w:color="000000" w:themeColor="text1"/>
        </w:rPr>
        <w:t xml:space="preserve">in 1970 </w:t>
      </w:r>
      <w:r w:rsidR="009C2DB4" w:rsidRPr="009C2DB4">
        <w:rPr>
          <w:rFonts w:eastAsiaTheme="minorHAnsi"/>
          <w:color w:val="000000" w:themeColor="text1"/>
          <w:szCs w:val="22"/>
          <w:u w:color="000000" w:themeColor="text1"/>
        </w:rPr>
        <w:t xml:space="preserve">as a </w:t>
      </w:r>
      <w:r w:rsidR="00576E2D">
        <w:rPr>
          <w:rFonts w:eastAsiaTheme="minorHAnsi"/>
          <w:color w:val="000000" w:themeColor="text1"/>
          <w:szCs w:val="22"/>
          <w:u w:color="000000" w:themeColor="text1"/>
        </w:rPr>
        <w:t>s</w:t>
      </w:r>
      <w:r w:rsidR="009C2DB4" w:rsidRPr="009C2DB4">
        <w:rPr>
          <w:rFonts w:eastAsiaTheme="minorHAnsi"/>
          <w:color w:val="000000" w:themeColor="text1"/>
          <w:szCs w:val="22"/>
          <w:u w:color="000000" w:themeColor="text1"/>
        </w:rPr>
        <w:t xml:space="preserve">econd </w:t>
      </w:r>
      <w:r w:rsidR="00576E2D">
        <w:rPr>
          <w:rFonts w:eastAsiaTheme="minorHAnsi"/>
          <w:color w:val="000000" w:themeColor="text1"/>
          <w:szCs w:val="22"/>
          <w:u w:color="000000" w:themeColor="text1"/>
        </w:rPr>
        <w:t>l</w:t>
      </w:r>
      <w:r w:rsidR="009C2DB4" w:rsidRPr="009C2DB4">
        <w:rPr>
          <w:rFonts w:eastAsiaTheme="minorHAnsi"/>
          <w:color w:val="000000" w:themeColor="text1"/>
          <w:szCs w:val="22"/>
          <w:u w:color="000000" w:themeColor="text1"/>
        </w:rPr>
        <w:t xml:space="preserve">ieutenant, </w:t>
      </w:r>
      <w:r w:rsidR="00576E2D">
        <w:rPr>
          <w:rFonts w:eastAsiaTheme="minorHAnsi"/>
          <w:color w:val="000000" w:themeColor="text1"/>
          <w:szCs w:val="22"/>
          <w:u w:color="000000" w:themeColor="text1"/>
        </w:rPr>
        <w:t>i</w:t>
      </w:r>
      <w:r w:rsidR="009C2DB4" w:rsidRPr="009C2DB4">
        <w:rPr>
          <w:rFonts w:eastAsiaTheme="minorHAnsi"/>
          <w:color w:val="000000" w:themeColor="text1"/>
          <w:szCs w:val="22"/>
          <w:u w:color="000000" w:themeColor="text1"/>
        </w:rPr>
        <w:t>nfantry, U.S. Army, and</w:t>
      </w:r>
      <w:r w:rsidR="00576E2D">
        <w:rPr>
          <w:rFonts w:eastAsiaTheme="minorHAnsi"/>
          <w:color w:val="000000" w:themeColor="text1"/>
          <w:szCs w:val="22"/>
          <w:u w:color="000000" w:themeColor="text1"/>
        </w:rPr>
        <w:t xml:space="preserve"> </w:t>
      </w:r>
      <w:r w:rsidR="009C2DB4" w:rsidRPr="009C2DB4">
        <w:rPr>
          <w:rFonts w:eastAsiaTheme="minorHAnsi"/>
          <w:color w:val="000000" w:themeColor="text1"/>
          <w:szCs w:val="22"/>
          <w:u w:color="000000" w:themeColor="text1"/>
        </w:rPr>
        <w:t xml:space="preserve">toured Vietnam as an </w:t>
      </w:r>
      <w:r w:rsidR="00576E2D">
        <w:rPr>
          <w:rFonts w:eastAsiaTheme="minorHAnsi"/>
          <w:color w:val="000000" w:themeColor="text1"/>
          <w:szCs w:val="22"/>
          <w:u w:color="000000" w:themeColor="text1"/>
        </w:rPr>
        <w:t>i</w:t>
      </w:r>
      <w:r w:rsidR="009C2DB4" w:rsidRPr="009C2DB4">
        <w:rPr>
          <w:rFonts w:eastAsiaTheme="minorHAnsi"/>
          <w:color w:val="000000" w:themeColor="text1"/>
          <w:szCs w:val="22"/>
          <w:u w:color="000000" w:themeColor="text1"/>
        </w:rPr>
        <w:t xml:space="preserve">nfantry </w:t>
      </w:r>
      <w:r w:rsidR="00576E2D">
        <w:rPr>
          <w:rFonts w:eastAsiaTheme="minorHAnsi"/>
          <w:color w:val="000000" w:themeColor="text1"/>
          <w:szCs w:val="22"/>
          <w:u w:color="000000" w:themeColor="text1"/>
        </w:rPr>
        <w:t>p</w:t>
      </w:r>
      <w:r w:rsidR="009C2DB4" w:rsidRPr="009C2DB4">
        <w:rPr>
          <w:rFonts w:eastAsiaTheme="minorHAnsi"/>
          <w:color w:val="000000" w:themeColor="text1"/>
          <w:szCs w:val="22"/>
          <w:u w:color="000000" w:themeColor="text1"/>
        </w:rPr>
        <w:t xml:space="preserve">latoon </w:t>
      </w:r>
      <w:r w:rsidR="00576E2D">
        <w:rPr>
          <w:rFonts w:eastAsiaTheme="minorHAnsi"/>
          <w:color w:val="000000" w:themeColor="text1"/>
          <w:szCs w:val="22"/>
          <w:u w:color="000000" w:themeColor="text1"/>
        </w:rPr>
        <w:t>l</w:t>
      </w:r>
      <w:r w:rsidR="009C2DB4" w:rsidRPr="009C2DB4">
        <w:rPr>
          <w:rFonts w:eastAsiaTheme="minorHAnsi"/>
          <w:color w:val="000000" w:themeColor="text1"/>
          <w:szCs w:val="22"/>
          <w:u w:color="000000" w:themeColor="text1"/>
        </w:rPr>
        <w:t>eader</w:t>
      </w:r>
      <w:r w:rsidR="002246C9">
        <w:rPr>
          <w:rFonts w:eastAsiaTheme="minorHAnsi"/>
          <w:color w:val="000000" w:themeColor="text1"/>
          <w:szCs w:val="22"/>
          <w:u w:color="000000" w:themeColor="text1"/>
        </w:rPr>
        <w:t xml:space="preserve">, </w:t>
      </w:r>
      <w:r w:rsidR="009C2DB4" w:rsidRPr="009C2DB4">
        <w:rPr>
          <w:rFonts w:eastAsiaTheme="minorHAnsi"/>
          <w:color w:val="000000" w:themeColor="text1"/>
          <w:szCs w:val="22"/>
          <w:u w:color="000000" w:themeColor="text1"/>
        </w:rPr>
        <w:t>1971</w:t>
      </w:r>
      <w:r w:rsidR="00343062">
        <w:rPr>
          <w:rFonts w:eastAsiaTheme="minorHAnsi"/>
          <w:color w:val="000000" w:themeColor="text1"/>
          <w:szCs w:val="22"/>
          <w:u w:color="000000" w:themeColor="text1"/>
        </w:rPr>
        <w:noBreakHyphen/>
      </w:r>
      <w:r w:rsidR="00576E2D">
        <w:rPr>
          <w:rFonts w:eastAsiaTheme="minorHAnsi"/>
          <w:color w:val="000000" w:themeColor="text1"/>
          <w:szCs w:val="22"/>
          <w:u w:color="000000" w:themeColor="text1"/>
        </w:rPr>
        <w:t>1972. U</w:t>
      </w:r>
      <w:r w:rsidR="009C2DB4" w:rsidRPr="009C2DB4">
        <w:rPr>
          <w:rFonts w:eastAsiaTheme="minorHAnsi"/>
          <w:color w:val="000000" w:themeColor="text1"/>
          <w:szCs w:val="22"/>
          <w:u w:color="000000" w:themeColor="text1"/>
        </w:rPr>
        <w:t>pon return from</w:t>
      </w:r>
      <w:r w:rsidR="00576E2D">
        <w:rPr>
          <w:rFonts w:eastAsiaTheme="minorHAnsi"/>
          <w:color w:val="000000" w:themeColor="text1"/>
          <w:szCs w:val="22"/>
          <w:u w:color="000000" w:themeColor="text1"/>
        </w:rPr>
        <w:t xml:space="preserve"> </w:t>
      </w:r>
      <w:r w:rsidR="009C2DB4" w:rsidRPr="009C2DB4">
        <w:rPr>
          <w:rFonts w:eastAsiaTheme="minorHAnsi"/>
          <w:color w:val="000000" w:themeColor="text1"/>
          <w:szCs w:val="22"/>
          <w:u w:color="000000" w:themeColor="text1"/>
        </w:rPr>
        <w:t xml:space="preserve">overseas, </w:t>
      </w:r>
      <w:r w:rsidR="00576E2D">
        <w:rPr>
          <w:rFonts w:eastAsiaTheme="minorHAnsi"/>
          <w:color w:val="000000" w:themeColor="text1"/>
          <w:szCs w:val="22"/>
          <w:u w:color="000000" w:themeColor="text1"/>
        </w:rPr>
        <w:t xml:space="preserve">he </w:t>
      </w:r>
      <w:r w:rsidR="009C2DB4" w:rsidRPr="009C2DB4">
        <w:rPr>
          <w:rFonts w:eastAsiaTheme="minorHAnsi"/>
          <w:color w:val="000000" w:themeColor="text1"/>
          <w:szCs w:val="22"/>
          <w:u w:color="000000" w:themeColor="text1"/>
        </w:rPr>
        <w:t xml:space="preserve">remained active in the U.S. Army Reserve, retiring in 1990 with </w:t>
      </w:r>
      <w:r w:rsidR="00576E2D">
        <w:rPr>
          <w:rFonts w:eastAsiaTheme="minorHAnsi"/>
          <w:color w:val="000000" w:themeColor="text1"/>
          <w:szCs w:val="22"/>
          <w:u w:color="000000" w:themeColor="text1"/>
        </w:rPr>
        <w:t xml:space="preserve">twenty </w:t>
      </w:r>
      <w:r w:rsidR="009C2DB4" w:rsidRPr="009C2DB4">
        <w:rPr>
          <w:rFonts w:eastAsiaTheme="minorHAnsi"/>
          <w:color w:val="000000" w:themeColor="text1"/>
          <w:szCs w:val="22"/>
          <w:u w:color="000000" w:themeColor="text1"/>
        </w:rPr>
        <w:t xml:space="preserve">years of service and the rank of </w:t>
      </w:r>
      <w:r w:rsidR="00576E2D">
        <w:rPr>
          <w:rFonts w:eastAsiaTheme="minorHAnsi"/>
          <w:color w:val="000000" w:themeColor="text1"/>
          <w:szCs w:val="22"/>
          <w:u w:color="000000" w:themeColor="text1"/>
        </w:rPr>
        <w:t>m</w:t>
      </w:r>
      <w:r w:rsidR="009C2DB4" w:rsidRPr="009C2DB4">
        <w:rPr>
          <w:rFonts w:eastAsiaTheme="minorHAnsi"/>
          <w:color w:val="000000" w:themeColor="text1"/>
          <w:szCs w:val="22"/>
          <w:u w:color="000000" w:themeColor="text1"/>
        </w:rPr>
        <w:t>ajor</w:t>
      </w:r>
      <w:r w:rsidR="00576E2D">
        <w:rPr>
          <w:rFonts w:eastAsiaTheme="minorHAnsi"/>
          <w:color w:val="000000" w:themeColor="text1"/>
          <w:szCs w:val="22"/>
          <w:u w:color="000000" w:themeColor="text1"/>
        </w:rPr>
        <w:t>; and</w:t>
      </w:r>
    </w:p>
    <w:p w:rsidR="00576E2D" w:rsidRDefault="00576E2D"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4567" w:rsidRDefault="00435B80"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24567">
        <w:rPr>
          <w:rFonts w:eastAsiaTheme="minorHAnsi"/>
          <w:color w:val="000000" w:themeColor="text1"/>
          <w:szCs w:val="22"/>
          <w:u w:color="000000" w:themeColor="text1"/>
        </w:rPr>
        <w:t>prior to embarking on his service at USC</w:t>
      </w:r>
      <w:r w:rsidR="002127E0">
        <w:rPr>
          <w:rFonts w:eastAsiaTheme="minorHAnsi"/>
          <w:color w:val="000000" w:themeColor="text1"/>
          <w:szCs w:val="22"/>
          <w:u w:color="000000" w:themeColor="text1"/>
        </w:rPr>
        <w:t xml:space="preserve"> </w:t>
      </w:r>
      <w:r w:rsidR="00B24567">
        <w:rPr>
          <w:rFonts w:eastAsiaTheme="minorHAnsi"/>
          <w:color w:val="000000" w:themeColor="text1"/>
          <w:szCs w:val="22"/>
          <w:u w:color="000000" w:themeColor="text1"/>
        </w:rPr>
        <w:t xml:space="preserve">Sumter, Dr. Les Carpenter served in various capacities at Ohio State University (Marion), Morningside College, </w:t>
      </w:r>
      <w:r w:rsidR="004E3C5A">
        <w:rPr>
          <w:rFonts w:eastAsiaTheme="minorHAnsi"/>
          <w:color w:val="000000" w:themeColor="text1"/>
          <w:szCs w:val="22"/>
          <w:u w:color="000000" w:themeColor="text1"/>
        </w:rPr>
        <w:t xml:space="preserve">the </w:t>
      </w:r>
      <w:r w:rsidR="00B24567">
        <w:rPr>
          <w:rFonts w:eastAsiaTheme="minorHAnsi"/>
          <w:color w:val="000000" w:themeColor="text1"/>
          <w:szCs w:val="22"/>
          <w:u w:color="000000" w:themeColor="text1"/>
        </w:rPr>
        <w:t>University of Oregon, Northwest Regional Educational Laboratory, and Texas A&amp;M University; and</w:t>
      </w:r>
    </w:p>
    <w:p w:rsidR="00B24567" w:rsidRDefault="00B24567"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DB4" w:rsidRDefault="00B24567" w:rsidP="00C7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n</w:t>
      </w:r>
      <w:r w:rsidR="00122A05">
        <w:rPr>
          <w:rFonts w:eastAsiaTheme="minorHAnsi"/>
          <w:color w:val="000000" w:themeColor="text1"/>
          <w:szCs w:val="22"/>
          <w:u w:color="000000" w:themeColor="text1"/>
        </w:rPr>
        <w:t>ow in his nineteenth year as</w:t>
      </w:r>
      <w:r>
        <w:rPr>
          <w:rFonts w:eastAsiaTheme="minorHAnsi"/>
          <w:color w:val="000000" w:themeColor="text1"/>
          <w:szCs w:val="22"/>
          <w:u w:color="000000" w:themeColor="text1"/>
        </w:rPr>
        <w:t xml:space="preserve"> dean of USC</w:t>
      </w:r>
      <w:r w:rsidR="002127E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Sumter, </w:t>
      </w:r>
      <w:r w:rsidR="008C0995">
        <w:rPr>
          <w:rFonts w:eastAsiaTheme="minorHAnsi"/>
          <w:color w:val="000000" w:themeColor="text1"/>
          <w:szCs w:val="22"/>
          <w:u w:color="000000" w:themeColor="text1"/>
        </w:rPr>
        <w:t xml:space="preserve">Dr. Carpenter has </w:t>
      </w:r>
      <w:r w:rsidR="00C77488">
        <w:rPr>
          <w:rFonts w:eastAsiaTheme="minorHAnsi"/>
          <w:color w:val="000000" w:themeColor="text1"/>
          <w:szCs w:val="22"/>
          <w:u w:color="000000" w:themeColor="text1"/>
        </w:rPr>
        <w:t>earned the respect of colleagues and students, as well as the surrounding community. Under his leadership, the university has seen the successful completion of two capital campaigns, the chartering of the USC</w:t>
      </w:r>
      <w:r w:rsidR="002127E0">
        <w:rPr>
          <w:rFonts w:eastAsiaTheme="minorHAnsi"/>
          <w:color w:val="000000" w:themeColor="text1"/>
          <w:szCs w:val="22"/>
          <w:u w:color="000000" w:themeColor="text1"/>
        </w:rPr>
        <w:t xml:space="preserve"> </w:t>
      </w:r>
      <w:r w:rsidR="00C77488">
        <w:rPr>
          <w:rFonts w:eastAsiaTheme="minorHAnsi"/>
          <w:color w:val="000000" w:themeColor="text1"/>
          <w:szCs w:val="22"/>
          <w:u w:color="000000" w:themeColor="text1"/>
        </w:rPr>
        <w:t xml:space="preserve">Sumter Alumni Association, </w:t>
      </w:r>
      <w:r w:rsidR="0087376C">
        <w:rPr>
          <w:rFonts w:eastAsiaTheme="minorHAnsi"/>
          <w:color w:val="000000" w:themeColor="text1"/>
          <w:szCs w:val="22"/>
          <w:u w:color="000000" w:themeColor="text1"/>
        </w:rPr>
        <w:t>the securing of state appropriations to purchase the old Alice Drive Baptist Church property and renovate the church into what is now the Arts and Letters Building</w:t>
      </w:r>
      <w:r w:rsidR="005806DA">
        <w:rPr>
          <w:rFonts w:eastAsiaTheme="minorHAnsi"/>
          <w:color w:val="000000" w:themeColor="text1"/>
          <w:szCs w:val="22"/>
          <w:u w:color="000000" w:themeColor="text1"/>
        </w:rPr>
        <w:t>, the expansion of bachelor</w:t>
      </w:r>
      <w:r w:rsidR="00343062" w:rsidRPr="00343062">
        <w:rPr>
          <w:rFonts w:eastAsiaTheme="minorHAnsi"/>
          <w:color w:val="000000" w:themeColor="text1"/>
          <w:szCs w:val="22"/>
          <w:u w:color="000000" w:themeColor="text1"/>
        </w:rPr>
        <w:t>’</w:t>
      </w:r>
      <w:r w:rsidR="005806DA">
        <w:rPr>
          <w:rFonts w:eastAsiaTheme="minorHAnsi"/>
          <w:color w:val="000000" w:themeColor="text1"/>
          <w:szCs w:val="22"/>
          <w:u w:color="000000" w:themeColor="text1"/>
        </w:rPr>
        <w:t>s degrees offered from three to five, and the reinstitution of intercollegiate athletics, among numerous other achievements; and</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DE7CEA"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Carpenter believes in active community involvement and demonstrates that commitment through service with </w:t>
      </w:r>
      <w:r w:rsidR="00805D05">
        <w:t>many</w:t>
      </w:r>
      <w:r>
        <w:t xml:space="preserve"> organizations, including the South Carolina ACT Advisory Council, </w:t>
      </w:r>
      <w:r w:rsidR="00805D05">
        <w:t>Greater Sumter Chamber of Commerce (special board member), Sumter Rotary Club (board member and past president), Sumter Mayor</w:t>
      </w:r>
      <w:r w:rsidR="00343062" w:rsidRPr="00343062">
        <w:t>’</w:t>
      </w:r>
      <w:r w:rsidR="00805D05">
        <w:t>s Prayer Breakfast Committee, and First Presbyterian Church in Sumter, where he currently serves as a ruling elder; and</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EA" w:rsidRDefault="009D4BF3"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years of dedicated service, he has been recognized in various ways. Among his honors are the Distinguished Alumnus</w:t>
      </w:r>
      <w:r w:rsidR="00F53CCD">
        <w:t xml:space="preserve"> of the College of Science of Texas A&amp;M University </w:t>
      </w:r>
      <w:r w:rsidR="00575008">
        <w:t>a</w:t>
      </w:r>
      <w:r w:rsidR="00F53CCD">
        <w:t>ward, and he is past honorary commander of the 20th Mission Support Squadron and</w:t>
      </w:r>
      <w:r w:rsidR="004E1977">
        <w:t xml:space="preserve"> </w:t>
      </w:r>
      <w:r w:rsidR="00F53CCD">
        <w:t>77th Fighter Squadron at Shaw Air Force Base; and</w:t>
      </w:r>
    </w:p>
    <w:p w:rsidR="00F53CCD" w:rsidRDefault="00F53CC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F53CC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11FD">
        <w:t>Les</w:t>
      </w:r>
      <w:r w:rsidR="00AE5162">
        <w:t xml:space="preserve"> Carpenter considers it one of the greatest triumphs of his life that he was able to persuade the former Margaret Christine Johnson to be his wife</w:t>
      </w:r>
      <w:r w:rsidR="0070321F">
        <w:t>.</w:t>
      </w:r>
      <w:r w:rsidR="00AE5162">
        <w:t xml:space="preserve"> </w:t>
      </w:r>
      <w:r w:rsidR="00215C7E">
        <w:t xml:space="preserve">Married since 1970, </w:t>
      </w:r>
      <w:r w:rsidR="005F7C25">
        <w:t xml:space="preserve">they reared </w:t>
      </w:r>
      <w:r w:rsidR="00AE5162">
        <w:t>two</w:t>
      </w:r>
      <w:r w:rsidR="005F7C25">
        <w:t xml:space="preserve"> fine children, </w:t>
      </w:r>
      <w:r w:rsidR="00215C7E">
        <w:t xml:space="preserve">Christopher Lance and Sarah Elizabeth, </w:t>
      </w:r>
      <w:r w:rsidR="00593E86">
        <w:t xml:space="preserve">and now are additionally blessed </w:t>
      </w:r>
      <w:r w:rsidR="005F7C25">
        <w:t xml:space="preserve">with </w:t>
      </w:r>
      <w:r w:rsidR="00215C7E">
        <w:t>three</w:t>
      </w:r>
      <w:r w:rsidR="005F7C25">
        <w:t xml:space="preserve"> adoring grandchildren; and</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w:t>
      </w:r>
      <w:r w:rsidR="001D16F2">
        <w:t xml:space="preserve">exceptional leadership </w:t>
      </w:r>
      <w:r w:rsidR="003C4185">
        <w:t xml:space="preserve">he </w:t>
      </w:r>
      <w:r>
        <w:t xml:space="preserve">has given to </w:t>
      </w:r>
      <w:r w:rsidR="001D16F2">
        <w:t>USC</w:t>
      </w:r>
      <w:r w:rsidR="002127E0">
        <w:t xml:space="preserve"> </w:t>
      </w:r>
      <w:r w:rsidR="001D16F2">
        <w:t>Sumter</w:t>
      </w:r>
      <w:r w:rsidR="000579A3">
        <w:t xml:space="preserve"> over the years</w:t>
      </w:r>
      <w:r w:rsidR="001D16F2">
        <w:t xml:space="preserve">, the South Carolina General Assembly </w:t>
      </w:r>
      <w:r w:rsidR="003C4185">
        <w:t xml:space="preserve">salutes Dr. Les Carpenter as he begins his retirement </w:t>
      </w:r>
      <w:r w:rsidR="000579A3">
        <w:t xml:space="preserve">and </w:t>
      </w:r>
      <w:r w:rsidR="001D16F2">
        <w:t>trust</w:t>
      </w:r>
      <w:r w:rsidR="000579A3">
        <w:t>s</w:t>
      </w:r>
      <w:r w:rsidR="001D16F2">
        <w:t xml:space="preserve"> he will </w:t>
      </w:r>
      <w:r w:rsidR="003C4185">
        <w:t xml:space="preserve">find much enjoyment in the </w:t>
      </w:r>
      <w:r w:rsidR="001D16F2">
        <w:t>more leisur</w:t>
      </w:r>
      <w:r w:rsidR="003C4185">
        <w:t xml:space="preserve">ely pace of the days ahead. </w:t>
      </w:r>
      <w:r>
        <w:t>Now, therefore,</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E0" w:rsidRDefault="005F7C25" w:rsidP="0021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0042773A">
        <w:t>recognize and honor Dr. C. Leslie Carpenter of Sumter County upon the occasion of his retirement as dean of the University of South Carolina Sumter and wish him continued success in all his future endeavors.</w:t>
      </w:r>
    </w:p>
    <w:p w:rsidR="00B94100" w:rsidRDefault="00B94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F7C25">
        <w:t>provided</w:t>
      </w:r>
      <w:r>
        <w:t xml:space="preserve"> to</w:t>
      </w:r>
      <w:r w:rsidR="00F87221">
        <w:t xml:space="preserve"> </w:t>
      </w:r>
      <w:r w:rsidR="0042773A">
        <w:t>Dr. C. Leslie Carpenter.</w:t>
      </w:r>
    </w:p>
    <w:p w:rsidR="00F74546" w:rsidRDefault="003430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546" w:rsidRDefault="00F74546" w:rsidP="00EF7B9B">
      <w:pPr>
        <w:suppressAutoHyphens/>
      </w:pPr>
    </w:p>
    <w:sectPr w:rsidR="00F74546" w:rsidSect="00EF7B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6F2" w:rsidRDefault="001D16F2" w:rsidP="009F0C77">
      <w:r>
        <w:separator/>
      </w:r>
    </w:p>
  </w:endnote>
  <w:endnote w:type="continuationSeparator" w:id="0">
    <w:p w:rsidR="001D16F2" w:rsidRDefault="001D1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5A75A8-5822-4A0A-8F4A-DEC6207756F6}"/>
    <w:embedBold r:id="rId2" w:fontKey="{EF99311F-3927-42C4-849F-0FBF4A82BA6D}"/>
  </w:font>
  <w:font w:name="Calibri">
    <w:panose1 w:val="020F0502020204030204"/>
    <w:charset w:val="00"/>
    <w:family w:val="swiss"/>
    <w:pitch w:val="variable"/>
    <w:sig w:usb0="E10002FF" w:usb1="4000ACFF" w:usb2="00000009" w:usb3="00000000" w:csb0="0000019F" w:csb1="00000000"/>
    <w:embedRegular r:id="rId3" w:fontKey="{5F28B05C-098A-4B0C-9A53-B9E103FD2B12}"/>
  </w:font>
  <w:font w:name="Tahoma">
    <w:panose1 w:val="020B0604030504040204"/>
    <w:charset w:val="00"/>
    <w:family w:val="swiss"/>
    <w:pitch w:val="variable"/>
    <w:sig w:usb0="21002A87" w:usb1="80000000" w:usb2="00000008" w:usb3="00000000" w:csb0="000101FF" w:csb1="00000000"/>
    <w:embedRegular r:id="rId4" w:fontKey="{946D407B-A8D2-4741-AABE-EEC051776782}"/>
  </w:font>
  <w:font w:name="Cambria">
    <w:panose1 w:val="02040503050406030204"/>
    <w:charset w:val="00"/>
    <w:family w:val="roman"/>
    <w:pitch w:val="variable"/>
    <w:sig w:usb0="E00002FF" w:usb1="400004FF" w:usb2="00000000" w:usb3="00000000" w:csb0="0000019F" w:csb1="00000000"/>
    <w:embedRegular r:id="rId5" w:fontKey="{C6F755F5-CC44-4A84-9D66-7ED3B56C1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B9B" w:rsidRPr="00F74546" w:rsidRDefault="00EF7B9B" w:rsidP="00F74546">
    <w:pPr>
      <w:pStyle w:val="Footer"/>
      <w:tabs>
        <w:tab w:val="clear" w:pos="4680"/>
        <w:tab w:val="clear" w:pos="9360"/>
        <w:tab w:val="center" w:pos="2995"/>
      </w:tabs>
      <w:spacing w:before="120"/>
    </w:pPr>
    <w:r>
      <w:t>[5312]</w:t>
    </w:r>
    <w:r>
      <w:tab/>
    </w:r>
    <w:r w:rsidR="00856F0C">
      <w:fldChar w:fldCharType="begin"/>
    </w:r>
    <w:r w:rsidR="00856F0C">
      <w:instrText xml:space="preserve"> PAGE  \* MERGEFORMAT </w:instrText>
    </w:r>
    <w:r w:rsidR="00856F0C">
      <w:fldChar w:fldCharType="separate"/>
    </w:r>
    <w:r w:rsidR="00856F0C">
      <w:rPr>
        <w:noProof/>
      </w:rPr>
      <w:t>1</w:t>
    </w:r>
    <w:r w:rsidR="00856F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6F2" w:rsidRDefault="001D16F2" w:rsidP="009F0C77">
      <w:r>
        <w:separator/>
      </w:r>
    </w:p>
  </w:footnote>
  <w:footnote w:type="continuationSeparator" w:id="0">
    <w:p w:rsidR="001D16F2" w:rsidRDefault="001D1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98AHB12"/>
    <w:docVar w:name="CoverBillType" w:val="c"/>
    <w:docVar w:name="docpath" w:val="L:\Council\bills\RM\1598AHB12.DOCX"/>
    <w:docVar w:name="dvBillNumber" w:val="5312"/>
    <w:docVar w:name="dvBillNumberPrefix" w:val="H. "/>
    <w:docVar w:name="dvOriginalBody" w:val="House"/>
    <w:docVar w:name="dvSteno" w:val="RM"/>
    <w:docVar w:name="NameofBody" w:val="h"/>
    <w:docVar w:name="vgroup2" w:val="Council"/>
  </w:docVars>
  <w:rsids>
    <w:rsidRoot w:val="00682685"/>
    <w:rsid w:val="00011869"/>
    <w:rsid w:val="000579A3"/>
    <w:rsid w:val="00070682"/>
    <w:rsid w:val="000E1785"/>
    <w:rsid w:val="000F40FA"/>
    <w:rsid w:val="0010461A"/>
    <w:rsid w:val="0010776B"/>
    <w:rsid w:val="00122A05"/>
    <w:rsid w:val="00133E66"/>
    <w:rsid w:val="001435A3"/>
    <w:rsid w:val="00156FCB"/>
    <w:rsid w:val="0016413B"/>
    <w:rsid w:val="00174088"/>
    <w:rsid w:val="001D08F2"/>
    <w:rsid w:val="001D16F2"/>
    <w:rsid w:val="001D525B"/>
    <w:rsid w:val="001D7F4F"/>
    <w:rsid w:val="00206687"/>
    <w:rsid w:val="002127E0"/>
    <w:rsid w:val="00215C7E"/>
    <w:rsid w:val="00220A80"/>
    <w:rsid w:val="002246C9"/>
    <w:rsid w:val="002321B6"/>
    <w:rsid w:val="00250967"/>
    <w:rsid w:val="002543C8"/>
    <w:rsid w:val="00284AAE"/>
    <w:rsid w:val="002E5912"/>
    <w:rsid w:val="00325348"/>
    <w:rsid w:val="0032732C"/>
    <w:rsid w:val="00336AD0"/>
    <w:rsid w:val="00343062"/>
    <w:rsid w:val="0037079A"/>
    <w:rsid w:val="003C4185"/>
    <w:rsid w:val="003D01E8"/>
    <w:rsid w:val="003E5288"/>
    <w:rsid w:val="003F6D79"/>
    <w:rsid w:val="0041760A"/>
    <w:rsid w:val="00417C01"/>
    <w:rsid w:val="0042773A"/>
    <w:rsid w:val="00435B80"/>
    <w:rsid w:val="004809EE"/>
    <w:rsid w:val="00481C42"/>
    <w:rsid w:val="004E1977"/>
    <w:rsid w:val="004E3C5A"/>
    <w:rsid w:val="004E7D54"/>
    <w:rsid w:val="005273C6"/>
    <w:rsid w:val="00530A69"/>
    <w:rsid w:val="00545593"/>
    <w:rsid w:val="00575008"/>
    <w:rsid w:val="00576E2D"/>
    <w:rsid w:val="00577C6C"/>
    <w:rsid w:val="005806DA"/>
    <w:rsid w:val="00593E86"/>
    <w:rsid w:val="005C2FE2"/>
    <w:rsid w:val="005E0161"/>
    <w:rsid w:val="005E2BC9"/>
    <w:rsid w:val="005F7C25"/>
    <w:rsid w:val="00605102"/>
    <w:rsid w:val="006215AA"/>
    <w:rsid w:val="00682685"/>
    <w:rsid w:val="006913C9"/>
    <w:rsid w:val="0069470D"/>
    <w:rsid w:val="006F71A3"/>
    <w:rsid w:val="0070321F"/>
    <w:rsid w:val="00734F00"/>
    <w:rsid w:val="00742905"/>
    <w:rsid w:val="007540A4"/>
    <w:rsid w:val="007A70AE"/>
    <w:rsid w:val="00805D05"/>
    <w:rsid w:val="008362E8"/>
    <w:rsid w:val="00856F0C"/>
    <w:rsid w:val="0087376C"/>
    <w:rsid w:val="008A1768"/>
    <w:rsid w:val="008C0995"/>
    <w:rsid w:val="008C5C7D"/>
    <w:rsid w:val="008F4429"/>
    <w:rsid w:val="0094021A"/>
    <w:rsid w:val="00966D47"/>
    <w:rsid w:val="009C2DB4"/>
    <w:rsid w:val="009C6A0B"/>
    <w:rsid w:val="009D4BF3"/>
    <w:rsid w:val="009F0C77"/>
    <w:rsid w:val="009F4DD1"/>
    <w:rsid w:val="00A16FA2"/>
    <w:rsid w:val="00A41684"/>
    <w:rsid w:val="00A64E80"/>
    <w:rsid w:val="00A72BCD"/>
    <w:rsid w:val="00A741D9"/>
    <w:rsid w:val="00A833AB"/>
    <w:rsid w:val="00A9741D"/>
    <w:rsid w:val="00AD4B17"/>
    <w:rsid w:val="00AD6018"/>
    <w:rsid w:val="00AE4E2F"/>
    <w:rsid w:val="00AE5162"/>
    <w:rsid w:val="00B15C3F"/>
    <w:rsid w:val="00B20DDB"/>
    <w:rsid w:val="00B24567"/>
    <w:rsid w:val="00B412D4"/>
    <w:rsid w:val="00B94100"/>
    <w:rsid w:val="00BD7B1C"/>
    <w:rsid w:val="00BE3C22"/>
    <w:rsid w:val="00C0345E"/>
    <w:rsid w:val="00C120D1"/>
    <w:rsid w:val="00C3483A"/>
    <w:rsid w:val="00C74E9D"/>
    <w:rsid w:val="00C77488"/>
    <w:rsid w:val="00C82FD3"/>
    <w:rsid w:val="00C92819"/>
    <w:rsid w:val="00C93FFC"/>
    <w:rsid w:val="00CC6B7B"/>
    <w:rsid w:val="00CD2089"/>
    <w:rsid w:val="00CE1A4E"/>
    <w:rsid w:val="00D10EED"/>
    <w:rsid w:val="00D73A67"/>
    <w:rsid w:val="00D970A9"/>
    <w:rsid w:val="00DB2B53"/>
    <w:rsid w:val="00DC0289"/>
    <w:rsid w:val="00DC11FD"/>
    <w:rsid w:val="00DE7CEA"/>
    <w:rsid w:val="00DF3845"/>
    <w:rsid w:val="00DF7C71"/>
    <w:rsid w:val="00E41911"/>
    <w:rsid w:val="00E5359D"/>
    <w:rsid w:val="00E925AA"/>
    <w:rsid w:val="00E92EEF"/>
    <w:rsid w:val="00E93B4E"/>
    <w:rsid w:val="00EF791F"/>
    <w:rsid w:val="00EF7B9B"/>
    <w:rsid w:val="00F10706"/>
    <w:rsid w:val="00F24442"/>
    <w:rsid w:val="00F50AE3"/>
    <w:rsid w:val="00F53CCD"/>
    <w:rsid w:val="00F67CF1"/>
    <w:rsid w:val="00F74546"/>
    <w:rsid w:val="00F81476"/>
    <w:rsid w:val="00F840F0"/>
    <w:rsid w:val="00F87221"/>
    <w:rsid w:val="00FB0D0D"/>
    <w:rsid w:val="00FB43B4"/>
    <w:rsid w:val="00FC7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A91234-B66E-4C40-B7D4-CA7097C0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D47"/>
    <w:rPr>
      <w:rFonts w:ascii="Tahoma" w:hAnsi="Tahoma" w:cs="Tahoma"/>
      <w:sz w:val="16"/>
      <w:szCs w:val="16"/>
    </w:rPr>
  </w:style>
  <w:style w:type="character" w:customStyle="1" w:styleId="BalloonTextChar">
    <w:name w:val="Balloon Text Char"/>
    <w:basedOn w:val="DefaultParagraphFont"/>
    <w:link w:val="BalloonText"/>
    <w:uiPriority w:val="99"/>
    <w:semiHidden/>
    <w:rsid w:val="00966D47"/>
    <w:rPr>
      <w:rFonts w:ascii="Tahoma" w:eastAsia="Times New Roman" w:hAnsi="Tahoma" w:cs="Tahoma"/>
      <w:sz w:val="16"/>
      <w:szCs w:val="16"/>
    </w:rPr>
  </w:style>
  <w:style w:type="character" w:styleId="Hyperlink">
    <w:name w:val="Hyperlink"/>
    <w:basedOn w:val="DefaultParagraphFont"/>
    <w:uiPriority w:val="99"/>
    <w:unhideWhenUsed/>
    <w:rsid w:val="00EF7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12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4572C-B0F6-4AD7-AA16-D4AAC7FB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844</Words>
  <Characters>4805</Characters>
  <Application>Microsoft Office Word</Application>
  <DocSecurity>4</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5312: Dr. C. Leslie Carpenter - South Carolina Legislature Online</dc:title>
  <dc:subject/>
  <dc:creator>rosannemcdowell</dc:creator>
  <cp:keywords/>
  <dc:description/>
  <cp:lastModifiedBy>N Cumfer</cp:lastModifiedBy>
  <cp:revision>2</cp:revision>
  <cp:lastPrinted>2012-05-22T14:53:00Z</cp:lastPrinted>
  <dcterms:created xsi:type="dcterms:W3CDTF">2014-11-24T15:06:00Z</dcterms:created>
  <dcterms:modified xsi:type="dcterms:W3CDTF">2014-11-24T15:06:00Z</dcterms:modified>
</cp:coreProperties>
</file>