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39E" w:rsidRDefault="0058039E" w:rsidP="0058039E">
      <w:pPr>
        <w:widowControl w:val="0"/>
        <w:jc w:val="center"/>
      </w:pPr>
      <w:bookmarkStart w:id="0" w:name="_GoBack"/>
      <w:bookmarkEnd w:id="0"/>
      <w:r w:rsidRPr="0058039E">
        <w:rPr>
          <w:b/>
        </w:rPr>
        <w:t>South Carolina General Assembly</w:t>
      </w:r>
    </w:p>
    <w:p w:rsidR="0058039E" w:rsidRDefault="0058039E" w:rsidP="0058039E">
      <w:pPr>
        <w:widowControl w:val="0"/>
        <w:jc w:val="center"/>
      </w:pPr>
      <w:r>
        <w:t>119th Session, 2011-2012</w:t>
      </w:r>
    </w:p>
    <w:p w:rsidR="0058039E" w:rsidRDefault="0058039E" w:rsidP="0058039E">
      <w:pPr>
        <w:widowControl w:val="0"/>
        <w:jc w:val="left"/>
      </w:pPr>
    </w:p>
    <w:p w:rsidR="0058039E" w:rsidRDefault="0058039E" w:rsidP="0058039E">
      <w:pPr>
        <w:widowControl w:val="0"/>
        <w:jc w:val="left"/>
        <w:rPr>
          <w:b/>
        </w:rPr>
      </w:pPr>
      <w:r w:rsidRPr="0058039E">
        <w:rPr>
          <w:b/>
        </w:rPr>
        <w:t>H. 5434</w:t>
      </w:r>
    </w:p>
    <w:p w:rsidR="0058039E" w:rsidRDefault="0058039E" w:rsidP="0058039E">
      <w:pPr>
        <w:widowControl w:val="0"/>
        <w:jc w:val="left"/>
        <w:rPr>
          <w:b/>
        </w:rPr>
      </w:pPr>
    </w:p>
    <w:p w:rsidR="0058039E" w:rsidRDefault="0058039E" w:rsidP="0058039E">
      <w:pPr>
        <w:widowControl w:val="0"/>
        <w:jc w:val="left"/>
      </w:pPr>
      <w:r w:rsidRPr="0058039E">
        <w:rPr>
          <w:b/>
        </w:rPr>
        <w:t>STATUS INFORMATION</w:t>
      </w:r>
    </w:p>
    <w:p w:rsidR="0058039E" w:rsidRDefault="0058039E" w:rsidP="0058039E">
      <w:pPr>
        <w:widowControl w:val="0"/>
        <w:jc w:val="left"/>
      </w:pPr>
    </w:p>
    <w:p w:rsidR="0058039E" w:rsidRDefault="0058039E" w:rsidP="0058039E">
      <w:pPr>
        <w:widowControl w:val="0"/>
        <w:jc w:val="left"/>
      </w:pPr>
      <w:r>
        <w:t>House Resolution</w:t>
      </w:r>
    </w:p>
    <w:p w:rsidR="0058039E" w:rsidRDefault="006B1339" w:rsidP="0058039E">
      <w:pPr>
        <w:widowControl w:val="0"/>
        <w:jc w:val="left"/>
      </w:pPr>
      <w:r>
        <w:t>Sponsors: Reps. G.M. Smith, Weeks, G.A. Brown, Agnew, Alexander, Allen, Allison, Anderson, Anthony, Atwater, Bales, Ballentine, Bannister, Barfield, Battle, Bedingfield, Bikas, Bingham, Bowen, Bowers, Brady, Branham, Brannon, Brantley,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G.R. Smith, J.E. Smith, J.R. Smith, Sottile, Southard, Spires, Stavrinakis, Stringer, Tallon, Taylor, Thayer, Toole, Tribble, Vick, Whipper, White, Whitmire, Williams, Willis and Young</w:t>
      </w:r>
    </w:p>
    <w:p w:rsidR="0058039E" w:rsidRDefault="0058039E" w:rsidP="0058039E">
      <w:pPr>
        <w:widowControl w:val="0"/>
        <w:jc w:val="left"/>
      </w:pPr>
      <w:r>
        <w:t>Document Path: l:\council\bills\rm\1662cm12.docx</w:t>
      </w:r>
    </w:p>
    <w:p w:rsidR="0058039E" w:rsidRDefault="0058039E" w:rsidP="0058039E">
      <w:pPr>
        <w:widowControl w:val="0"/>
        <w:jc w:val="left"/>
      </w:pPr>
    </w:p>
    <w:p w:rsidR="0058039E" w:rsidRDefault="0058039E" w:rsidP="0058039E">
      <w:pPr>
        <w:widowControl w:val="0"/>
        <w:jc w:val="left"/>
      </w:pPr>
      <w:r>
        <w:t>Introduced in the House on June 26, 2012</w:t>
      </w:r>
    </w:p>
    <w:p w:rsidR="0058039E" w:rsidRDefault="0058039E" w:rsidP="0058039E">
      <w:pPr>
        <w:widowControl w:val="0"/>
        <w:jc w:val="left"/>
      </w:pPr>
      <w:r>
        <w:t>Adopted by the House on June 26, 2012</w:t>
      </w:r>
    </w:p>
    <w:p w:rsidR="0058039E" w:rsidRDefault="0058039E" w:rsidP="0058039E">
      <w:pPr>
        <w:widowControl w:val="0"/>
        <w:jc w:val="left"/>
      </w:pPr>
    </w:p>
    <w:p w:rsidR="0058039E" w:rsidRDefault="0058039E" w:rsidP="0058039E">
      <w:pPr>
        <w:widowControl w:val="0"/>
        <w:jc w:val="left"/>
      </w:pPr>
      <w:r>
        <w:t xml:space="preserve">Summary: </w:t>
      </w:r>
      <w:r w:rsidR="002A63AE">
        <w:t>Rowland Alston</w:t>
      </w:r>
    </w:p>
    <w:p w:rsidR="0058039E" w:rsidRDefault="0058039E" w:rsidP="0058039E">
      <w:pPr>
        <w:widowControl w:val="0"/>
        <w:jc w:val="left"/>
      </w:pPr>
    </w:p>
    <w:p w:rsidR="0058039E" w:rsidRDefault="0058039E" w:rsidP="0058039E">
      <w:pPr>
        <w:widowControl w:val="0"/>
        <w:jc w:val="left"/>
      </w:pPr>
    </w:p>
    <w:p w:rsidR="0058039E" w:rsidRDefault="0058039E" w:rsidP="00580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039E">
        <w:rPr>
          <w:b/>
        </w:rPr>
        <w:t>HISTORY OF LEGISLATIVE ACTIONS</w:t>
      </w:r>
    </w:p>
    <w:p w:rsidR="0058039E" w:rsidRDefault="0058039E" w:rsidP="00580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039E" w:rsidRPr="0058039E" w:rsidRDefault="0058039E" w:rsidP="00580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039E">
        <w:rPr>
          <w:u w:val="single"/>
        </w:rPr>
        <w:tab/>
        <w:t>Date</w:t>
      </w:r>
      <w:r w:rsidRPr="0058039E">
        <w:rPr>
          <w:u w:val="single"/>
        </w:rPr>
        <w:tab/>
        <w:t>Body</w:t>
      </w:r>
      <w:r w:rsidRPr="0058039E">
        <w:rPr>
          <w:u w:val="single"/>
        </w:rPr>
        <w:tab/>
        <w:t>Action Description with journal page number</w:t>
      </w:r>
      <w:r w:rsidRPr="0058039E">
        <w:rPr>
          <w:u w:val="single"/>
        </w:rPr>
        <w:tab/>
      </w:r>
    </w:p>
    <w:p w:rsidR="007073A1" w:rsidRDefault="007073A1" w:rsidP="00707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6/26/2012</w:t>
      </w:r>
      <w:r>
        <w:tab/>
        <w:t>House</w:t>
      </w:r>
      <w:r>
        <w:tab/>
      </w:r>
      <w:r w:rsidRPr="00FF206A">
        <w:t>Introduced and adopted (</w:t>
      </w:r>
      <w:hyperlink r:id="rId7" w:history="1">
        <w:r w:rsidRPr="00FF206A">
          <w:rPr>
            <w:rStyle w:val="Hyperlink"/>
          </w:rPr>
          <w:t>House Journal</w:t>
        </w:r>
        <w:r w:rsidRPr="00FF206A">
          <w:rPr>
            <w:rStyle w:val="Hyperlink"/>
          </w:rPr>
          <w:noBreakHyphen/>
          <w:t>page 21</w:t>
        </w:r>
      </w:hyperlink>
      <w:r w:rsidRPr="00FF206A">
        <w:t>)</w:t>
      </w:r>
    </w:p>
    <w:p w:rsidR="007073A1" w:rsidRDefault="007073A1" w:rsidP="00707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039E" w:rsidRPr="0058039E" w:rsidRDefault="0058039E" w:rsidP="00580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039E" w:rsidRDefault="0058039E" w:rsidP="0058039E">
      <w:r w:rsidRPr="0058039E">
        <w:rPr>
          <w:b/>
        </w:rPr>
        <w:t>VERSIONS OF THIS BILL</w:t>
      </w:r>
    </w:p>
    <w:p w:rsidR="0058039E" w:rsidRDefault="0058039E" w:rsidP="0058039E"/>
    <w:p w:rsidR="0058039E" w:rsidRDefault="00E03134" w:rsidP="0058039E">
      <w:hyperlink r:id="rId8" w:history="1">
        <w:r w:rsidR="0058039E">
          <w:rPr>
            <w:rStyle w:val="Hyperlink"/>
          </w:rPr>
          <w:t>6/26/2012</w:t>
        </w:r>
      </w:hyperlink>
    </w:p>
    <w:p w:rsidR="0058039E" w:rsidRDefault="0058039E" w:rsidP="0058039E"/>
    <w:p w:rsidR="0058039E" w:rsidRDefault="0058039E" w:rsidP="0058039E">
      <w:pPr>
        <w:sectPr w:rsidR="0058039E" w:rsidSect="005803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5D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58F5" w:rsidRPr="002176ED" w:rsidRDefault="00795332" w:rsidP="00EA5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EA58F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D75485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6505C">
        <w:rPr>
          <w:rFonts w:eastAsiaTheme="minorHAnsi"/>
          <w:color w:val="000000" w:themeColor="text1"/>
          <w:szCs w:val="22"/>
          <w:u w:color="000000" w:themeColor="text1"/>
        </w:rPr>
        <w:t>SUMTER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EA58F5">
        <w:rPr>
          <w:color w:val="000000" w:themeColor="text1"/>
          <w:u w:color="000000" w:themeColor="text1"/>
        </w:rPr>
        <w:t xml:space="preserve">, </w:t>
      </w:r>
      <w:r w:rsidR="00463B3A">
        <w:rPr>
          <w:color w:val="000000" w:themeColor="text1"/>
          <w:u w:color="000000" w:themeColor="text1"/>
        </w:rPr>
        <w:t>H</w:t>
      </w:r>
      <w:r w:rsidR="0026505C">
        <w:rPr>
          <w:color w:val="000000" w:themeColor="text1"/>
          <w:u w:color="000000" w:themeColor="text1"/>
        </w:rPr>
        <w:t xml:space="preserve">OST </w:t>
      </w:r>
      <w:r w:rsidR="005D2A9A">
        <w:rPr>
          <w:color w:val="000000" w:themeColor="text1"/>
          <w:u w:color="000000" w:themeColor="text1"/>
        </w:rPr>
        <w:t>OF S</w:t>
      </w:r>
      <w:r w:rsidR="002A72BA">
        <w:rPr>
          <w:color w:val="000000" w:themeColor="text1"/>
          <w:u w:color="000000" w:themeColor="text1"/>
        </w:rPr>
        <w:t>CE</w:t>
      </w:r>
      <w:r w:rsidR="005D2A9A">
        <w:rPr>
          <w:color w:val="000000" w:themeColor="text1"/>
          <w:u w:color="000000" w:themeColor="text1"/>
        </w:rPr>
        <w:t>TV</w:t>
      </w:r>
      <w:r w:rsidR="00C94C98" w:rsidRPr="00C94C98">
        <w:rPr>
          <w:color w:val="000000" w:themeColor="text1"/>
          <w:u w:color="000000" w:themeColor="text1"/>
        </w:rPr>
        <w:t>’</w:t>
      </w:r>
      <w:r w:rsidR="005D2A9A">
        <w:rPr>
          <w:color w:val="000000" w:themeColor="text1"/>
          <w:u w:color="000000" w:themeColor="text1"/>
        </w:rPr>
        <w:t xml:space="preserve">S </w:t>
      </w:r>
      <w:r w:rsidR="005D2A9A" w:rsidRPr="005D2A9A">
        <w:rPr>
          <w:i/>
          <w:color w:val="000000" w:themeColor="text1"/>
          <w:u w:color="000000" w:themeColor="text1"/>
        </w:rPr>
        <w:t>MAKING IT GROW</w:t>
      </w:r>
      <w:r w:rsidR="003E342B">
        <w:rPr>
          <w:i/>
          <w:color w:val="000000" w:themeColor="text1"/>
          <w:u w:color="000000" w:themeColor="text1"/>
        </w:rPr>
        <w:t>!</w:t>
      </w:r>
      <w:r w:rsidR="005D2A9A">
        <w:rPr>
          <w:color w:val="000000" w:themeColor="text1"/>
          <w:u w:color="000000" w:themeColor="text1"/>
        </w:rPr>
        <w:t xml:space="preserve">, 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UP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FU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>LFILLMENT</w:t>
      </w:r>
      <w:r w:rsidR="00EA58F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EA58F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E75D2E" w:rsidRDefault="00E75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53E4" w:rsidRDefault="00E75D2E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6C54F8">
        <w:t>House of Representatives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7D57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3229D0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>, well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>loved host of SCETV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90EB3" w:rsidRPr="00F90EB3">
        <w:rPr>
          <w:rFonts w:eastAsiaTheme="minorHAnsi"/>
          <w:i/>
          <w:color w:val="000000" w:themeColor="text1"/>
          <w:szCs w:val="22"/>
          <w:u w:color="000000" w:themeColor="text1"/>
        </w:rPr>
        <w:t>Making It Grow!</w:t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 xml:space="preserve">, is retiring 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3229D0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229D0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DE7D57">
        <w:rPr>
          <w:rFonts w:eastAsiaTheme="minorHAnsi"/>
          <w:color w:val="000000" w:themeColor="text1"/>
          <w:szCs w:val="22"/>
          <w:u w:color="000000" w:themeColor="text1"/>
        </w:rPr>
        <w:t>years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7D57">
        <w:rPr>
          <w:rFonts w:eastAsiaTheme="minorHAnsi"/>
          <w:color w:val="000000" w:themeColor="text1"/>
          <w:szCs w:val="22"/>
          <w:u w:color="000000" w:themeColor="text1"/>
        </w:rPr>
        <w:t xml:space="preserve">of dedicated service </w:t>
      </w:r>
      <w:r w:rsidR="00DD53E4"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DD53E4" w:rsidRPr="00EF7320">
        <w:rPr>
          <w:color w:val="000000" w:themeColor="text1"/>
          <w:u w:color="000000" w:themeColor="text1"/>
        </w:rPr>
        <w:t>Clemson University Extension Service agent</w:t>
      </w:r>
      <w:r w:rsidR="00DD53E4">
        <w:rPr>
          <w:color w:val="000000" w:themeColor="text1"/>
          <w:u w:color="000000" w:themeColor="text1"/>
        </w:rPr>
        <w:t>; and</w:t>
      </w:r>
    </w:p>
    <w:p w:rsidR="00DD53E4" w:rsidRDefault="00DD53E4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3BCB" w:rsidRDefault="002E2C0B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Rowland Alston grew up in northwest Sumter County and has always had strong rural connections. He was raised on the six hundred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acre family farm, a land grant from England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s King George II in 1735. He still has the official documentation</w:t>
      </w:r>
      <w:r w:rsidR="00283B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83BCB" w:rsidRDefault="00283BCB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283BCB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after attending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Clemson on a conservation scholarship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he wanted to enter the Air Force </w:t>
      </w:r>
      <w:r w:rsidR="002844EF">
        <w:rPr>
          <w:rFonts w:eastAsiaTheme="minorHAnsi"/>
          <w:color w:val="000000" w:themeColor="text1"/>
          <w:szCs w:val="22"/>
          <w:u w:color="000000" w:themeColor="text1"/>
        </w:rPr>
        <w:t>as a pilot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. Unable to fly because </w:t>
      </w:r>
      <w:r w:rsidR="00187A63">
        <w:rPr>
          <w:rFonts w:eastAsiaTheme="minorHAnsi"/>
          <w:color w:val="000000" w:themeColor="text1"/>
          <w:szCs w:val="22"/>
          <w:u w:color="000000" w:themeColor="text1"/>
        </w:rPr>
        <w:t>of color blindness, he t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urned to the Army, where he failed another physical</w:t>
      </w:r>
      <w:r w:rsidR="00187A63">
        <w:rPr>
          <w:rFonts w:eastAsiaTheme="minorHAnsi"/>
          <w:color w:val="000000" w:themeColor="text1"/>
          <w:szCs w:val="22"/>
          <w:u w:color="000000" w:themeColor="text1"/>
        </w:rPr>
        <w:t>. S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o he returned to Clemson </w:t>
      </w:r>
      <w:r w:rsidR="00187A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graduate school;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>Whereas, Rowland Alston began working for the Sumter branch of the Clemson Extension in 1970, following in the footsteps of his father, a 1942 Clemson graduate;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Making it Grow!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 debuted in October 1993 and featured a large ginkgo farm in Sumter County and Cruse Vineyards near Chester. Since then, the program has featured gardens, artists, agritourism, museums, and festivals, all shown through an educational lens; and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cr/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Whereas, prior to taking up his hosting duties with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Making It Grow</w:t>
      </w:r>
      <w:r w:rsidR="00AF2CB8">
        <w:rPr>
          <w:rFonts w:eastAsiaTheme="minorHAnsi"/>
          <w:i/>
          <w:color w:val="000000" w:themeColor="text1"/>
          <w:szCs w:val="22"/>
          <w:u w:color="000000" w:themeColor="text1"/>
        </w:rPr>
        <w:t>!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, Mr. Alston hosted SCETV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Agriculture Today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, which focused on commercial farming issues in the </w:t>
      </w:r>
      <w:r w:rsidR="00C6731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tate from the late 1970s to 1993;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Making It Grow</w:t>
      </w:r>
      <w:r w:rsidR="00AF2CB8">
        <w:rPr>
          <w:rFonts w:eastAsiaTheme="minorHAnsi"/>
          <w:i/>
          <w:color w:val="000000" w:themeColor="text1"/>
          <w:szCs w:val="22"/>
          <w:u w:color="000000" w:themeColor="text1"/>
        </w:rPr>
        <w:t>!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, a live call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in show, has won six regional Emmys and nine Telly awards. 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lston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 who </w:t>
      </w:r>
      <w:r w:rsidR="00EC11F4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has written columns for several newspapers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was a TV natural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never used a teleprompter during his five hundred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 xml:space="preserve">plus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live episodes;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>Whereas, his philosophy of TV hosting</w:t>
      </w:r>
      <w:r w:rsidR="004566E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BF6195">
        <w:rPr>
          <w:rFonts w:eastAsiaTheme="minorHAnsi"/>
          <w:color w:val="000000" w:themeColor="text1"/>
          <w:szCs w:val="22"/>
          <w:u w:color="000000" w:themeColor="text1"/>
        </w:rPr>
        <w:t>simple</w:t>
      </w:r>
      <w:r w:rsidR="004566E1">
        <w:rPr>
          <w:rFonts w:eastAsiaTheme="minorHAnsi"/>
          <w:color w:val="000000" w:themeColor="text1"/>
          <w:szCs w:val="22"/>
          <w:u w:color="000000" w:themeColor="text1"/>
        </w:rPr>
        <w:t xml:space="preserve">. As he says,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“The way I try to do it is be who you are and not pretend. Everybody has friends, and they like you for who you are and not who you pretend to be”;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>Whereas, in retirement, Rowland Alston plans to return to a simple life, minus pressing deadlines. He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ll be on his John Deere Gator, driving his six hundred acres of woodlands and pastures, and will enjoy having more time with his wife, Martha; and</w:t>
      </w:r>
    </w:p>
    <w:p w:rsidR="002E2C0B" w:rsidRDefault="002E2C0B" w:rsidP="00F67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67D38" w:rsidRPr="00F67D38" w:rsidRDefault="00F67D38" w:rsidP="00F67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67D38">
        <w:rPr>
          <w:rFonts w:eastAsiaTheme="minorHAnsi"/>
          <w:color w:val="000000" w:themeColor="text1"/>
          <w:szCs w:val="22"/>
          <w:u w:color="000000" w:themeColor="text1"/>
        </w:rPr>
        <w:t>Whereas, for more than four decades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 Rowland Alston has watched and chronicled South Carolina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s transition from a rural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urban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Clemson Extension. For almost two decades, </w:t>
      </w:r>
      <w:r w:rsidR="00A225FC">
        <w:rPr>
          <w:rFonts w:eastAsiaTheme="minorHAnsi"/>
          <w:color w:val="000000" w:themeColor="text1"/>
          <w:szCs w:val="22"/>
          <w:u w:color="000000" w:themeColor="text1"/>
        </w:rPr>
        <w:t xml:space="preserve">Mr.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Alston, who is a lake of agricultur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 xml:space="preserve">al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and horticultur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 knowledge, has discussed those changes on </w:t>
      </w:r>
      <w:r w:rsidRPr="00F67D38">
        <w:rPr>
          <w:rFonts w:eastAsiaTheme="minorHAnsi"/>
          <w:i/>
          <w:color w:val="000000" w:themeColor="text1"/>
          <w:szCs w:val="22"/>
          <w:u w:color="000000" w:themeColor="text1"/>
        </w:rPr>
        <w:t>Making it Grow!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, the Emmy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6839D1">
        <w:rPr>
          <w:rFonts w:eastAsiaTheme="minorHAnsi"/>
          <w:color w:val="000000" w:themeColor="text1"/>
          <w:szCs w:val="22"/>
          <w:u w:color="000000" w:themeColor="text1"/>
        </w:rPr>
        <w:t>ward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winning program produced by 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>SC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ETV and Clemson; and</w:t>
      </w:r>
    </w:p>
    <w:p w:rsidR="00DD53E4" w:rsidRDefault="00DD53E4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D57" w:rsidRPr="00037992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C54F8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2E2C0B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demonstrated in his service to the people of </w:t>
      </w:r>
      <w:r w:rsidR="002E2C0B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takes great pleasure in wishing him well 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 w:rsidR="006C54F8">
        <w:t>House of Representatives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85AA6" w:rsidRPr="002176ED" w:rsidRDefault="00DE7D57" w:rsidP="00285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5A1400">
        <w:t>House of Representatives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Rowland Alston of Sumter County</w:t>
      </w:r>
      <w:r w:rsidR="00285AA6">
        <w:rPr>
          <w:color w:val="000000" w:themeColor="text1"/>
          <w:u w:color="000000" w:themeColor="text1"/>
        </w:rPr>
        <w:t>, host of SCETV</w:t>
      </w:r>
      <w:r w:rsidR="00C94C98" w:rsidRPr="00C94C98">
        <w:rPr>
          <w:color w:val="000000" w:themeColor="text1"/>
          <w:u w:color="000000" w:themeColor="text1"/>
        </w:rPr>
        <w:t>’</w:t>
      </w:r>
      <w:r w:rsidR="00285AA6">
        <w:rPr>
          <w:color w:val="000000" w:themeColor="text1"/>
          <w:u w:color="000000" w:themeColor="text1"/>
        </w:rPr>
        <w:t xml:space="preserve">s </w:t>
      </w:r>
      <w:r w:rsidR="00285AA6">
        <w:rPr>
          <w:i/>
          <w:color w:val="000000" w:themeColor="text1"/>
          <w:u w:color="000000" w:themeColor="text1"/>
        </w:rPr>
        <w:t>M</w:t>
      </w:r>
      <w:r w:rsidR="00285AA6" w:rsidRPr="005D2A9A">
        <w:rPr>
          <w:i/>
          <w:color w:val="000000" w:themeColor="text1"/>
          <w:u w:color="000000" w:themeColor="text1"/>
        </w:rPr>
        <w:t xml:space="preserve">aking </w:t>
      </w:r>
      <w:r w:rsidR="00285AA6">
        <w:rPr>
          <w:i/>
          <w:color w:val="000000" w:themeColor="text1"/>
          <w:u w:color="000000" w:themeColor="text1"/>
        </w:rPr>
        <w:t>It</w:t>
      </w:r>
      <w:r w:rsidR="00285AA6" w:rsidRPr="005D2A9A">
        <w:rPr>
          <w:i/>
          <w:color w:val="000000" w:themeColor="text1"/>
          <w:u w:color="000000" w:themeColor="text1"/>
        </w:rPr>
        <w:t xml:space="preserve"> </w:t>
      </w:r>
      <w:r w:rsidR="00285AA6">
        <w:rPr>
          <w:i/>
          <w:color w:val="000000" w:themeColor="text1"/>
          <w:u w:color="000000" w:themeColor="text1"/>
        </w:rPr>
        <w:t>G</w:t>
      </w:r>
      <w:r w:rsidR="00285AA6" w:rsidRPr="005D2A9A">
        <w:rPr>
          <w:i/>
          <w:color w:val="000000" w:themeColor="text1"/>
          <w:u w:color="000000" w:themeColor="text1"/>
        </w:rPr>
        <w:t>row</w:t>
      </w:r>
      <w:r w:rsidR="003E342B">
        <w:rPr>
          <w:i/>
          <w:color w:val="000000" w:themeColor="text1"/>
          <w:u w:color="000000" w:themeColor="text1"/>
        </w:rPr>
        <w:t>!</w:t>
      </w:r>
      <w:r w:rsidR="00285AA6">
        <w:rPr>
          <w:color w:val="000000" w:themeColor="text1"/>
          <w:u w:color="000000" w:themeColor="text1"/>
        </w:rPr>
        <w:t xml:space="preserve">, 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up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22614A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86649" w:rsidRDefault="00C94C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649" w:rsidRDefault="00F86649" w:rsidP="0058039E">
      <w:pPr>
        <w:suppressAutoHyphens/>
      </w:pPr>
    </w:p>
    <w:sectPr w:rsidR="00F86649" w:rsidSect="005803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D2E" w:rsidRDefault="00E75D2E" w:rsidP="009F0C77">
      <w:r>
        <w:separator/>
      </w:r>
    </w:p>
  </w:endnote>
  <w:endnote w:type="continuationSeparator" w:id="0">
    <w:p w:rsidR="00E75D2E" w:rsidRDefault="00E75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7EE14-64A0-44AA-8A80-E18C42E6A8BE}"/>
    <w:embedBold r:id="rId2" w:fontKey="{1A82B034-3271-4586-BAD3-6D1EF9914647}"/>
    <w:embedItalic r:id="rId3" w:fontKey="{A47FF3F7-C290-4DD8-941F-D4F23A9438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FD816C9-9FE7-42DC-8176-BC89C21C5552}"/>
    <w:embedItalic r:id="rId5" w:fontKey="{1D236747-A596-4D76-98EB-E19EA9CF8B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58675DC2-5DF1-4083-BD09-12985B0AA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0B4374-40A6-4385-BB07-6215C4EB19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9E" w:rsidRPr="00F86649" w:rsidRDefault="0058039E" w:rsidP="00F86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[5434]</w:t>
    </w:r>
    <w:r>
      <w:tab/>
    </w:r>
    <w:r w:rsidR="00E03134">
      <w:fldChar w:fldCharType="begin"/>
    </w:r>
    <w:r w:rsidR="00E03134">
      <w:instrText xml:space="preserve"> PAGE  \* MERGEFORMAT </w:instrText>
    </w:r>
    <w:r w:rsidR="00E03134">
      <w:fldChar w:fldCharType="separate"/>
    </w:r>
    <w:r w:rsidR="00E03134">
      <w:rPr>
        <w:noProof/>
      </w:rPr>
      <w:t>1</w:t>
    </w:r>
    <w:r w:rsidR="00E031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D2E" w:rsidRDefault="00E75D2E" w:rsidP="009F0C77">
      <w:r>
        <w:separator/>
      </w:r>
    </w:p>
  </w:footnote>
  <w:footnote w:type="continuationSeparator" w:id="0">
    <w:p w:rsidR="00E75D2E" w:rsidRDefault="00E75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2CM12"/>
    <w:docVar w:name="CoverBillType" w:val="r"/>
    <w:docVar w:name="docpath" w:val="L:\Council\bills\RM\1662CM12.DOCX"/>
    <w:docVar w:name="dvBillNumber" w:val="5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1B66"/>
    <w:rsid w:val="00011869"/>
    <w:rsid w:val="00050443"/>
    <w:rsid w:val="000506CF"/>
    <w:rsid w:val="000E1785"/>
    <w:rsid w:val="000F40FA"/>
    <w:rsid w:val="0010776B"/>
    <w:rsid w:val="00133E66"/>
    <w:rsid w:val="001435A3"/>
    <w:rsid w:val="00187A63"/>
    <w:rsid w:val="001A2B43"/>
    <w:rsid w:val="001D08F2"/>
    <w:rsid w:val="001D525B"/>
    <w:rsid w:val="001D7F4F"/>
    <w:rsid w:val="0022614A"/>
    <w:rsid w:val="002321B6"/>
    <w:rsid w:val="00250967"/>
    <w:rsid w:val="002543C8"/>
    <w:rsid w:val="0026505C"/>
    <w:rsid w:val="00283BCB"/>
    <w:rsid w:val="002844EF"/>
    <w:rsid w:val="00284AAE"/>
    <w:rsid w:val="00285AA6"/>
    <w:rsid w:val="002A63AE"/>
    <w:rsid w:val="002A72BA"/>
    <w:rsid w:val="002E2C0B"/>
    <w:rsid w:val="002E5912"/>
    <w:rsid w:val="0031098F"/>
    <w:rsid w:val="003229D0"/>
    <w:rsid w:val="00325348"/>
    <w:rsid w:val="0032732C"/>
    <w:rsid w:val="00336AD0"/>
    <w:rsid w:val="0034400C"/>
    <w:rsid w:val="0037079A"/>
    <w:rsid w:val="00377A5B"/>
    <w:rsid w:val="00387FD9"/>
    <w:rsid w:val="003D01E8"/>
    <w:rsid w:val="003E342B"/>
    <w:rsid w:val="003E5288"/>
    <w:rsid w:val="003F6D79"/>
    <w:rsid w:val="0041760A"/>
    <w:rsid w:val="00417C01"/>
    <w:rsid w:val="00440154"/>
    <w:rsid w:val="004566E1"/>
    <w:rsid w:val="00463B3A"/>
    <w:rsid w:val="004809EE"/>
    <w:rsid w:val="004D6003"/>
    <w:rsid w:val="004E7D54"/>
    <w:rsid w:val="005273C6"/>
    <w:rsid w:val="00530A69"/>
    <w:rsid w:val="00545593"/>
    <w:rsid w:val="00556FB5"/>
    <w:rsid w:val="00577C6C"/>
    <w:rsid w:val="0058039E"/>
    <w:rsid w:val="005A1400"/>
    <w:rsid w:val="005C2FE2"/>
    <w:rsid w:val="005D2A9A"/>
    <w:rsid w:val="005E2BC9"/>
    <w:rsid w:val="00605102"/>
    <w:rsid w:val="006215AA"/>
    <w:rsid w:val="00677F8F"/>
    <w:rsid w:val="006839D1"/>
    <w:rsid w:val="006913C9"/>
    <w:rsid w:val="0069470D"/>
    <w:rsid w:val="006B1339"/>
    <w:rsid w:val="006C54F8"/>
    <w:rsid w:val="006D0052"/>
    <w:rsid w:val="006E402F"/>
    <w:rsid w:val="007073A1"/>
    <w:rsid w:val="00727771"/>
    <w:rsid w:val="00734F00"/>
    <w:rsid w:val="00753715"/>
    <w:rsid w:val="00777C77"/>
    <w:rsid w:val="00795332"/>
    <w:rsid w:val="007A70AE"/>
    <w:rsid w:val="00815ED2"/>
    <w:rsid w:val="008362E8"/>
    <w:rsid w:val="00895973"/>
    <w:rsid w:val="008A1768"/>
    <w:rsid w:val="008F4429"/>
    <w:rsid w:val="008F448C"/>
    <w:rsid w:val="00930E3C"/>
    <w:rsid w:val="0094021A"/>
    <w:rsid w:val="009506D0"/>
    <w:rsid w:val="009C6A0B"/>
    <w:rsid w:val="009F0C77"/>
    <w:rsid w:val="009F4DD1"/>
    <w:rsid w:val="00A225FC"/>
    <w:rsid w:val="00A41684"/>
    <w:rsid w:val="00A64E80"/>
    <w:rsid w:val="00A72BCD"/>
    <w:rsid w:val="00A741D9"/>
    <w:rsid w:val="00A833AB"/>
    <w:rsid w:val="00A9741D"/>
    <w:rsid w:val="00AD4B17"/>
    <w:rsid w:val="00AD6D9F"/>
    <w:rsid w:val="00AF2CB8"/>
    <w:rsid w:val="00B412D4"/>
    <w:rsid w:val="00BC75EB"/>
    <w:rsid w:val="00BE3C22"/>
    <w:rsid w:val="00BF6195"/>
    <w:rsid w:val="00C0345E"/>
    <w:rsid w:val="00C23C4B"/>
    <w:rsid w:val="00C3483A"/>
    <w:rsid w:val="00C67310"/>
    <w:rsid w:val="00C74E9D"/>
    <w:rsid w:val="00C82FD3"/>
    <w:rsid w:val="00C92819"/>
    <w:rsid w:val="00C94C98"/>
    <w:rsid w:val="00CC6B7B"/>
    <w:rsid w:val="00CD2089"/>
    <w:rsid w:val="00D364B0"/>
    <w:rsid w:val="00D73A67"/>
    <w:rsid w:val="00D75485"/>
    <w:rsid w:val="00D83138"/>
    <w:rsid w:val="00D970A9"/>
    <w:rsid w:val="00DD53E4"/>
    <w:rsid w:val="00DE1252"/>
    <w:rsid w:val="00DE7D57"/>
    <w:rsid w:val="00DF3845"/>
    <w:rsid w:val="00E03134"/>
    <w:rsid w:val="00E41911"/>
    <w:rsid w:val="00E62513"/>
    <w:rsid w:val="00E75D2E"/>
    <w:rsid w:val="00E92EEF"/>
    <w:rsid w:val="00EA58F5"/>
    <w:rsid w:val="00EB5643"/>
    <w:rsid w:val="00EC11F4"/>
    <w:rsid w:val="00ED17C3"/>
    <w:rsid w:val="00F24442"/>
    <w:rsid w:val="00F31B66"/>
    <w:rsid w:val="00F50AE3"/>
    <w:rsid w:val="00F67CF1"/>
    <w:rsid w:val="00F67D38"/>
    <w:rsid w:val="00F775A8"/>
    <w:rsid w:val="00F840F0"/>
    <w:rsid w:val="00F86649"/>
    <w:rsid w:val="00F90EB3"/>
    <w:rsid w:val="00FB0D0D"/>
    <w:rsid w:val="00FB3BCC"/>
    <w:rsid w:val="00FB43B4"/>
    <w:rsid w:val="00FC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292627-F9B7-46FF-98DA-AE5389F9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03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34_201206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E9109-11FC-40B5-9175-388603367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773</Words>
  <Characters>4251</Characters>
  <Application>Microsoft Office Word</Application>
  <DocSecurity>4</DocSecurity>
  <Lines>127</Lines>
  <Paragraphs>32</Paragraphs>
  <ScaleCrop>false</ScaleCrop>
  <Company> </Company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5434: Rowland Alston - South Carolina Legislature Online</dc:title>
  <dc:subject/>
  <dc:creator>rosannemcdowell</dc:creator>
  <cp:keywords/>
  <dc:description/>
  <cp:lastModifiedBy>N Cumfer</cp:lastModifiedBy>
  <cp:revision>2</cp:revision>
  <cp:lastPrinted>2012-06-25T15:55:00Z</cp:lastPrinted>
  <dcterms:created xsi:type="dcterms:W3CDTF">2014-11-24T15:10:00Z</dcterms:created>
  <dcterms:modified xsi:type="dcterms:W3CDTF">2014-11-24T15:10:00Z</dcterms:modified>
</cp:coreProperties>
</file>