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1F2F" w:rsidRDefault="00011F2F" w:rsidP="00011F2F">
      <w:pPr>
        <w:widowControl w:val="0"/>
        <w:jc w:val="center"/>
      </w:pPr>
      <w:bookmarkStart w:id="0" w:name="_GoBack"/>
      <w:bookmarkEnd w:id="0"/>
      <w:r w:rsidRPr="00011F2F">
        <w:rPr>
          <w:b/>
        </w:rPr>
        <w:t>South Carolina General Assembly</w:t>
      </w:r>
    </w:p>
    <w:p w:rsidR="00011F2F" w:rsidRDefault="00011F2F" w:rsidP="00011F2F">
      <w:pPr>
        <w:widowControl w:val="0"/>
        <w:jc w:val="center"/>
      </w:pPr>
      <w:r>
        <w:t>119th Session, 2011-2012</w:t>
      </w:r>
    </w:p>
    <w:p w:rsidR="00011F2F" w:rsidRDefault="00011F2F" w:rsidP="00011F2F">
      <w:pPr>
        <w:widowControl w:val="0"/>
        <w:jc w:val="left"/>
      </w:pPr>
    </w:p>
    <w:p w:rsidR="00011F2F" w:rsidRDefault="00011F2F" w:rsidP="00011F2F">
      <w:pPr>
        <w:widowControl w:val="0"/>
        <w:jc w:val="left"/>
        <w:rPr>
          <w:b/>
        </w:rPr>
      </w:pPr>
      <w:r w:rsidRPr="00011F2F">
        <w:rPr>
          <w:b/>
        </w:rPr>
        <w:t>S.</w:t>
      </w:r>
      <w:r>
        <w:rPr>
          <w:b/>
        </w:rPr>
        <w:t xml:space="preserve"> </w:t>
      </w:r>
      <w:r w:rsidRPr="00011F2F">
        <w:rPr>
          <w:b/>
        </w:rPr>
        <w:t>663</w:t>
      </w:r>
    </w:p>
    <w:p w:rsidR="00011F2F" w:rsidRDefault="00011F2F" w:rsidP="00011F2F">
      <w:pPr>
        <w:widowControl w:val="0"/>
        <w:jc w:val="left"/>
        <w:rPr>
          <w:b/>
        </w:rPr>
      </w:pPr>
    </w:p>
    <w:p w:rsidR="00011F2F" w:rsidRDefault="00011F2F" w:rsidP="00011F2F">
      <w:pPr>
        <w:widowControl w:val="0"/>
        <w:jc w:val="left"/>
      </w:pPr>
      <w:r w:rsidRPr="00011F2F">
        <w:rPr>
          <w:b/>
        </w:rPr>
        <w:t>STATUS INFORMATION</w:t>
      </w:r>
    </w:p>
    <w:p w:rsidR="00011F2F" w:rsidRDefault="00011F2F" w:rsidP="00011F2F">
      <w:pPr>
        <w:widowControl w:val="0"/>
        <w:jc w:val="left"/>
      </w:pPr>
    </w:p>
    <w:p w:rsidR="00011F2F" w:rsidRDefault="00011F2F" w:rsidP="00011F2F">
      <w:pPr>
        <w:widowControl w:val="0"/>
        <w:jc w:val="left"/>
      </w:pPr>
      <w:r>
        <w:t>Concurrent Resolution</w:t>
      </w:r>
    </w:p>
    <w:p w:rsidR="00011F2F" w:rsidRDefault="00011F2F" w:rsidP="00011F2F">
      <w:pPr>
        <w:widowControl w:val="0"/>
        <w:jc w:val="left"/>
      </w:pPr>
      <w:r>
        <w:t>Sponsors: Senators Knotts, Alexander, Anderson, Bright, Bryant, Campbell, Campsen, Cleary, Coleman, Courson, Cromer, Davis, Elliott, Fair, Ford, Grooms, Hayes, Hutto, Jackson, Land, Leatherman, Leventis, Lourie, Malloy, L. Martin, S. Martin, Massey, Matthews, McConnell, McGill, Nicholson, O'Dell, Peeler, Pinckney, Rankin, Reese, Rose, Ryberg, Scott, Setzler, Sheheen, Shoopman, Thomas, Verdin and Williams</w:t>
      </w:r>
    </w:p>
    <w:p w:rsidR="00011F2F" w:rsidRDefault="00011F2F" w:rsidP="00011F2F">
      <w:pPr>
        <w:widowControl w:val="0"/>
        <w:jc w:val="left"/>
      </w:pPr>
      <w:r>
        <w:t>Document Path: l:\council\bills\gm\24689zw11.docx</w:t>
      </w:r>
    </w:p>
    <w:p w:rsidR="00011F2F" w:rsidRDefault="00011F2F" w:rsidP="00011F2F">
      <w:pPr>
        <w:widowControl w:val="0"/>
        <w:jc w:val="left"/>
      </w:pPr>
    </w:p>
    <w:p w:rsidR="003126FD" w:rsidRDefault="003126FD" w:rsidP="00011F2F">
      <w:pPr>
        <w:widowControl w:val="0"/>
        <w:jc w:val="left"/>
      </w:pPr>
      <w:r>
        <w:t>Introduced in the Senate on March 3, 2011</w:t>
      </w:r>
    </w:p>
    <w:p w:rsidR="003126FD" w:rsidRDefault="003126FD" w:rsidP="00011F2F">
      <w:pPr>
        <w:widowControl w:val="0"/>
        <w:jc w:val="left"/>
      </w:pPr>
      <w:r>
        <w:t>Introduced in the House on March 8, 2011</w:t>
      </w:r>
    </w:p>
    <w:p w:rsidR="003126FD" w:rsidRDefault="003126FD" w:rsidP="00011F2F">
      <w:pPr>
        <w:widowControl w:val="0"/>
        <w:jc w:val="left"/>
      </w:pPr>
      <w:r>
        <w:t>Adopted by the General Assembly on March 8, 2011</w:t>
      </w:r>
    </w:p>
    <w:p w:rsidR="003126FD" w:rsidRDefault="003126FD" w:rsidP="00011F2F">
      <w:pPr>
        <w:widowControl w:val="0"/>
        <w:jc w:val="left"/>
      </w:pPr>
    </w:p>
    <w:p w:rsidR="00011F2F" w:rsidRDefault="00011F2F" w:rsidP="00011F2F">
      <w:pPr>
        <w:widowControl w:val="0"/>
        <w:jc w:val="left"/>
      </w:pPr>
      <w:r>
        <w:t xml:space="preserve">Summary: </w:t>
      </w:r>
      <w:r w:rsidR="00F115CA">
        <w:t>Private First Class David A. Jefferson</w:t>
      </w:r>
    </w:p>
    <w:p w:rsidR="00011F2F" w:rsidRDefault="00011F2F" w:rsidP="00011F2F">
      <w:pPr>
        <w:widowControl w:val="0"/>
        <w:jc w:val="left"/>
      </w:pPr>
    </w:p>
    <w:p w:rsidR="00011F2F" w:rsidRDefault="00011F2F" w:rsidP="00011F2F">
      <w:pPr>
        <w:widowControl w:val="0"/>
        <w:jc w:val="left"/>
      </w:pPr>
    </w:p>
    <w:p w:rsidR="00011F2F" w:rsidRDefault="00011F2F" w:rsidP="00011F2F">
      <w:pPr>
        <w:widowControl w:val="0"/>
        <w:tabs>
          <w:tab w:val="center" w:pos="590"/>
          <w:tab w:val="center" w:pos="1440"/>
          <w:tab w:val="left" w:pos="1872"/>
          <w:tab w:val="left" w:pos="9187"/>
        </w:tabs>
        <w:jc w:val="left"/>
      </w:pPr>
      <w:r w:rsidRPr="00011F2F">
        <w:rPr>
          <w:b/>
        </w:rPr>
        <w:t>HISTORY OF LEGISLATIVE ACTIONS</w:t>
      </w:r>
    </w:p>
    <w:p w:rsidR="00011F2F" w:rsidRDefault="00011F2F" w:rsidP="00011F2F">
      <w:pPr>
        <w:widowControl w:val="0"/>
        <w:tabs>
          <w:tab w:val="center" w:pos="590"/>
          <w:tab w:val="center" w:pos="1440"/>
          <w:tab w:val="left" w:pos="1872"/>
          <w:tab w:val="left" w:pos="9187"/>
        </w:tabs>
        <w:jc w:val="left"/>
      </w:pPr>
    </w:p>
    <w:p w:rsidR="00011F2F" w:rsidRPr="00011F2F" w:rsidRDefault="00011F2F" w:rsidP="00011F2F">
      <w:pPr>
        <w:widowControl w:val="0"/>
        <w:tabs>
          <w:tab w:val="center" w:pos="590"/>
          <w:tab w:val="center" w:pos="1440"/>
          <w:tab w:val="left" w:pos="1872"/>
          <w:tab w:val="left" w:pos="9187"/>
        </w:tabs>
        <w:jc w:val="left"/>
      </w:pPr>
      <w:r w:rsidRPr="00011F2F">
        <w:rPr>
          <w:u w:val="single"/>
        </w:rPr>
        <w:tab/>
        <w:t>Date</w:t>
      </w:r>
      <w:r w:rsidRPr="00011F2F">
        <w:rPr>
          <w:u w:val="single"/>
        </w:rPr>
        <w:tab/>
        <w:t>Body</w:t>
      </w:r>
      <w:r w:rsidRPr="00011F2F">
        <w:rPr>
          <w:u w:val="single"/>
        </w:rPr>
        <w:tab/>
        <w:t>Action Description with journal page number</w:t>
      </w:r>
      <w:r w:rsidRPr="00011F2F">
        <w:rPr>
          <w:u w:val="single"/>
        </w:rPr>
        <w:tab/>
      </w:r>
    </w:p>
    <w:p w:rsidR="00682FA1" w:rsidRDefault="00682FA1" w:rsidP="00682FA1">
      <w:pPr>
        <w:widowControl w:val="0"/>
        <w:tabs>
          <w:tab w:val="right" w:pos="1008"/>
          <w:tab w:val="left" w:pos="1152"/>
          <w:tab w:val="left" w:pos="1872"/>
          <w:tab w:val="left" w:pos="9187"/>
        </w:tabs>
        <w:ind w:left="2088" w:hanging="2088"/>
        <w:jc w:val="left"/>
      </w:pPr>
      <w:r>
        <w:tab/>
        <w:t>3/3/2011</w:t>
      </w:r>
      <w:r>
        <w:tab/>
        <w:t>Senate</w:t>
      </w:r>
      <w:r>
        <w:tab/>
      </w:r>
      <w:r w:rsidRPr="009A6A0A">
        <w:t>Int</w:t>
      </w:r>
      <w:r>
        <w:t xml:space="preserve">roduced, adopted, sent to House </w:t>
      </w:r>
      <w:r w:rsidRPr="009A6A0A">
        <w:t>(</w:t>
      </w:r>
      <w:hyperlink r:id="rId7" w:history="1">
        <w:r w:rsidRPr="009A6A0A">
          <w:rPr>
            <w:rStyle w:val="Hyperlink"/>
          </w:rPr>
          <w:t>Senate Journal</w:t>
        </w:r>
        <w:r w:rsidRPr="009A6A0A">
          <w:rPr>
            <w:rStyle w:val="Hyperlink"/>
          </w:rPr>
          <w:noBreakHyphen/>
          <w:t>page 11</w:t>
        </w:r>
      </w:hyperlink>
      <w:r w:rsidRPr="009A6A0A">
        <w:t>)</w:t>
      </w:r>
    </w:p>
    <w:p w:rsidR="00682FA1" w:rsidRDefault="00682FA1" w:rsidP="00682FA1">
      <w:pPr>
        <w:widowControl w:val="0"/>
        <w:tabs>
          <w:tab w:val="right" w:pos="1008"/>
          <w:tab w:val="left" w:pos="1152"/>
          <w:tab w:val="left" w:pos="1872"/>
          <w:tab w:val="left" w:pos="9187"/>
        </w:tabs>
        <w:ind w:left="2088" w:hanging="2088"/>
        <w:jc w:val="left"/>
      </w:pPr>
      <w:r>
        <w:tab/>
        <w:t>3/8/2011</w:t>
      </w:r>
      <w:r>
        <w:tab/>
        <w:t>House</w:t>
      </w:r>
      <w:r>
        <w:tab/>
      </w:r>
      <w:r w:rsidRPr="009A6A0A">
        <w:t>Introduced, ado</w:t>
      </w:r>
      <w:r>
        <w:t xml:space="preserve">pted, returned with concurrence </w:t>
      </w:r>
      <w:r w:rsidRPr="009A6A0A">
        <w:t>(</w:t>
      </w:r>
      <w:hyperlink r:id="rId8" w:history="1">
        <w:r w:rsidRPr="009A6A0A">
          <w:rPr>
            <w:rStyle w:val="Hyperlink"/>
          </w:rPr>
          <w:t>House Journal</w:t>
        </w:r>
        <w:r w:rsidRPr="009A6A0A">
          <w:rPr>
            <w:rStyle w:val="Hyperlink"/>
          </w:rPr>
          <w:noBreakHyphen/>
          <w:t>page 50</w:t>
        </w:r>
      </w:hyperlink>
      <w:r w:rsidRPr="009A6A0A">
        <w:t>)</w:t>
      </w:r>
    </w:p>
    <w:p w:rsidR="00682FA1" w:rsidRDefault="00682FA1" w:rsidP="00682FA1">
      <w:pPr>
        <w:widowControl w:val="0"/>
        <w:tabs>
          <w:tab w:val="right" w:pos="1008"/>
          <w:tab w:val="left" w:pos="1152"/>
          <w:tab w:val="left" w:pos="1872"/>
          <w:tab w:val="left" w:pos="9187"/>
        </w:tabs>
        <w:ind w:left="2088" w:hanging="2088"/>
        <w:jc w:val="left"/>
      </w:pPr>
    </w:p>
    <w:p w:rsidR="00011F2F" w:rsidRPr="00011F2F" w:rsidRDefault="00011F2F" w:rsidP="00011F2F">
      <w:pPr>
        <w:widowControl w:val="0"/>
        <w:tabs>
          <w:tab w:val="right" w:pos="1008"/>
          <w:tab w:val="left" w:pos="1152"/>
          <w:tab w:val="left" w:pos="1872"/>
          <w:tab w:val="left" w:pos="9187"/>
        </w:tabs>
        <w:ind w:left="2088" w:hanging="2088"/>
        <w:jc w:val="left"/>
      </w:pPr>
    </w:p>
    <w:p w:rsidR="00011F2F" w:rsidRDefault="00011F2F" w:rsidP="00011F2F">
      <w:r w:rsidRPr="00011F2F">
        <w:rPr>
          <w:b/>
        </w:rPr>
        <w:t>VERSIONS OF THIS BILL</w:t>
      </w:r>
    </w:p>
    <w:p w:rsidR="00011F2F" w:rsidRDefault="00011F2F" w:rsidP="00011F2F"/>
    <w:p w:rsidR="00011F2F" w:rsidRDefault="00154804" w:rsidP="00011F2F">
      <w:hyperlink r:id="rId9" w:history="1">
        <w:r w:rsidR="00011F2F">
          <w:rPr>
            <w:rStyle w:val="Hyperlink"/>
          </w:rPr>
          <w:t>3/3/2011</w:t>
        </w:r>
      </w:hyperlink>
    </w:p>
    <w:p w:rsidR="00011F2F" w:rsidRDefault="00011F2F" w:rsidP="00011F2F"/>
    <w:p w:rsidR="00011F2F" w:rsidRDefault="00011F2F" w:rsidP="00011F2F">
      <w:pPr>
        <w:sectPr w:rsidR="00011F2F" w:rsidSect="00011F2F">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6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0DD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76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AND REMEMBER THE SUPREME SACRIFICE MADE BY PRIVATE FIRST CLASS DAVID A. JEFFERSON OF THE UNITED STATES ARMY WHILE HE WAS SERVING A TOUR OF MILITARY DUTY IN AFGHANISTAN, AND TO EXPRESS TO HIS FAMILY THE PROFOUND APPRECIATION OF A GRATEFUL STATE AND NATION FOR HIS LIFE, SACRIFICE, AND SERVICE.</w:t>
      </w:r>
    </w:p>
    <w:p w:rsidR="00D30DDB" w:rsidRDefault="00D30D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765F" w:rsidRDefault="00C076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 xml:space="preserve">Whereas, </w:t>
      </w:r>
      <w:r w:rsidRPr="00994D2A">
        <w:rPr>
          <w:rFonts w:eastAsiaTheme="minorHAnsi"/>
          <w:color w:val="000000" w:themeColor="text1"/>
          <w:szCs w:val="22"/>
          <w:u w:color="000000" w:themeColor="text1"/>
        </w:rPr>
        <w:t>with deep appreciation</w:t>
      </w:r>
      <w:r>
        <w:rPr>
          <w:rFonts w:eastAsiaTheme="minorHAnsi"/>
          <w:color w:val="000000" w:themeColor="text1"/>
          <w:szCs w:val="22"/>
          <w:u w:color="000000" w:themeColor="text1"/>
        </w:rPr>
        <w:t>,</w:t>
      </w:r>
      <w:r w:rsidRPr="00994D2A">
        <w:rPr>
          <w:rFonts w:eastAsiaTheme="minorHAnsi"/>
          <w:color w:val="000000" w:themeColor="text1"/>
          <w:szCs w:val="22"/>
          <w:u w:color="000000" w:themeColor="text1"/>
        </w:rPr>
        <w:t xml:space="preserve"> the members of the </w:t>
      </w:r>
      <w:r>
        <w:rPr>
          <w:rFonts w:eastAsiaTheme="minorHAnsi"/>
          <w:color w:val="000000" w:themeColor="text1"/>
          <w:szCs w:val="22"/>
          <w:u w:color="000000" w:themeColor="text1"/>
        </w:rPr>
        <w:t>South Carolina General Assembly</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honor,</w:t>
      </w:r>
      <w:r w:rsidRPr="00994D2A">
        <w:rPr>
          <w:rFonts w:eastAsiaTheme="minorHAnsi"/>
          <w:color w:val="000000" w:themeColor="text1"/>
          <w:szCs w:val="22"/>
          <w:u w:color="000000" w:themeColor="text1"/>
        </w:rPr>
        <w:t xml:space="preserve"> on behalf of </w:t>
      </w:r>
      <w:r>
        <w:rPr>
          <w:rFonts w:eastAsiaTheme="minorHAnsi"/>
          <w:color w:val="000000" w:themeColor="text1"/>
          <w:szCs w:val="22"/>
          <w:u w:color="000000" w:themeColor="text1"/>
        </w:rPr>
        <w:t>all</w:t>
      </w:r>
      <w:r w:rsidRPr="00994D2A">
        <w:rPr>
          <w:rFonts w:eastAsiaTheme="minorHAnsi"/>
          <w:color w:val="000000" w:themeColor="text1"/>
          <w:szCs w:val="22"/>
          <w:u w:color="000000" w:themeColor="text1"/>
        </w:rPr>
        <w:t xml:space="preserve"> South Carolin</w:t>
      </w:r>
      <w:r>
        <w:rPr>
          <w:rFonts w:eastAsiaTheme="minorHAnsi"/>
          <w:color w:val="000000" w:themeColor="text1"/>
          <w:szCs w:val="22"/>
          <w:u w:color="000000" w:themeColor="text1"/>
        </w:rPr>
        <w:t>i</w:t>
      </w:r>
      <w:r w:rsidRPr="00994D2A">
        <w:rPr>
          <w:rFonts w:eastAsiaTheme="minorHAnsi"/>
          <w:color w:val="000000" w:themeColor="text1"/>
          <w:szCs w:val="22"/>
          <w:u w:color="000000" w:themeColor="text1"/>
        </w:rPr>
        <w:t>a</w:t>
      </w:r>
      <w:r>
        <w:rPr>
          <w:rFonts w:eastAsiaTheme="minorHAnsi"/>
          <w:color w:val="000000" w:themeColor="text1"/>
          <w:szCs w:val="22"/>
          <w:u w:color="000000" w:themeColor="text1"/>
        </w:rPr>
        <w:t>ns,</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w:t>
      </w:r>
      <w:r w:rsidRPr="00994D2A">
        <w:rPr>
          <w:rFonts w:eastAsiaTheme="minorHAnsi"/>
          <w:color w:val="000000" w:themeColor="text1"/>
          <w:szCs w:val="22"/>
          <w:u w:color="000000" w:themeColor="text1"/>
        </w:rPr>
        <w:t>he great sacrifice that the men and women of the United States Armed Forces make for th</w:t>
      </w:r>
      <w:r>
        <w:rPr>
          <w:rFonts w:eastAsiaTheme="minorHAnsi"/>
          <w:color w:val="000000" w:themeColor="text1"/>
          <w:szCs w:val="22"/>
          <w:u w:color="000000" w:themeColor="text1"/>
        </w:rPr>
        <w:t xml:space="preserve">e ideals of liberty and justice </w:t>
      </w:r>
      <w:r w:rsidRPr="00994D2A">
        <w:rPr>
          <w:rFonts w:eastAsiaTheme="minorHAnsi"/>
          <w:color w:val="000000" w:themeColor="text1"/>
          <w:szCs w:val="22"/>
          <w:u w:color="000000" w:themeColor="text1"/>
        </w:rPr>
        <w:t>so richly enjoyed in this nation</w:t>
      </w:r>
      <w:r>
        <w:rPr>
          <w:rFonts w:eastAsiaTheme="minorHAnsi"/>
          <w:color w:val="000000" w:themeColor="text1"/>
          <w:szCs w:val="22"/>
          <w:u w:color="000000" w:themeColor="text1"/>
        </w:rPr>
        <w:t>; and</w:t>
      </w:r>
    </w:p>
    <w:p w:rsidR="00C0765F" w:rsidRDefault="00C076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C0765F" w:rsidRDefault="00D30D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0765F">
        <w:t xml:space="preserve">the son of James M. Lyles </w:t>
      </w:r>
      <w:r w:rsidR="00FD54FA">
        <w:t xml:space="preserve">of Columbia </w:t>
      </w:r>
      <w:r w:rsidR="00C0765F">
        <w:t>and the late Annette Lyles, David A. Jefferson entered the United States Army in July 2008 and arrived in February 2009 at Fort Campbell, Kentucky; and</w:t>
      </w:r>
    </w:p>
    <w:p w:rsidR="00C0765F" w:rsidRDefault="00C076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65F" w:rsidRDefault="00C076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an Army combat medic assigned to Headquarters and Headquarters Company, 1</w:t>
      </w:r>
      <w:r w:rsidRPr="00C0765F">
        <w:rPr>
          <w:vertAlign w:val="superscript"/>
        </w:rPr>
        <w:t>st</w:t>
      </w:r>
      <w:r>
        <w:t xml:space="preserve"> Battalion, 502</w:t>
      </w:r>
      <w:r w:rsidRPr="00C0765F">
        <w:rPr>
          <w:vertAlign w:val="superscript"/>
        </w:rPr>
        <w:t>nd</w:t>
      </w:r>
      <w:r>
        <w:t xml:space="preserve"> Infantry Regiment, 2</w:t>
      </w:r>
      <w:r w:rsidRPr="00C0765F">
        <w:rPr>
          <w:vertAlign w:val="superscript"/>
        </w:rPr>
        <w:t>nd</w:t>
      </w:r>
      <w:r>
        <w:t xml:space="preserve"> Brigade Combat Team</w:t>
      </w:r>
      <w:r w:rsidR="00FD54FA">
        <w:t>, 101</w:t>
      </w:r>
      <w:r w:rsidR="00FD54FA" w:rsidRPr="00FD54FA">
        <w:rPr>
          <w:vertAlign w:val="superscript"/>
        </w:rPr>
        <w:t>st</w:t>
      </w:r>
      <w:r w:rsidR="00FD54FA">
        <w:t xml:space="preserve"> </w:t>
      </w:r>
      <w:r w:rsidR="006C0250">
        <w:t>Airborne</w:t>
      </w:r>
      <w:r w:rsidR="00FD54FA">
        <w:t xml:space="preserve"> Division (Air Assault)</w:t>
      </w:r>
      <w:r w:rsidR="00D540B5">
        <w:t>, Fort Campbell, Kentucky</w:t>
      </w:r>
      <w:r w:rsidR="00FD54FA">
        <w:t>; and</w:t>
      </w:r>
    </w:p>
    <w:p w:rsidR="00FD54FA" w:rsidRDefault="00FD54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4FA" w:rsidRDefault="00FD54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impressive military career earned hi</w:t>
      </w:r>
      <w:r w:rsidR="00D540B5">
        <w:t>m</w:t>
      </w:r>
      <w:r>
        <w:t xml:space="preserve"> numerous awards, including the National Defe</w:t>
      </w:r>
      <w:r w:rsidR="00D540B5">
        <w:t>nse Service Medal, Afghanistan Campaign</w:t>
      </w:r>
      <w:r>
        <w:t xml:space="preserve"> Medal, Global War on Terrorism Service Medal, Army Service Ribbon, Overseas Service Ribbon, and Weapons Qualification: M4</w:t>
      </w:r>
      <w:r w:rsidR="00D540B5">
        <w:t>,</w:t>
      </w:r>
      <w:r>
        <w:t xml:space="preserve"> expert; and</w:t>
      </w:r>
    </w:p>
    <w:p w:rsidR="00C0765F" w:rsidRDefault="00C076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4FA" w:rsidRDefault="00FD54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July 2, 2010, at the age of twenty</w:t>
      </w:r>
      <w:r w:rsidR="005871C5">
        <w:noBreakHyphen/>
      </w:r>
      <w:r>
        <w:t>three, Private First Class David A. Jefferson gave his life in Kandahar, Afghanistan, when insurgents attacked his unit using an improvised explosive device from which he sustained fatal injuries; and</w:t>
      </w:r>
    </w:p>
    <w:p w:rsidR="00FD54FA" w:rsidRDefault="00FD54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4FA" w:rsidRDefault="00FD54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leaves behind his beloved wife, Darniece T. Melton</w:t>
      </w:r>
      <w:r w:rsidR="005871C5">
        <w:noBreakHyphen/>
      </w:r>
      <w:r>
        <w:t>Jefferson and a loving son</w:t>
      </w:r>
      <w:r w:rsidR="006C0250">
        <w:t>, Ian, as well as his father and brother, William; and</w:t>
      </w:r>
    </w:p>
    <w:p w:rsidR="00FD54FA" w:rsidRDefault="00FD54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65F" w:rsidRDefault="00C0765F" w:rsidP="00C0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greater or braver sacrifice for a man to make for his country than to lay down his life</w:t>
      </w:r>
      <w:r w:rsidR="00AD0AB3">
        <w:t>;</w:t>
      </w:r>
      <w:r w:rsidR="00D540B5">
        <w:t xml:space="preserve"> </w:t>
      </w:r>
      <w:r w:rsidR="00AD0AB3">
        <w:t xml:space="preserve">therefore,  </w:t>
      </w:r>
      <w:r w:rsidR="00D540B5">
        <w:t>for his valor Private First Class David A. Jefferson received the Palmetto Patriot Award given by former Lieutenant Governor André Bauer</w:t>
      </w:r>
      <w:r>
        <w:t>; and</w:t>
      </w:r>
    </w:p>
    <w:p w:rsidR="00C0765F" w:rsidRDefault="00C0765F" w:rsidP="00C0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DDB" w:rsidRDefault="00C0765F" w:rsidP="00C0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is honored to remember the life and sacrifice of one of our nation</w:t>
      </w:r>
      <w:r w:rsidR="005871C5" w:rsidRPr="005871C5">
        <w:t>’</w:t>
      </w:r>
      <w:r>
        <w:t>s a brave sons and heroes</w:t>
      </w:r>
      <w:r w:rsidR="006C0250">
        <w:t>,</w:t>
      </w:r>
      <w:r>
        <w:t xml:space="preserve"> Private First Class David A. Jefferson</w:t>
      </w:r>
      <w:r w:rsidR="00D30DDB">
        <w:t xml:space="preserve">.  Now, therefore, </w:t>
      </w:r>
    </w:p>
    <w:p w:rsidR="00D30DDB" w:rsidRDefault="00D30D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DDB" w:rsidRDefault="00D30D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30DDB" w:rsidRDefault="00D30D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65F" w:rsidRDefault="00D30DDB" w:rsidP="00A06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C0765F">
        <w:t xml:space="preserve"> the members of the South Carolina General Assembly, by this resolution, honor and remember the supreme sacrifice made by Private First Class David A. Jefferson of the United States Army while he was serving a tour of military duty in Afghanistan, and express to his family the profound appreciation of a grateful State and nation for his life, sacrifice, and service.</w:t>
      </w:r>
    </w:p>
    <w:p w:rsidR="00C0765F" w:rsidRDefault="00C0765F" w:rsidP="00C0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765F" w:rsidP="00C0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w:t>
      </w:r>
      <w:r w:rsidR="00D540B5">
        <w:t xml:space="preserve"> of</w:t>
      </w:r>
      <w:r>
        <w:t xml:space="preserve"> Private First Class David A. Jefferson.</w:t>
      </w:r>
    </w:p>
    <w:p w:rsidR="00A06487" w:rsidRDefault="005871C5" w:rsidP="00B1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6487" w:rsidRDefault="00A06487" w:rsidP="00011F2F">
      <w:pPr>
        <w:suppressAutoHyphens/>
      </w:pPr>
    </w:p>
    <w:sectPr w:rsidR="00A06487" w:rsidSect="00011F2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1C5" w:rsidRDefault="005871C5" w:rsidP="009F0C77">
      <w:r>
        <w:separator/>
      </w:r>
    </w:p>
  </w:endnote>
  <w:endnote w:type="continuationSeparator" w:id="0">
    <w:p w:rsidR="005871C5" w:rsidRDefault="005871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5327EB-8F7E-4F3E-A9FF-3B4020E5CE74}"/>
    <w:embedBold r:id="rId2" w:fontKey="{49B728D8-308A-4F92-AC7A-B09E0A8D45EF}"/>
  </w:font>
  <w:font w:name="Calibri">
    <w:panose1 w:val="020F0502020204030204"/>
    <w:charset w:val="00"/>
    <w:family w:val="swiss"/>
    <w:pitch w:val="variable"/>
    <w:sig w:usb0="E10002FF" w:usb1="4000ACFF" w:usb2="00000009" w:usb3="00000000" w:csb0="0000019F" w:csb1="00000000"/>
    <w:embedRegular r:id="rId3" w:fontKey="{3573D47B-8BE7-45C4-8CB8-AEAC31AF0103}"/>
  </w:font>
  <w:font w:name="Tahoma">
    <w:panose1 w:val="020B0604030504040204"/>
    <w:charset w:val="00"/>
    <w:family w:val="swiss"/>
    <w:pitch w:val="variable"/>
    <w:sig w:usb0="21002A87" w:usb1="80000000" w:usb2="00000008" w:usb3="00000000" w:csb0="000101FF" w:csb1="00000000"/>
    <w:embedRegular r:id="rId4" w:fontKey="{489614EF-B4DD-4B79-BA95-1979780E6670}"/>
  </w:font>
  <w:font w:name="Cambria">
    <w:panose1 w:val="02040503050406030204"/>
    <w:charset w:val="00"/>
    <w:family w:val="roman"/>
    <w:pitch w:val="variable"/>
    <w:sig w:usb0="E00002FF" w:usb1="400004FF" w:usb2="00000000" w:usb3="00000000" w:csb0="0000019F" w:csb1="00000000"/>
    <w:embedRegular r:id="rId5" w:fontKey="{B6FDFA96-BB52-4648-9516-0B557996F0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F2F" w:rsidRPr="00A06487" w:rsidRDefault="00011F2F" w:rsidP="00A06487">
    <w:pPr>
      <w:pStyle w:val="Footer"/>
      <w:tabs>
        <w:tab w:val="clear" w:pos="4680"/>
        <w:tab w:val="clear" w:pos="9360"/>
        <w:tab w:val="center" w:pos="2995"/>
      </w:tabs>
      <w:spacing w:before="120"/>
    </w:pPr>
    <w:r>
      <w:t>[663]</w:t>
    </w:r>
    <w:r>
      <w:tab/>
    </w:r>
    <w:r w:rsidR="00154804">
      <w:fldChar w:fldCharType="begin"/>
    </w:r>
    <w:r w:rsidR="00154804">
      <w:instrText xml:space="preserve"> PAGE  \* MERGEFORMAT </w:instrText>
    </w:r>
    <w:r w:rsidR="00154804">
      <w:fldChar w:fldCharType="separate"/>
    </w:r>
    <w:r w:rsidR="00154804">
      <w:rPr>
        <w:noProof/>
      </w:rPr>
      <w:t>1</w:t>
    </w:r>
    <w:r w:rsidR="0015480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1C5" w:rsidRDefault="005871C5" w:rsidP="009F0C77">
      <w:r>
        <w:separator/>
      </w:r>
    </w:p>
  </w:footnote>
  <w:footnote w:type="continuationSeparator" w:id="0">
    <w:p w:rsidR="005871C5" w:rsidRDefault="005871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689ZW11"/>
    <w:docVar w:name="CoverBillType" w:val="c"/>
    <w:docVar w:name="docpath" w:val="L:\Council\bills\GM\24689ZW11.DOCX"/>
    <w:docVar w:name="dvBillNumber" w:val="663"/>
    <w:docVar w:name="dvBillNumberPrefix" w:val="S. "/>
    <w:docVar w:name="dvOriginalBody" w:val="Senate"/>
    <w:docVar w:name="dvSteno" w:val="GM"/>
    <w:docVar w:name="NameofBody" w:val="s"/>
    <w:docVar w:name="vgroup2" w:val="Council"/>
  </w:docVars>
  <w:rsids>
    <w:rsidRoot w:val="00E069C5"/>
    <w:rsid w:val="00011F2F"/>
    <w:rsid w:val="00026C9A"/>
    <w:rsid w:val="000965A1"/>
    <w:rsid w:val="000E1785"/>
    <w:rsid w:val="001023A4"/>
    <w:rsid w:val="0010776B"/>
    <w:rsid w:val="00133E66"/>
    <w:rsid w:val="00134ACF"/>
    <w:rsid w:val="00143C32"/>
    <w:rsid w:val="00144E15"/>
    <w:rsid w:val="00154804"/>
    <w:rsid w:val="001A4A62"/>
    <w:rsid w:val="001A681E"/>
    <w:rsid w:val="001D08F2"/>
    <w:rsid w:val="001E3D75"/>
    <w:rsid w:val="002037CA"/>
    <w:rsid w:val="002047A2"/>
    <w:rsid w:val="002321B6"/>
    <w:rsid w:val="0023696B"/>
    <w:rsid w:val="00250967"/>
    <w:rsid w:val="002759C5"/>
    <w:rsid w:val="00277DEE"/>
    <w:rsid w:val="00280D88"/>
    <w:rsid w:val="00294ABE"/>
    <w:rsid w:val="002A3EB4"/>
    <w:rsid w:val="002D7162"/>
    <w:rsid w:val="002F520B"/>
    <w:rsid w:val="003126FD"/>
    <w:rsid w:val="00325348"/>
    <w:rsid w:val="00393688"/>
    <w:rsid w:val="003D411E"/>
    <w:rsid w:val="003E3C1E"/>
    <w:rsid w:val="003E6148"/>
    <w:rsid w:val="003F13B4"/>
    <w:rsid w:val="00400EAA"/>
    <w:rsid w:val="0041760A"/>
    <w:rsid w:val="00430684"/>
    <w:rsid w:val="004747B0"/>
    <w:rsid w:val="004809EE"/>
    <w:rsid w:val="004A3BE9"/>
    <w:rsid w:val="00511EE9"/>
    <w:rsid w:val="00521E00"/>
    <w:rsid w:val="0057792B"/>
    <w:rsid w:val="00577C6C"/>
    <w:rsid w:val="0058501B"/>
    <w:rsid w:val="005871C5"/>
    <w:rsid w:val="005A644D"/>
    <w:rsid w:val="005B64B7"/>
    <w:rsid w:val="006215AA"/>
    <w:rsid w:val="006340D9"/>
    <w:rsid w:val="00643B8E"/>
    <w:rsid w:val="0065631B"/>
    <w:rsid w:val="00657517"/>
    <w:rsid w:val="00665EBC"/>
    <w:rsid w:val="0068103B"/>
    <w:rsid w:val="00682FA1"/>
    <w:rsid w:val="0069470D"/>
    <w:rsid w:val="006A476C"/>
    <w:rsid w:val="006C0250"/>
    <w:rsid w:val="006C6A93"/>
    <w:rsid w:val="006E02F9"/>
    <w:rsid w:val="007523E8"/>
    <w:rsid w:val="00753C04"/>
    <w:rsid w:val="00756946"/>
    <w:rsid w:val="00757F80"/>
    <w:rsid w:val="00771EEC"/>
    <w:rsid w:val="00786819"/>
    <w:rsid w:val="007A325A"/>
    <w:rsid w:val="007F1523"/>
    <w:rsid w:val="007F509E"/>
    <w:rsid w:val="007F5799"/>
    <w:rsid w:val="007F6947"/>
    <w:rsid w:val="00872729"/>
    <w:rsid w:val="008A2C3F"/>
    <w:rsid w:val="008D4D4B"/>
    <w:rsid w:val="008E55B8"/>
    <w:rsid w:val="008F4429"/>
    <w:rsid w:val="009352BB"/>
    <w:rsid w:val="00990668"/>
    <w:rsid w:val="009F0C77"/>
    <w:rsid w:val="009F4DD1"/>
    <w:rsid w:val="00A0327C"/>
    <w:rsid w:val="00A06487"/>
    <w:rsid w:val="00A10BB8"/>
    <w:rsid w:val="00A50F57"/>
    <w:rsid w:val="00A64E80"/>
    <w:rsid w:val="00A741D9"/>
    <w:rsid w:val="00A855D5"/>
    <w:rsid w:val="00A9741D"/>
    <w:rsid w:val="00AB2997"/>
    <w:rsid w:val="00AC27A9"/>
    <w:rsid w:val="00AD0AB3"/>
    <w:rsid w:val="00AD4B17"/>
    <w:rsid w:val="00B17F8D"/>
    <w:rsid w:val="00B26FA6"/>
    <w:rsid w:val="00B741CB"/>
    <w:rsid w:val="00B934F3"/>
    <w:rsid w:val="00BB6347"/>
    <w:rsid w:val="00BD2134"/>
    <w:rsid w:val="00C038D8"/>
    <w:rsid w:val="00C045DD"/>
    <w:rsid w:val="00C0765F"/>
    <w:rsid w:val="00C3136F"/>
    <w:rsid w:val="00C3483A"/>
    <w:rsid w:val="00C74E9D"/>
    <w:rsid w:val="00C82FD3"/>
    <w:rsid w:val="00CC6B7B"/>
    <w:rsid w:val="00CC7479"/>
    <w:rsid w:val="00CD3619"/>
    <w:rsid w:val="00CF4447"/>
    <w:rsid w:val="00D30DDB"/>
    <w:rsid w:val="00D405E7"/>
    <w:rsid w:val="00D41D56"/>
    <w:rsid w:val="00D540B5"/>
    <w:rsid w:val="00D6260D"/>
    <w:rsid w:val="00D6662B"/>
    <w:rsid w:val="00D95E2F"/>
    <w:rsid w:val="00D970A9"/>
    <w:rsid w:val="00DB3AC0"/>
    <w:rsid w:val="00DE68F0"/>
    <w:rsid w:val="00DF3845"/>
    <w:rsid w:val="00DF7E17"/>
    <w:rsid w:val="00E069C5"/>
    <w:rsid w:val="00E45B65"/>
    <w:rsid w:val="00E640BB"/>
    <w:rsid w:val="00EB00A2"/>
    <w:rsid w:val="00EB1BF3"/>
    <w:rsid w:val="00EF3EEE"/>
    <w:rsid w:val="00F115CA"/>
    <w:rsid w:val="00F149A7"/>
    <w:rsid w:val="00F174BA"/>
    <w:rsid w:val="00F2724F"/>
    <w:rsid w:val="00F50BAF"/>
    <w:rsid w:val="00F52C10"/>
    <w:rsid w:val="00F819E5"/>
    <w:rsid w:val="00F81FFD"/>
    <w:rsid w:val="00F85228"/>
    <w:rsid w:val="00FA23FB"/>
    <w:rsid w:val="00FB6773"/>
    <w:rsid w:val="00FC2A02"/>
    <w:rsid w:val="00FD54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23E5F0F-5DE3-44A3-893F-AA75D7009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871C5"/>
    <w:rPr>
      <w:rFonts w:ascii="Tahoma" w:hAnsi="Tahoma" w:cs="Tahoma"/>
      <w:sz w:val="16"/>
      <w:szCs w:val="16"/>
    </w:rPr>
  </w:style>
  <w:style w:type="character" w:customStyle="1" w:styleId="BalloonTextChar">
    <w:name w:val="Balloon Text Char"/>
    <w:basedOn w:val="DefaultParagraphFont"/>
    <w:link w:val="BalloonText"/>
    <w:uiPriority w:val="99"/>
    <w:semiHidden/>
    <w:rsid w:val="005871C5"/>
    <w:rPr>
      <w:rFonts w:ascii="Tahoma" w:eastAsia="Times New Roman" w:hAnsi="Tahoma" w:cs="Tahoma"/>
      <w:sz w:val="16"/>
      <w:szCs w:val="16"/>
    </w:rPr>
  </w:style>
  <w:style w:type="character" w:styleId="Hyperlink">
    <w:name w:val="Hyperlink"/>
    <w:basedOn w:val="DefaultParagraphFont"/>
    <w:uiPriority w:val="99"/>
    <w:unhideWhenUsed/>
    <w:rsid w:val="00011F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8-11.docx" TargetMode="External"/><Relationship Id="rId3" Type="http://schemas.openxmlformats.org/officeDocument/2006/relationships/settings" Target="settings.xml"/><Relationship Id="rId7" Type="http://schemas.openxmlformats.org/officeDocument/2006/relationships/hyperlink" Target="file:///h:\sj%20archive\2011\03-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663_2011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D3B43-C6DB-4C18-BBE9-E0D6F7CB0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578</Words>
  <Characters>3180</Characters>
  <Application>Microsoft Office Word</Application>
  <DocSecurity>4</DocSecurity>
  <Lines>107</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663: Private First Class David A. Jefferson - South Carolina Legislature Online</dc:title>
  <dc:subject/>
  <dc:creator>gailmoore</dc:creator>
  <cp:keywords/>
  <dc:description/>
  <cp:lastModifiedBy>N Cumfer</cp:lastModifiedBy>
  <cp:revision>2</cp:revision>
  <cp:lastPrinted>2011-03-02T16:48:00Z</cp:lastPrinted>
  <dcterms:created xsi:type="dcterms:W3CDTF">2014-11-21T20:50:00Z</dcterms:created>
  <dcterms:modified xsi:type="dcterms:W3CDTF">2014-11-21T20:50:00Z</dcterms:modified>
</cp:coreProperties>
</file>