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CD5" w:rsidRDefault="00591CD5" w:rsidP="00591CD5">
      <w:pPr>
        <w:widowControl w:val="0"/>
        <w:jc w:val="center"/>
      </w:pPr>
      <w:bookmarkStart w:id="0" w:name="_GoBack"/>
      <w:bookmarkEnd w:id="0"/>
      <w:r w:rsidRPr="00591CD5">
        <w:rPr>
          <w:b/>
        </w:rPr>
        <w:t>South Carolina General Assembly</w:t>
      </w:r>
    </w:p>
    <w:p w:rsidR="00591CD5" w:rsidRDefault="00591CD5" w:rsidP="00591CD5">
      <w:pPr>
        <w:widowControl w:val="0"/>
        <w:jc w:val="center"/>
      </w:pPr>
      <w:r>
        <w:t>119th Session, 2011-2012</w:t>
      </w:r>
    </w:p>
    <w:p w:rsidR="00591CD5" w:rsidRDefault="00591CD5" w:rsidP="00591CD5">
      <w:pPr>
        <w:widowControl w:val="0"/>
        <w:jc w:val="left"/>
      </w:pPr>
    </w:p>
    <w:p w:rsidR="00591CD5" w:rsidRDefault="00591CD5" w:rsidP="00591CD5">
      <w:pPr>
        <w:widowControl w:val="0"/>
        <w:jc w:val="left"/>
        <w:rPr>
          <w:b/>
        </w:rPr>
      </w:pPr>
      <w:r w:rsidRPr="00591CD5">
        <w:rPr>
          <w:b/>
        </w:rPr>
        <w:t>S.</w:t>
      </w:r>
      <w:r>
        <w:rPr>
          <w:b/>
        </w:rPr>
        <w:t xml:space="preserve"> </w:t>
      </w:r>
      <w:r w:rsidRPr="00591CD5">
        <w:rPr>
          <w:b/>
        </w:rPr>
        <w:t>742</w:t>
      </w:r>
    </w:p>
    <w:p w:rsidR="00591CD5" w:rsidRDefault="00591CD5" w:rsidP="00591CD5">
      <w:pPr>
        <w:widowControl w:val="0"/>
        <w:jc w:val="left"/>
        <w:rPr>
          <w:b/>
        </w:rPr>
      </w:pPr>
    </w:p>
    <w:p w:rsidR="00591CD5" w:rsidRDefault="00591CD5" w:rsidP="00591CD5">
      <w:pPr>
        <w:widowControl w:val="0"/>
        <w:jc w:val="left"/>
      </w:pPr>
      <w:r w:rsidRPr="00591CD5">
        <w:rPr>
          <w:b/>
        </w:rPr>
        <w:t>STATUS INFORMATION</w:t>
      </w:r>
    </w:p>
    <w:p w:rsidR="00591CD5" w:rsidRDefault="00591CD5" w:rsidP="00591CD5">
      <w:pPr>
        <w:widowControl w:val="0"/>
        <w:jc w:val="left"/>
      </w:pPr>
    </w:p>
    <w:p w:rsidR="00591CD5" w:rsidRDefault="00591CD5" w:rsidP="00591CD5">
      <w:pPr>
        <w:widowControl w:val="0"/>
        <w:jc w:val="left"/>
      </w:pPr>
      <w:r>
        <w:t>General Bill</w:t>
      </w:r>
    </w:p>
    <w:p w:rsidR="00591CD5" w:rsidRDefault="00DA2A3B" w:rsidP="00591CD5">
      <w:pPr>
        <w:widowControl w:val="0"/>
        <w:jc w:val="left"/>
      </w:pPr>
      <w:r>
        <w:t>Sponsors: Senators Campsen, Rose and Verdin</w:t>
      </w:r>
    </w:p>
    <w:p w:rsidR="00591CD5" w:rsidRDefault="00591CD5" w:rsidP="00591CD5">
      <w:pPr>
        <w:widowControl w:val="0"/>
        <w:jc w:val="left"/>
      </w:pPr>
      <w:r>
        <w:t>Document Path: l:\council\bills\bbm\10131htc11.docx</w:t>
      </w:r>
    </w:p>
    <w:p w:rsidR="00432787" w:rsidRDefault="00432787" w:rsidP="00591CD5">
      <w:pPr>
        <w:widowControl w:val="0"/>
        <w:jc w:val="left"/>
      </w:pPr>
      <w:r>
        <w:t>Companion/Similar bill(s): 3345</w:t>
      </w:r>
    </w:p>
    <w:p w:rsidR="00591CD5" w:rsidRDefault="00591CD5" w:rsidP="00591CD5">
      <w:pPr>
        <w:widowControl w:val="0"/>
        <w:jc w:val="left"/>
      </w:pPr>
    </w:p>
    <w:p w:rsidR="00591CD5" w:rsidRDefault="00591CD5" w:rsidP="00591CD5">
      <w:pPr>
        <w:widowControl w:val="0"/>
        <w:jc w:val="left"/>
      </w:pPr>
      <w:r>
        <w:t>Introduced in the Senate on March 29, 2011</w:t>
      </w:r>
    </w:p>
    <w:p w:rsidR="00591CD5" w:rsidRDefault="00591CD5" w:rsidP="00591CD5">
      <w:pPr>
        <w:widowControl w:val="0"/>
        <w:jc w:val="left"/>
      </w:pPr>
      <w:r>
        <w:t xml:space="preserve">Currently residing in the Senate Committee on </w:t>
      </w:r>
      <w:r w:rsidRPr="00591CD5">
        <w:rPr>
          <w:b/>
        </w:rPr>
        <w:t>Medical Affairs</w:t>
      </w:r>
    </w:p>
    <w:p w:rsidR="00591CD5" w:rsidRDefault="00591CD5" w:rsidP="00591CD5">
      <w:pPr>
        <w:widowControl w:val="0"/>
        <w:jc w:val="left"/>
      </w:pPr>
    </w:p>
    <w:p w:rsidR="00591CD5" w:rsidRDefault="00591CD5" w:rsidP="00591CD5">
      <w:pPr>
        <w:widowControl w:val="0"/>
        <w:jc w:val="left"/>
      </w:pPr>
      <w:r>
        <w:t xml:space="preserve">Summary: </w:t>
      </w:r>
      <w:r w:rsidR="00AA34BD">
        <w:t>Healthcare Sharing Ministries Freedom to Share Act</w:t>
      </w:r>
    </w:p>
    <w:p w:rsidR="00591CD5" w:rsidRDefault="00591CD5" w:rsidP="00591CD5">
      <w:pPr>
        <w:widowControl w:val="0"/>
        <w:jc w:val="left"/>
      </w:pPr>
    </w:p>
    <w:p w:rsidR="00591CD5" w:rsidRDefault="00591CD5" w:rsidP="00591CD5">
      <w:pPr>
        <w:widowControl w:val="0"/>
        <w:jc w:val="left"/>
      </w:pPr>
    </w:p>
    <w:p w:rsidR="00591CD5" w:rsidRDefault="00591CD5" w:rsidP="00591CD5">
      <w:pPr>
        <w:widowControl w:val="0"/>
        <w:tabs>
          <w:tab w:val="center" w:pos="590"/>
          <w:tab w:val="center" w:pos="1440"/>
          <w:tab w:val="left" w:pos="1872"/>
          <w:tab w:val="left" w:pos="9187"/>
        </w:tabs>
        <w:jc w:val="left"/>
      </w:pPr>
      <w:r w:rsidRPr="00591CD5">
        <w:rPr>
          <w:b/>
        </w:rPr>
        <w:t>HISTORY OF LEGISLATIVE ACTIONS</w:t>
      </w:r>
    </w:p>
    <w:p w:rsidR="00591CD5" w:rsidRDefault="00591CD5" w:rsidP="00591CD5">
      <w:pPr>
        <w:widowControl w:val="0"/>
        <w:tabs>
          <w:tab w:val="center" w:pos="590"/>
          <w:tab w:val="center" w:pos="1440"/>
          <w:tab w:val="left" w:pos="1872"/>
          <w:tab w:val="left" w:pos="9187"/>
        </w:tabs>
        <w:jc w:val="left"/>
      </w:pPr>
    </w:p>
    <w:p w:rsidR="00591CD5" w:rsidRPr="00591CD5" w:rsidRDefault="00591CD5" w:rsidP="00591CD5">
      <w:pPr>
        <w:widowControl w:val="0"/>
        <w:tabs>
          <w:tab w:val="center" w:pos="590"/>
          <w:tab w:val="center" w:pos="1440"/>
          <w:tab w:val="left" w:pos="1872"/>
          <w:tab w:val="left" w:pos="9187"/>
        </w:tabs>
        <w:jc w:val="left"/>
      </w:pPr>
      <w:r w:rsidRPr="00591CD5">
        <w:rPr>
          <w:u w:val="single"/>
        </w:rPr>
        <w:tab/>
        <w:t>Date</w:t>
      </w:r>
      <w:r w:rsidRPr="00591CD5">
        <w:rPr>
          <w:u w:val="single"/>
        </w:rPr>
        <w:tab/>
        <w:t>Body</w:t>
      </w:r>
      <w:r w:rsidRPr="00591CD5">
        <w:rPr>
          <w:u w:val="single"/>
        </w:rPr>
        <w:tab/>
        <w:t>Action Description with journal page number</w:t>
      </w:r>
      <w:r w:rsidRPr="00591CD5">
        <w:rPr>
          <w:u w:val="single"/>
        </w:rPr>
        <w:tab/>
      </w:r>
    </w:p>
    <w:p w:rsidR="00660D81" w:rsidRDefault="00660D81" w:rsidP="00660D81">
      <w:pPr>
        <w:widowControl w:val="0"/>
        <w:tabs>
          <w:tab w:val="right" w:pos="1008"/>
          <w:tab w:val="left" w:pos="1152"/>
          <w:tab w:val="left" w:pos="1872"/>
          <w:tab w:val="left" w:pos="9187"/>
        </w:tabs>
        <w:ind w:left="2088" w:hanging="2088"/>
        <w:jc w:val="left"/>
      </w:pPr>
      <w:r>
        <w:tab/>
        <w:t>3/29/2011</w:t>
      </w:r>
      <w:r>
        <w:tab/>
        <w:t>Senate</w:t>
      </w:r>
      <w:r>
        <w:tab/>
      </w:r>
      <w:r w:rsidRPr="00280DDB">
        <w:t>Introduced and read first time (</w:t>
      </w:r>
      <w:hyperlink r:id="rId7" w:history="1">
        <w:r w:rsidRPr="00280DDB">
          <w:rPr>
            <w:rStyle w:val="Hyperlink"/>
          </w:rPr>
          <w:t>Senate Journal</w:t>
        </w:r>
        <w:r w:rsidRPr="00280DDB">
          <w:rPr>
            <w:rStyle w:val="Hyperlink"/>
          </w:rPr>
          <w:noBreakHyphen/>
          <w:t>page 5</w:t>
        </w:r>
      </w:hyperlink>
      <w:r w:rsidRPr="00280DDB">
        <w:t>)</w:t>
      </w:r>
    </w:p>
    <w:p w:rsidR="00660D81" w:rsidRDefault="00660D81" w:rsidP="00660D81">
      <w:pPr>
        <w:widowControl w:val="0"/>
        <w:tabs>
          <w:tab w:val="right" w:pos="1008"/>
          <w:tab w:val="left" w:pos="1152"/>
          <w:tab w:val="left" w:pos="1872"/>
          <w:tab w:val="left" w:pos="9187"/>
        </w:tabs>
        <w:ind w:left="2088" w:hanging="2088"/>
        <w:jc w:val="left"/>
      </w:pPr>
      <w:r>
        <w:tab/>
        <w:t>3/29/2011</w:t>
      </w:r>
      <w:r>
        <w:tab/>
        <w:t>Senate</w:t>
      </w:r>
      <w:r>
        <w:tab/>
      </w:r>
      <w:r w:rsidRPr="00280DDB">
        <w:t xml:space="preserve">Referred </w:t>
      </w:r>
      <w:r>
        <w:t xml:space="preserve">to Committee on </w:t>
      </w:r>
      <w:r w:rsidRPr="00280DDB">
        <w:rPr>
          <w:b/>
        </w:rPr>
        <w:t>Medical Affairs</w:t>
      </w:r>
      <w:r>
        <w:t xml:space="preserve"> </w:t>
      </w:r>
      <w:r w:rsidRPr="00280DDB">
        <w:t>(</w:t>
      </w:r>
      <w:hyperlink r:id="rId8" w:history="1">
        <w:r w:rsidRPr="00280DDB">
          <w:rPr>
            <w:rStyle w:val="Hyperlink"/>
          </w:rPr>
          <w:t>Senate Journal</w:t>
        </w:r>
        <w:r w:rsidRPr="00280DDB">
          <w:rPr>
            <w:rStyle w:val="Hyperlink"/>
          </w:rPr>
          <w:noBreakHyphen/>
          <w:t>page 5</w:t>
        </w:r>
      </w:hyperlink>
      <w:r w:rsidRPr="00280DDB">
        <w:t>)</w:t>
      </w:r>
    </w:p>
    <w:p w:rsidR="00660D81" w:rsidRDefault="00660D81" w:rsidP="00660D81">
      <w:pPr>
        <w:widowControl w:val="0"/>
        <w:tabs>
          <w:tab w:val="right" w:pos="1008"/>
          <w:tab w:val="left" w:pos="1152"/>
          <w:tab w:val="left" w:pos="1872"/>
          <w:tab w:val="left" w:pos="9187"/>
        </w:tabs>
        <w:ind w:left="2088" w:hanging="2088"/>
        <w:jc w:val="left"/>
      </w:pPr>
    </w:p>
    <w:p w:rsidR="00591CD5" w:rsidRPr="00591CD5" w:rsidRDefault="00591CD5" w:rsidP="00591CD5">
      <w:pPr>
        <w:widowControl w:val="0"/>
        <w:tabs>
          <w:tab w:val="right" w:pos="1008"/>
          <w:tab w:val="left" w:pos="1152"/>
          <w:tab w:val="left" w:pos="1872"/>
          <w:tab w:val="left" w:pos="9187"/>
        </w:tabs>
        <w:ind w:left="2088" w:hanging="2088"/>
        <w:jc w:val="left"/>
      </w:pPr>
    </w:p>
    <w:p w:rsidR="00591CD5" w:rsidRDefault="00591CD5" w:rsidP="00591CD5">
      <w:pPr>
        <w:widowControl w:val="0"/>
        <w:jc w:val="left"/>
      </w:pPr>
      <w:r w:rsidRPr="00591CD5">
        <w:rPr>
          <w:b/>
        </w:rPr>
        <w:t>VERSIONS OF THIS BILL</w:t>
      </w:r>
    </w:p>
    <w:p w:rsidR="00591CD5" w:rsidRDefault="00591CD5" w:rsidP="00591CD5">
      <w:pPr>
        <w:widowControl w:val="0"/>
        <w:jc w:val="left"/>
      </w:pPr>
    </w:p>
    <w:p w:rsidR="00591CD5" w:rsidRDefault="00FE088D" w:rsidP="00591CD5">
      <w:pPr>
        <w:widowControl w:val="0"/>
        <w:jc w:val="left"/>
      </w:pPr>
      <w:hyperlink r:id="rId9" w:history="1">
        <w:r w:rsidR="00591CD5">
          <w:rPr>
            <w:rStyle w:val="Hyperlink"/>
          </w:rPr>
          <w:t>3/29/2011</w:t>
        </w:r>
      </w:hyperlink>
    </w:p>
    <w:p w:rsidR="00591CD5" w:rsidRDefault="00591CD5" w:rsidP="00591CD5"/>
    <w:p w:rsidR="00591CD5" w:rsidRDefault="00591CD5" w:rsidP="00591CD5">
      <w:pPr>
        <w:sectPr w:rsidR="00591CD5" w:rsidSect="00591CD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1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18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TO ENACT THE “HEALTHCARE SHARING MINISTRIES FREEDOM TO SHARE ACT” BY ADDING CHAPTER 131 TO TITLE 44 SO AS TO PROVIDE THAT A HEALTHCARE SHARING MINISTRY IS A FAITH</w:t>
      </w:r>
      <w:r w:rsidR="004A7522">
        <w:noBreakHyphen/>
      </w:r>
      <w:r>
        <w:t>BASED, NONPROFIT, TAX</w:t>
      </w:r>
      <w:r w:rsidR="004A7522">
        <w:noBreakHyphen/>
      </w:r>
      <w:r>
        <w:t>EXEMPT ORGANIZATION THAT ESTABLISHES CRITERIA AND PROCEDURES TO FACILITATE MATCHING PARTICIPANTS HAVING FINANCIAL OR MEDICAL NEEDS WITH OTHER PARTICIPANTS WHO ARE ABLE TO ASSIST IN MEETING THOSE NEEDS OR THAT HELPS PROVIDE FOR THE FINANCIAL OR MEDICAL NEEDS OF A PARTICIPANT THROUGH CONTRIBUTIONS OF ANOTHER PARTICIPANT AND TO FURTHER PROVIDE THAT SUCH A HEALTHCARE SHARING MINISTRY IS NOT ENGAGING IN THE BUSINESS OF INSURANCE.</w:t>
      </w:r>
    </w:p>
    <w:p w:rsidR="00361824" w:rsidRDefault="0036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1824" w:rsidRDefault="0036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1824" w:rsidRDefault="003618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361824"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2A6F">
        <w:t>This act may be cited as the “Healthcare Sharing Ministries Freedom to Share Act”.</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44 of the 1976 Code is amended by adding:</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131</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Health Care Sharing Ministries Freedom to Share</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44</w:t>
      </w:r>
      <w:r w:rsidR="004A7522">
        <w:noBreakHyphen/>
      </w:r>
      <w:r>
        <w:t>131</w:t>
      </w:r>
      <w:r w:rsidR="004A7522">
        <w:noBreakHyphen/>
      </w:r>
      <w:r>
        <w:t>10.</w:t>
      </w:r>
      <w:r>
        <w:tab/>
      </w:r>
      <w:r>
        <w:tab/>
        <w:t>A health care sharing ministry is not considered to be engaging in the business of insurance, as provided for in Title 38, for purposes of this section.</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4A7522">
        <w:noBreakHyphen/>
      </w:r>
      <w:r>
        <w:t>131</w:t>
      </w:r>
      <w:r w:rsidR="004A7522">
        <w:noBreakHyphen/>
      </w:r>
      <w:r>
        <w:t>20.</w:t>
      </w:r>
      <w:r>
        <w:tab/>
      </w:r>
      <w:r w:rsidR="004A7522" w:rsidRPr="004A7522">
        <w:t>‘</w:t>
      </w:r>
      <w:r>
        <w:t>Healthcare sharing ministry</w:t>
      </w:r>
      <w:r w:rsidR="004A7522" w:rsidRPr="004A7522">
        <w:t>’</w:t>
      </w:r>
      <w:r>
        <w:t xml:space="preserve"> means a faith</w:t>
      </w:r>
      <w:r w:rsidR="004A7522">
        <w:noBreakHyphen/>
      </w:r>
      <w:r>
        <w:t>based, nonprofit organization that is tax</w:t>
      </w:r>
      <w:r w:rsidR="004A7522">
        <w:noBreakHyphen/>
      </w:r>
      <w:r>
        <w:t>exempt under the Internal Revenue Code that:</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limits its participants to those who are of a similar faith;</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acts as a facilitator among participants who have financial or medical needs, or both, and matches those participants with other participants with the present ability to assist those with financial or medical needs, or both, in accordance with criteria established by the healthcare sharing ministry;</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provides for the financial or medical needs, or both, of a participant through contributions from one participant to another;</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provides amounts that participants may contribute with no assumption of risk or promise to pay among the participants and no assumption of risk or promise to pay by the healthcare sharing ministry to the participants;</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provides a written monthly statement to all participants that lists the total dollar amount of qualified needs submitted to the healthcare sharing ministry, as well as the amount actually published or assigned to participants for their contributions; and</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 xml:space="preserve">provides a written disclaimer on or accompanying all applications and guideline materials distributed by or on behalf of the organization that substantially reads: </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7522" w:rsidRPr="004A7522">
        <w:t>‘</w:t>
      </w:r>
      <w:r>
        <w:t>Notice: The organization facilitating the sharing of medical expenses is not an insurance company, and neither its guidelines nor plan of operation is an insurance policy.  Whether anyone chooses to assist you with your medical bills will be totally voluntary because no other participant will be compelled by law to contribute toward your medical bills. As such, participation in the organization or a subscription to any of its documents should never be considered to be insurance.  Regardless of whether you receive any payment for medical expenses or whether this organization continues to operate, you are always personally responsible for the payment of your own medical bills</w:t>
      </w:r>
      <w:r w:rsidR="004A7522" w:rsidRPr="004A7522">
        <w:t>’</w:t>
      </w:r>
      <w:r>
        <w:t>.”</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02A6F" w:rsidRDefault="00402A6F" w:rsidP="00402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310C1" w:rsidRDefault="004A7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0C1" w:rsidRDefault="003310C1" w:rsidP="00591CD5">
      <w:pPr>
        <w:suppressAutoHyphens/>
      </w:pPr>
    </w:p>
    <w:sectPr w:rsidR="003310C1" w:rsidSect="00591C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A6F" w:rsidRDefault="00402A6F" w:rsidP="009F0C77">
      <w:r>
        <w:separator/>
      </w:r>
    </w:p>
  </w:endnote>
  <w:endnote w:type="continuationSeparator" w:id="0">
    <w:p w:rsidR="00402A6F" w:rsidRDefault="00402A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F67E20-C7C3-474A-8308-82562E0B1AF8}"/>
    <w:embedBold r:id="rId2" w:fontKey="{0A855052-0B74-41BD-8C80-42FA87B818CD}"/>
  </w:font>
  <w:font w:name="Calibri">
    <w:panose1 w:val="020F0502020204030204"/>
    <w:charset w:val="00"/>
    <w:family w:val="swiss"/>
    <w:pitch w:val="variable"/>
    <w:sig w:usb0="E10002FF" w:usb1="4000ACFF" w:usb2="00000009" w:usb3="00000000" w:csb0="0000019F" w:csb1="00000000"/>
    <w:embedRegular r:id="rId3" w:fontKey="{A1FB3850-37FD-4496-94EA-1104AAB86C76}"/>
  </w:font>
  <w:font w:name="Cambria">
    <w:panose1 w:val="02040503050406030204"/>
    <w:charset w:val="00"/>
    <w:family w:val="roman"/>
    <w:pitch w:val="variable"/>
    <w:sig w:usb0="E00002FF" w:usb1="400004FF" w:usb2="00000000" w:usb3="00000000" w:csb0="0000019F" w:csb1="00000000"/>
    <w:embedRegular r:id="rId4" w:fontKey="{A5885F04-A064-41C2-AC67-9DA22EE9EC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CD5" w:rsidRPr="003310C1" w:rsidRDefault="00591CD5" w:rsidP="003310C1">
    <w:pPr>
      <w:pStyle w:val="Footer"/>
      <w:tabs>
        <w:tab w:val="clear" w:pos="4680"/>
        <w:tab w:val="clear" w:pos="9360"/>
        <w:tab w:val="center" w:pos="2995"/>
      </w:tabs>
      <w:spacing w:before="120"/>
    </w:pPr>
    <w:r>
      <w:t>[742]</w:t>
    </w:r>
    <w:r>
      <w:tab/>
    </w:r>
    <w:r w:rsidR="00FE088D">
      <w:fldChar w:fldCharType="begin"/>
    </w:r>
    <w:r w:rsidR="00FE088D">
      <w:instrText xml:space="preserve"> PAGE  \* MERGEFORMAT </w:instrText>
    </w:r>
    <w:r w:rsidR="00FE088D">
      <w:fldChar w:fldCharType="separate"/>
    </w:r>
    <w:r w:rsidR="00FE088D">
      <w:rPr>
        <w:noProof/>
      </w:rPr>
      <w:t>1</w:t>
    </w:r>
    <w:r w:rsidR="00FE088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A6F" w:rsidRDefault="00402A6F" w:rsidP="009F0C77">
      <w:r>
        <w:separator/>
      </w:r>
    </w:p>
  </w:footnote>
  <w:footnote w:type="continuationSeparator" w:id="0">
    <w:p w:rsidR="00402A6F" w:rsidRDefault="00402A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131HTC11"/>
    <w:docVar w:name="CoverBillType" w:val="b"/>
    <w:docVar w:name="docpath" w:val="L:\Council\bills\BBM\10131HTC11.DOCX"/>
    <w:docVar w:name="dvBillNumber" w:val="742"/>
    <w:docVar w:name="dvBillNumberPrefix" w:val="S. "/>
    <w:docVar w:name="dvOriginalBody" w:val="Senate"/>
    <w:docVar w:name="dvSteno" w:val="BBM"/>
    <w:docVar w:name="NameofBody" w:val="s"/>
    <w:docVar w:name="vgroup2" w:val="Council"/>
  </w:docVars>
  <w:rsids>
    <w:rsidRoot w:val="00255BA7"/>
    <w:rsid w:val="0000702B"/>
    <w:rsid w:val="00026C9A"/>
    <w:rsid w:val="00080FB1"/>
    <w:rsid w:val="000965A1"/>
    <w:rsid w:val="000E1785"/>
    <w:rsid w:val="001023A4"/>
    <w:rsid w:val="0010776B"/>
    <w:rsid w:val="00113F56"/>
    <w:rsid w:val="00133E66"/>
    <w:rsid w:val="00134ACF"/>
    <w:rsid w:val="00144E15"/>
    <w:rsid w:val="0018519E"/>
    <w:rsid w:val="001A4A62"/>
    <w:rsid w:val="001A681E"/>
    <w:rsid w:val="001C1C32"/>
    <w:rsid w:val="001D08F2"/>
    <w:rsid w:val="002037CA"/>
    <w:rsid w:val="002047A2"/>
    <w:rsid w:val="0021131A"/>
    <w:rsid w:val="002321B6"/>
    <w:rsid w:val="0023696B"/>
    <w:rsid w:val="00250967"/>
    <w:rsid w:val="00255BA7"/>
    <w:rsid w:val="00265EDB"/>
    <w:rsid w:val="002759C5"/>
    <w:rsid w:val="00277DEE"/>
    <w:rsid w:val="00280D88"/>
    <w:rsid w:val="00294ABE"/>
    <w:rsid w:val="002A3EB4"/>
    <w:rsid w:val="00325348"/>
    <w:rsid w:val="003310C1"/>
    <w:rsid w:val="00361824"/>
    <w:rsid w:val="00393688"/>
    <w:rsid w:val="003C188E"/>
    <w:rsid w:val="003D411E"/>
    <w:rsid w:val="003E3C1E"/>
    <w:rsid w:val="003E6148"/>
    <w:rsid w:val="00400EAA"/>
    <w:rsid w:val="00402A6F"/>
    <w:rsid w:val="0041760A"/>
    <w:rsid w:val="00432787"/>
    <w:rsid w:val="004809EE"/>
    <w:rsid w:val="004A5875"/>
    <w:rsid w:val="004A7522"/>
    <w:rsid w:val="00506791"/>
    <w:rsid w:val="00511EE9"/>
    <w:rsid w:val="00521E00"/>
    <w:rsid w:val="00577C6C"/>
    <w:rsid w:val="0058501B"/>
    <w:rsid w:val="00591CD5"/>
    <w:rsid w:val="006215AA"/>
    <w:rsid w:val="00625587"/>
    <w:rsid w:val="006340D9"/>
    <w:rsid w:val="00643B8E"/>
    <w:rsid w:val="0065489D"/>
    <w:rsid w:val="00660D81"/>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3660"/>
    <w:rsid w:val="008149C3"/>
    <w:rsid w:val="008566F1"/>
    <w:rsid w:val="00872729"/>
    <w:rsid w:val="008F4429"/>
    <w:rsid w:val="009352BB"/>
    <w:rsid w:val="00944300"/>
    <w:rsid w:val="00990668"/>
    <w:rsid w:val="009F0C77"/>
    <w:rsid w:val="009F4DD1"/>
    <w:rsid w:val="00A64E80"/>
    <w:rsid w:val="00A741D9"/>
    <w:rsid w:val="00A9741D"/>
    <w:rsid w:val="00AA0157"/>
    <w:rsid w:val="00AA34BD"/>
    <w:rsid w:val="00AD4B17"/>
    <w:rsid w:val="00B26FA6"/>
    <w:rsid w:val="00B741CB"/>
    <w:rsid w:val="00B934F3"/>
    <w:rsid w:val="00BB6347"/>
    <w:rsid w:val="00BD2134"/>
    <w:rsid w:val="00C038D8"/>
    <w:rsid w:val="00C03955"/>
    <w:rsid w:val="00C045DD"/>
    <w:rsid w:val="00C2413F"/>
    <w:rsid w:val="00C3136F"/>
    <w:rsid w:val="00C3483A"/>
    <w:rsid w:val="00C65C4C"/>
    <w:rsid w:val="00C74E9D"/>
    <w:rsid w:val="00C82FD3"/>
    <w:rsid w:val="00CC6B7B"/>
    <w:rsid w:val="00CD0951"/>
    <w:rsid w:val="00CD3619"/>
    <w:rsid w:val="00CF4447"/>
    <w:rsid w:val="00D405E7"/>
    <w:rsid w:val="00D41D56"/>
    <w:rsid w:val="00D6260D"/>
    <w:rsid w:val="00D6662B"/>
    <w:rsid w:val="00D820A8"/>
    <w:rsid w:val="00D95E2F"/>
    <w:rsid w:val="00D970A9"/>
    <w:rsid w:val="00DA2A3B"/>
    <w:rsid w:val="00DB3AC0"/>
    <w:rsid w:val="00DD344A"/>
    <w:rsid w:val="00DE68F0"/>
    <w:rsid w:val="00DF3845"/>
    <w:rsid w:val="00DF7E17"/>
    <w:rsid w:val="00EB00A2"/>
    <w:rsid w:val="00EB1BF3"/>
    <w:rsid w:val="00EF3EEE"/>
    <w:rsid w:val="00F149A7"/>
    <w:rsid w:val="00F22F7B"/>
    <w:rsid w:val="00F50BAF"/>
    <w:rsid w:val="00F52C10"/>
    <w:rsid w:val="00F81FFD"/>
    <w:rsid w:val="00F85228"/>
    <w:rsid w:val="00FB6773"/>
    <w:rsid w:val="00FC6AC9"/>
    <w:rsid w:val="00FE0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797669D-308A-49C4-9682-B3EE0034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91C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29-11.docx" TargetMode="External"/><Relationship Id="rId3" Type="http://schemas.openxmlformats.org/officeDocument/2006/relationships/settings" Target="settings.xml"/><Relationship Id="rId7" Type="http://schemas.openxmlformats.org/officeDocument/2006/relationships/hyperlink" Target="file:///h:\sj%20archive\2011\03-2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42_2011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6AFB6-138F-4E02-9045-4F8CA656C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819</Words>
  <Characters>4540</Characters>
  <Application>Microsoft Office Word</Application>
  <DocSecurity>4</DocSecurity>
  <Lines>135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742: Healthcare Sharing Ministries Freedom to Share Act - South Carolina Legislature Online</dc:title>
  <dc:subject/>
  <dc:creator>BrendaMelton</dc:creator>
  <cp:keywords/>
  <dc:description/>
  <cp:lastModifiedBy>N Cumfer</cp:lastModifiedBy>
  <cp:revision>2</cp:revision>
  <cp:lastPrinted>2011-03-24T15:34:00Z</cp:lastPrinted>
  <dcterms:created xsi:type="dcterms:W3CDTF">2014-11-21T20:52:00Z</dcterms:created>
  <dcterms:modified xsi:type="dcterms:W3CDTF">2014-11-21T20:52:00Z</dcterms:modified>
</cp:coreProperties>
</file>