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E1947" w:rsidRDefault="006E1947" w:rsidP="006E1947">
      <w:pPr>
        <w:widowControl w:val="0"/>
        <w:jc w:val="center"/>
      </w:pPr>
      <w:bookmarkStart w:id="0" w:name="_GoBack"/>
      <w:bookmarkEnd w:id="0"/>
      <w:r w:rsidRPr="006E1947">
        <w:rPr>
          <w:b/>
        </w:rPr>
        <w:t>South Carolina General Assembly</w:t>
      </w:r>
    </w:p>
    <w:p w:rsidR="006E1947" w:rsidRDefault="006E1947" w:rsidP="006E1947">
      <w:pPr>
        <w:widowControl w:val="0"/>
        <w:jc w:val="center"/>
      </w:pPr>
      <w:r>
        <w:t>119th Session, 2011-2012</w:t>
      </w:r>
    </w:p>
    <w:p w:rsidR="006E1947" w:rsidRDefault="006E1947" w:rsidP="006E1947">
      <w:pPr>
        <w:widowControl w:val="0"/>
      </w:pPr>
    </w:p>
    <w:p w:rsidR="006E1947" w:rsidRDefault="006E1947" w:rsidP="006E1947">
      <w:pPr>
        <w:widowControl w:val="0"/>
        <w:rPr>
          <w:b/>
        </w:rPr>
      </w:pPr>
      <w:r w:rsidRPr="006E1947">
        <w:rPr>
          <w:b/>
        </w:rPr>
        <w:t>S.</w:t>
      </w:r>
      <w:r>
        <w:rPr>
          <w:b/>
        </w:rPr>
        <w:t xml:space="preserve"> </w:t>
      </w:r>
      <w:r w:rsidRPr="006E1947">
        <w:rPr>
          <w:b/>
        </w:rPr>
        <w:t>800</w:t>
      </w:r>
    </w:p>
    <w:p w:rsidR="006E1947" w:rsidRDefault="006E1947" w:rsidP="006E1947">
      <w:pPr>
        <w:widowControl w:val="0"/>
        <w:rPr>
          <w:b/>
        </w:rPr>
      </w:pPr>
    </w:p>
    <w:p w:rsidR="006E1947" w:rsidRDefault="006E1947" w:rsidP="006E1947">
      <w:pPr>
        <w:widowControl w:val="0"/>
      </w:pPr>
      <w:r w:rsidRPr="006E1947">
        <w:rPr>
          <w:b/>
        </w:rPr>
        <w:t>STATUS INFORMATION</w:t>
      </w:r>
    </w:p>
    <w:p w:rsidR="006E1947" w:rsidRDefault="006E1947" w:rsidP="006E1947">
      <w:pPr>
        <w:widowControl w:val="0"/>
      </w:pPr>
    </w:p>
    <w:p w:rsidR="006E1947" w:rsidRDefault="006E1947" w:rsidP="006E1947">
      <w:pPr>
        <w:widowControl w:val="0"/>
      </w:pPr>
      <w:r>
        <w:t>Joint Resolution</w:t>
      </w:r>
    </w:p>
    <w:p w:rsidR="006E1947" w:rsidRDefault="00722959" w:rsidP="006E1947">
      <w:pPr>
        <w:widowControl w:val="0"/>
      </w:pPr>
      <w:r>
        <w:t>Sponsors: Senators Shoopman, S. Martin and Fair</w:t>
      </w:r>
    </w:p>
    <w:p w:rsidR="006E1947" w:rsidRDefault="006E1947" w:rsidP="006E1947">
      <w:pPr>
        <w:widowControl w:val="0"/>
      </w:pPr>
      <w:r>
        <w:t>Document Path: l:\s-res\pws\003trou.kmm.pws.docx</w:t>
      </w:r>
    </w:p>
    <w:p w:rsidR="00C542EA" w:rsidRDefault="00C542EA" w:rsidP="006E1947">
      <w:pPr>
        <w:widowControl w:val="0"/>
      </w:pPr>
      <w:r>
        <w:t>Companion/Similar bill(s): 4118</w:t>
      </w:r>
    </w:p>
    <w:p w:rsidR="006E1947" w:rsidRDefault="006E1947" w:rsidP="006E1947">
      <w:pPr>
        <w:widowControl w:val="0"/>
      </w:pPr>
    </w:p>
    <w:p w:rsidR="006E1947" w:rsidRDefault="006E1947" w:rsidP="006E1947">
      <w:pPr>
        <w:widowControl w:val="0"/>
      </w:pPr>
      <w:r>
        <w:t>Introduced in the Senate on April 12, 2011</w:t>
      </w:r>
    </w:p>
    <w:p w:rsidR="006E1947" w:rsidRDefault="006E1947" w:rsidP="006E1947">
      <w:pPr>
        <w:widowControl w:val="0"/>
      </w:pPr>
      <w:r>
        <w:t xml:space="preserve">Currently residing in the Senate Committee on </w:t>
      </w:r>
      <w:r w:rsidRPr="006E1947">
        <w:rPr>
          <w:b/>
        </w:rPr>
        <w:t>Fish, Game and Forestry</w:t>
      </w:r>
    </w:p>
    <w:p w:rsidR="006E1947" w:rsidRDefault="006E1947" w:rsidP="006E1947">
      <w:pPr>
        <w:widowControl w:val="0"/>
      </w:pPr>
    </w:p>
    <w:p w:rsidR="006E1947" w:rsidRDefault="006E1947" w:rsidP="006E1947">
      <w:pPr>
        <w:widowControl w:val="0"/>
      </w:pPr>
      <w:r>
        <w:t xml:space="preserve">Summary: </w:t>
      </w:r>
      <w:r w:rsidR="00186A3E">
        <w:t>Moratorium on permits for Trout River Cross Vanes</w:t>
      </w:r>
    </w:p>
    <w:p w:rsidR="006E1947" w:rsidRDefault="006E1947" w:rsidP="006E1947">
      <w:pPr>
        <w:widowControl w:val="0"/>
      </w:pPr>
    </w:p>
    <w:p w:rsidR="006E1947" w:rsidRDefault="006E1947" w:rsidP="006E1947">
      <w:pPr>
        <w:widowControl w:val="0"/>
      </w:pPr>
    </w:p>
    <w:p w:rsidR="006E1947" w:rsidRDefault="006E1947" w:rsidP="006E1947">
      <w:pPr>
        <w:widowControl w:val="0"/>
        <w:tabs>
          <w:tab w:val="center" w:pos="590"/>
          <w:tab w:val="center" w:pos="1440"/>
          <w:tab w:val="left" w:pos="1872"/>
          <w:tab w:val="left" w:pos="9187"/>
        </w:tabs>
      </w:pPr>
      <w:r w:rsidRPr="006E1947">
        <w:rPr>
          <w:b/>
        </w:rPr>
        <w:t>HISTORY OF LEGISLATIVE ACTIONS</w:t>
      </w:r>
    </w:p>
    <w:p w:rsidR="006E1947" w:rsidRDefault="006E1947" w:rsidP="006E1947">
      <w:pPr>
        <w:widowControl w:val="0"/>
        <w:tabs>
          <w:tab w:val="center" w:pos="590"/>
          <w:tab w:val="center" w:pos="1440"/>
          <w:tab w:val="left" w:pos="1872"/>
          <w:tab w:val="left" w:pos="9187"/>
        </w:tabs>
      </w:pPr>
    </w:p>
    <w:p w:rsidR="006E1947" w:rsidRPr="006E1947" w:rsidRDefault="006E1947" w:rsidP="006E1947">
      <w:pPr>
        <w:widowControl w:val="0"/>
        <w:tabs>
          <w:tab w:val="center" w:pos="590"/>
          <w:tab w:val="center" w:pos="1440"/>
          <w:tab w:val="left" w:pos="1872"/>
          <w:tab w:val="left" w:pos="9187"/>
        </w:tabs>
      </w:pPr>
      <w:r w:rsidRPr="006E1947">
        <w:rPr>
          <w:u w:val="single"/>
        </w:rPr>
        <w:tab/>
        <w:t>Date</w:t>
      </w:r>
      <w:r w:rsidRPr="006E1947">
        <w:rPr>
          <w:u w:val="single"/>
        </w:rPr>
        <w:tab/>
        <w:t>Body</w:t>
      </w:r>
      <w:r w:rsidRPr="006E1947">
        <w:rPr>
          <w:u w:val="single"/>
        </w:rPr>
        <w:tab/>
        <w:t>Action Description with journal page number</w:t>
      </w:r>
      <w:r w:rsidRPr="006E1947">
        <w:rPr>
          <w:u w:val="single"/>
        </w:rPr>
        <w:tab/>
      </w:r>
    </w:p>
    <w:p w:rsidR="00765006" w:rsidRDefault="00765006" w:rsidP="00765006">
      <w:pPr>
        <w:widowControl w:val="0"/>
        <w:tabs>
          <w:tab w:val="right" w:pos="1008"/>
          <w:tab w:val="left" w:pos="1152"/>
          <w:tab w:val="left" w:pos="1872"/>
          <w:tab w:val="left" w:pos="9187"/>
        </w:tabs>
        <w:ind w:left="2088" w:hanging="2088"/>
      </w:pPr>
      <w:r>
        <w:tab/>
        <w:t>4/12/2011</w:t>
      </w:r>
      <w:r>
        <w:tab/>
        <w:t>Senate</w:t>
      </w:r>
      <w:r>
        <w:tab/>
      </w:r>
      <w:r w:rsidRPr="002C51B2">
        <w:t>Introduced and read first time (</w:t>
      </w:r>
      <w:hyperlink r:id="rId6" w:history="1">
        <w:r w:rsidRPr="002C51B2">
          <w:rPr>
            <w:rStyle w:val="Hyperlink"/>
          </w:rPr>
          <w:t>Senate Journal</w:t>
        </w:r>
        <w:r w:rsidRPr="002C51B2">
          <w:rPr>
            <w:rStyle w:val="Hyperlink"/>
          </w:rPr>
          <w:noBreakHyphen/>
          <w:t>page 9</w:t>
        </w:r>
      </w:hyperlink>
      <w:r w:rsidRPr="002C51B2">
        <w:t>)</w:t>
      </w:r>
    </w:p>
    <w:p w:rsidR="00765006" w:rsidRDefault="00765006" w:rsidP="00765006">
      <w:pPr>
        <w:widowControl w:val="0"/>
        <w:tabs>
          <w:tab w:val="right" w:pos="1008"/>
          <w:tab w:val="left" w:pos="1152"/>
          <w:tab w:val="left" w:pos="1872"/>
          <w:tab w:val="left" w:pos="9187"/>
        </w:tabs>
        <w:ind w:left="2088" w:hanging="2088"/>
      </w:pPr>
      <w:r>
        <w:tab/>
        <w:t>4/12/2011</w:t>
      </w:r>
      <w:r>
        <w:tab/>
        <w:t>Senate</w:t>
      </w:r>
      <w:r>
        <w:tab/>
      </w:r>
      <w:r w:rsidRPr="002C51B2">
        <w:t>Referred to Commi</w:t>
      </w:r>
      <w:r>
        <w:t xml:space="preserve">ttee on </w:t>
      </w:r>
      <w:r w:rsidRPr="002C51B2">
        <w:rPr>
          <w:b/>
        </w:rPr>
        <w:t>Fish, Game and Forestry</w:t>
      </w:r>
      <w:r>
        <w:t xml:space="preserve"> </w:t>
      </w:r>
      <w:r w:rsidRPr="002C51B2">
        <w:t>(</w:t>
      </w:r>
      <w:hyperlink r:id="rId7" w:history="1">
        <w:r w:rsidRPr="002C51B2">
          <w:rPr>
            <w:rStyle w:val="Hyperlink"/>
          </w:rPr>
          <w:t>Senate Journal</w:t>
        </w:r>
        <w:r w:rsidRPr="002C51B2">
          <w:rPr>
            <w:rStyle w:val="Hyperlink"/>
          </w:rPr>
          <w:noBreakHyphen/>
          <w:t>page 9</w:t>
        </w:r>
      </w:hyperlink>
      <w:r w:rsidRPr="002C51B2">
        <w:t>)</w:t>
      </w:r>
    </w:p>
    <w:p w:rsidR="00765006" w:rsidRDefault="00765006" w:rsidP="00765006">
      <w:pPr>
        <w:widowControl w:val="0"/>
        <w:tabs>
          <w:tab w:val="right" w:pos="1008"/>
          <w:tab w:val="left" w:pos="1152"/>
          <w:tab w:val="left" w:pos="1872"/>
          <w:tab w:val="left" w:pos="9187"/>
        </w:tabs>
        <w:ind w:left="2088" w:hanging="2088"/>
      </w:pPr>
    </w:p>
    <w:p w:rsidR="006E1947" w:rsidRPr="006E1947" w:rsidRDefault="006E1947" w:rsidP="006E1947">
      <w:pPr>
        <w:widowControl w:val="0"/>
        <w:tabs>
          <w:tab w:val="right" w:pos="1008"/>
          <w:tab w:val="left" w:pos="1152"/>
          <w:tab w:val="left" w:pos="1872"/>
          <w:tab w:val="left" w:pos="9187"/>
        </w:tabs>
        <w:ind w:left="2088" w:hanging="2088"/>
      </w:pPr>
    </w:p>
    <w:p w:rsidR="006E1947" w:rsidRDefault="006E1947" w:rsidP="006E1947">
      <w:pPr>
        <w:widowControl w:val="0"/>
      </w:pPr>
      <w:r w:rsidRPr="006E1947">
        <w:rPr>
          <w:b/>
        </w:rPr>
        <w:t>VERSIONS OF THIS BILL</w:t>
      </w:r>
    </w:p>
    <w:p w:rsidR="006E1947" w:rsidRDefault="006E1947" w:rsidP="006E1947">
      <w:pPr>
        <w:widowControl w:val="0"/>
      </w:pPr>
    </w:p>
    <w:p w:rsidR="006E1947" w:rsidRDefault="00ED63CC" w:rsidP="006E1947">
      <w:pPr>
        <w:widowControl w:val="0"/>
      </w:pPr>
      <w:hyperlink r:id="rId8" w:history="1">
        <w:r w:rsidR="006E1947">
          <w:rPr>
            <w:rStyle w:val="Hyperlink"/>
          </w:rPr>
          <w:t>4/12/2011</w:t>
        </w:r>
      </w:hyperlink>
    </w:p>
    <w:p w:rsidR="006E1947" w:rsidRDefault="006E1947" w:rsidP="006E1947"/>
    <w:p w:rsidR="006E1947" w:rsidRDefault="006E1947" w:rsidP="006E1947">
      <w:pPr>
        <w:sectPr w:rsidR="006E1947" w:rsidSect="006E1947">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1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DE5969">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73A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IMPOSE A MORATORIUM ON PERMITS FOR TROUT RIVER CROSS VANES ON THE SOUTH SALUDA RIVER.</w:t>
      </w:r>
    </w:p>
    <w:p w:rsidR="00DE5969" w:rsidRDefault="00DE596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AC6F54" w:rsidRPr="00C37F6D" w:rsidRDefault="00AC6F54" w:rsidP="00AC6F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37F6D">
        <w:rPr>
          <w:color w:val="000000" w:themeColor="text1"/>
          <w:u w:color="000000" w:themeColor="text1"/>
        </w:rPr>
        <w:t>Be it enacted by the General Assembly of the State of South Carolina:</w:t>
      </w:r>
    </w:p>
    <w:p w:rsidR="00AC6F54" w:rsidRPr="00C37F6D" w:rsidRDefault="00AC6F54" w:rsidP="00AC6F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C6F54" w:rsidRPr="00C37F6D" w:rsidRDefault="00AC6F54" w:rsidP="00AC6F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37F6D">
        <w:rPr>
          <w:color w:val="000000" w:themeColor="text1"/>
          <w:u w:color="000000" w:themeColor="text1"/>
        </w:rPr>
        <w:t>SECTION</w:t>
      </w:r>
      <w:r w:rsidRPr="00C37F6D">
        <w:rPr>
          <w:color w:val="000000" w:themeColor="text1"/>
          <w:u w:color="000000" w:themeColor="text1"/>
        </w:rPr>
        <w:tab/>
        <w:t>1.</w:t>
      </w:r>
      <w:r w:rsidRPr="00C37F6D">
        <w:rPr>
          <w:color w:val="000000" w:themeColor="text1"/>
          <w:u w:color="000000" w:themeColor="text1"/>
        </w:rPr>
        <w:tab/>
        <w:t>There is imposed a moratorium on permits to construct in navigable waterways issued by the Department of Health and Environmental Control concerning trout river cross vanes on the South Saluda River, as defined in Section 50</w:t>
      </w:r>
      <w:r w:rsidRPr="00C37F6D">
        <w:rPr>
          <w:color w:val="000000" w:themeColor="text1"/>
          <w:u w:color="000000" w:themeColor="text1"/>
        </w:rPr>
        <w:noBreakHyphen/>
        <w:t>1</w:t>
      </w:r>
      <w:r w:rsidRPr="00C37F6D">
        <w:rPr>
          <w:color w:val="000000" w:themeColor="text1"/>
          <w:u w:color="000000" w:themeColor="text1"/>
        </w:rPr>
        <w:noBreakHyphen/>
        <w:t>50, in Game Zone 1.  The moratorium must remain effective until a study of the impact that cross vanes have on erosion is completed.</w:t>
      </w:r>
    </w:p>
    <w:p w:rsidR="00AC6F54" w:rsidRPr="00C37F6D" w:rsidRDefault="00AC6F54" w:rsidP="00AC6F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C6F54" w:rsidRPr="00C37F6D" w:rsidRDefault="00AC6F54" w:rsidP="00AC6F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37F6D">
        <w:rPr>
          <w:color w:val="000000" w:themeColor="text1"/>
          <w:u w:color="000000" w:themeColor="text1"/>
        </w:rPr>
        <w:t>SECTION</w:t>
      </w:r>
      <w:r w:rsidRPr="00C37F6D">
        <w:rPr>
          <w:color w:val="000000" w:themeColor="text1"/>
          <w:u w:color="000000" w:themeColor="text1"/>
        </w:rPr>
        <w:tab/>
        <w:t>2.</w:t>
      </w:r>
      <w:r w:rsidRPr="00C37F6D">
        <w:rPr>
          <w:color w:val="000000" w:themeColor="text1"/>
          <w:u w:color="000000" w:themeColor="text1"/>
        </w:rPr>
        <w:tab/>
        <w:t>This joint resolution takes effect upon approval by the Governor.</w:t>
      </w:r>
    </w:p>
    <w:p w:rsidR="00E117F5"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E117F5" w:rsidRDefault="00E117F5" w:rsidP="006E1947">
      <w:pPr>
        <w:suppressAutoHyphens/>
        <w:jc w:val="both"/>
        <w:rPr>
          <w:rFonts w:eastAsia="Times New Roman"/>
        </w:rPr>
      </w:pPr>
    </w:p>
    <w:sectPr w:rsidR="00E117F5" w:rsidSect="006E1947">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5969" w:rsidRDefault="00DE5969" w:rsidP="00522CE0">
      <w:r>
        <w:separator/>
      </w:r>
    </w:p>
  </w:endnote>
  <w:endnote w:type="continuationSeparator" w:id="0">
    <w:p w:rsidR="00DE5969" w:rsidRDefault="00DE596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C7A6486-BA4A-4F0A-821B-7FAC4ED77A07}"/>
    <w:embedBold r:id="rId2" w:fontKey="{6A495ADA-CB66-407B-B23A-77A222D9EEA5}"/>
  </w:font>
  <w:font w:name="Calibri">
    <w:panose1 w:val="020F0502020204030204"/>
    <w:charset w:val="00"/>
    <w:family w:val="swiss"/>
    <w:pitch w:val="variable"/>
    <w:sig w:usb0="E10002FF" w:usb1="4000ACFF" w:usb2="00000009" w:usb3="00000000" w:csb0="0000019F" w:csb1="00000000"/>
    <w:embedRegular r:id="rId3" w:fontKey="{27F4F85A-CF1B-4365-B3FB-0E8BFC996FF9}"/>
    <w:embedBold r:id="rId4" w:fontKey="{EB37BA79-C37C-4B2D-8882-D61324048408}"/>
  </w:font>
  <w:font w:name="Cambria">
    <w:panose1 w:val="02040503050406030204"/>
    <w:charset w:val="00"/>
    <w:family w:val="roman"/>
    <w:pitch w:val="variable"/>
    <w:sig w:usb0="E00002FF" w:usb1="400004FF" w:usb2="00000000" w:usb3="00000000" w:csb0="0000019F" w:csb1="00000000"/>
    <w:embedRegular r:id="rId5" w:fontKey="{A0407DC9-D5C4-4878-84ED-61DC49F4BEF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1947" w:rsidRPr="00E117F5" w:rsidRDefault="006E1947" w:rsidP="00E117F5">
    <w:pPr>
      <w:pStyle w:val="Footer"/>
      <w:tabs>
        <w:tab w:val="clear" w:pos="4680"/>
        <w:tab w:val="clear" w:pos="9360"/>
        <w:tab w:val="center" w:pos="2995"/>
      </w:tabs>
      <w:spacing w:before="120"/>
    </w:pPr>
    <w:r>
      <w:t>[800]</w:t>
    </w:r>
    <w:r>
      <w:tab/>
    </w:r>
    <w:r w:rsidR="00ED63CC">
      <w:fldChar w:fldCharType="begin"/>
    </w:r>
    <w:r w:rsidR="00ED63CC">
      <w:instrText xml:space="preserve"> PAGE  \* MERGEFORMAT </w:instrText>
    </w:r>
    <w:r w:rsidR="00ED63CC">
      <w:fldChar w:fldCharType="separate"/>
    </w:r>
    <w:r w:rsidR="00ED63CC">
      <w:rPr>
        <w:noProof/>
      </w:rPr>
      <w:t>1</w:t>
    </w:r>
    <w:r w:rsidR="00ED63C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5969" w:rsidRDefault="00DE5969" w:rsidP="00522CE0">
      <w:r>
        <w:separator/>
      </w:r>
    </w:p>
  </w:footnote>
  <w:footnote w:type="continuationSeparator" w:id="0">
    <w:p w:rsidR="00DE5969" w:rsidRDefault="00DE596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12641"/>
  </w:hdrShapeDefaults>
  <w:footnotePr>
    <w:footnote w:id="-1"/>
    <w:footnote w:id="0"/>
  </w:footnotePr>
  <w:endnotePr>
    <w:endnote w:id="-1"/>
    <w:endnote w:id="0"/>
  </w:endnotePr>
  <w:compat>
    <w:compatSetting w:name="compatibilityMode" w:uri="http://schemas.microsoft.com/office/word" w:val="12"/>
  </w:compat>
  <w:docVars>
    <w:docVar w:name="clipname" w:val="003TROU.KMM.PWS"/>
    <w:docVar w:name="CoverAttorneyInitials" w:val="KMM"/>
    <w:docVar w:name="CoverAttorneyLastName" w:val="Moffitt"/>
    <w:docVar w:name="CoverBillType" w:val="j"/>
    <w:docVar w:name="CoverSenator" w:val="PWS"/>
    <w:docVar w:name="dvBillNumber" w:val="800"/>
    <w:docVar w:name="dvBillNumberPrefix" w:val="S. "/>
    <w:docVar w:name="dvOriginalBody" w:val="Senate"/>
    <w:docVar w:name="fulldraftpath" w:val="L:\S-RES\PWS\003TROU.KMM.PWS.DOCX"/>
    <w:docVar w:name="NameofBody" w:val="S"/>
    <w:docVar w:name="vgroup2" w:val="S-RES"/>
  </w:docVars>
  <w:rsids>
    <w:rsidRoot w:val="00756BB2"/>
    <w:rsid w:val="0000295D"/>
    <w:rsid w:val="00011654"/>
    <w:rsid w:val="00042AC1"/>
    <w:rsid w:val="00046516"/>
    <w:rsid w:val="0007601D"/>
    <w:rsid w:val="000B0720"/>
    <w:rsid w:val="000B5EAF"/>
    <w:rsid w:val="00107E4A"/>
    <w:rsid w:val="0016480E"/>
    <w:rsid w:val="00170561"/>
    <w:rsid w:val="00186A3E"/>
    <w:rsid w:val="00186AC9"/>
    <w:rsid w:val="00187C68"/>
    <w:rsid w:val="00197DF1"/>
    <w:rsid w:val="001B3DD9"/>
    <w:rsid w:val="001B7E5D"/>
    <w:rsid w:val="001C2F5D"/>
    <w:rsid w:val="001D3BAC"/>
    <w:rsid w:val="001F2881"/>
    <w:rsid w:val="00245C4E"/>
    <w:rsid w:val="002A5278"/>
    <w:rsid w:val="002C1321"/>
    <w:rsid w:val="002C5896"/>
    <w:rsid w:val="002D3BED"/>
    <w:rsid w:val="002E59CB"/>
    <w:rsid w:val="00307C2B"/>
    <w:rsid w:val="00383247"/>
    <w:rsid w:val="003D6E2B"/>
    <w:rsid w:val="003E7597"/>
    <w:rsid w:val="00450668"/>
    <w:rsid w:val="00473AB3"/>
    <w:rsid w:val="004952FA"/>
    <w:rsid w:val="004B6A22"/>
    <w:rsid w:val="004B756A"/>
    <w:rsid w:val="004D7F37"/>
    <w:rsid w:val="00522CE0"/>
    <w:rsid w:val="00565148"/>
    <w:rsid w:val="00593361"/>
    <w:rsid w:val="005A413B"/>
    <w:rsid w:val="005A5017"/>
    <w:rsid w:val="005A648C"/>
    <w:rsid w:val="005B57A7"/>
    <w:rsid w:val="005F1745"/>
    <w:rsid w:val="00645552"/>
    <w:rsid w:val="006C74EA"/>
    <w:rsid w:val="006D5B4A"/>
    <w:rsid w:val="006E1947"/>
    <w:rsid w:val="00706A76"/>
    <w:rsid w:val="00720D40"/>
    <w:rsid w:val="00722959"/>
    <w:rsid w:val="007318D4"/>
    <w:rsid w:val="00744E8B"/>
    <w:rsid w:val="00756BB2"/>
    <w:rsid w:val="00765006"/>
    <w:rsid w:val="00765784"/>
    <w:rsid w:val="007A4390"/>
    <w:rsid w:val="007E5CB7"/>
    <w:rsid w:val="007E7BE7"/>
    <w:rsid w:val="007F2C3A"/>
    <w:rsid w:val="00800196"/>
    <w:rsid w:val="008314D2"/>
    <w:rsid w:val="008B2F42"/>
    <w:rsid w:val="008C3422"/>
    <w:rsid w:val="008C3697"/>
    <w:rsid w:val="008E185F"/>
    <w:rsid w:val="008F023B"/>
    <w:rsid w:val="008F15F9"/>
    <w:rsid w:val="00904E16"/>
    <w:rsid w:val="00906C6F"/>
    <w:rsid w:val="009162B3"/>
    <w:rsid w:val="00927C62"/>
    <w:rsid w:val="00983951"/>
    <w:rsid w:val="00983C7A"/>
    <w:rsid w:val="00984124"/>
    <w:rsid w:val="00984640"/>
    <w:rsid w:val="00995C37"/>
    <w:rsid w:val="009C118A"/>
    <w:rsid w:val="009F2072"/>
    <w:rsid w:val="00A02011"/>
    <w:rsid w:val="00A20A75"/>
    <w:rsid w:val="00A4011E"/>
    <w:rsid w:val="00A86015"/>
    <w:rsid w:val="00A94A87"/>
    <w:rsid w:val="00A9594E"/>
    <w:rsid w:val="00AC6F54"/>
    <w:rsid w:val="00AE0BDB"/>
    <w:rsid w:val="00AE59C8"/>
    <w:rsid w:val="00B10098"/>
    <w:rsid w:val="00B5790D"/>
    <w:rsid w:val="00B945C5"/>
    <w:rsid w:val="00BA20EA"/>
    <w:rsid w:val="00BB5AFC"/>
    <w:rsid w:val="00BC0A56"/>
    <w:rsid w:val="00C45366"/>
    <w:rsid w:val="00C542EA"/>
    <w:rsid w:val="00C57023"/>
    <w:rsid w:val="00C620A9"/>
    <w:rsid w:val="00C74052"/>
    <w:rsid w:val="00CB187A"/>
    <w:rsid w:val="00CC0EC7"/>
    <w:rsid w:val="00D1088B"/>
    <w:rsid w:val="00D14DE6"/>
    <w:rsid w:val="00D156D2"/>
    <w:rsid w:val="00D86943"/>
    <w:rsid w:val="00DA47B9"/>
    <w:rsid w:val="00DE5969"/>
    <w:rsid w:val="00E058D3"/>
    <w:rsid w:val="00E0757C"/>
    <w:rsid w:val="00E117F5"/>
    <w:rsid w:val="00E76AD9"/>
    <w:rsid w:val="00E91E2F"/>
    <w:rsid w:val="00EA3546"/>
    <w:rsid w:val="00EB47AE"/>
    <w:rsid w:val="00EB6BFE"/>
    <w:rsid w:val="00EC34E1"/>
    <w:rsid w:val="00EC3CA2"/>
    <w:rsid w:val="00ED41A3"/>
    <w:rsid w:val="00ED63CC"/>
    <w:rsid w:val="00F0234A"/>
    <w:rsid w:val="00F52959"/>
    <w:rsid w:val="00F5588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41"/>
    <o:shapelayout v:ext="edit">
      <o:idmap v:ext="edit" data="1"/>
    </o:shapelayout>
  </w:shapeDefaults>
  <w:doNotEmbedSmartTags/>
  <w:decimalSymbol w:val="."/>
  <w:listSeparator w:val=","/>
  <w15:docId w15:val="{27A10D82-7478-4EAF-9382-19FB3E179F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6E194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800_20110412.docx" TargetMode="External"/><Relationship Id="rId3" Type="http://schemas.openxmlformats.org/officeDocument/2006/relationships/webSettings" Target="webSettings.xml"/><Relationship Id="rId7" Type="http://schemas.openxmlformats.org/officeDocument/2006/relationships/hyperlink" Target="file:///h:\sj%20archive\2011\04-12-11.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1\04-12-11.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2</Pages>
  <Words>201</Words>
  <Characters>1116</Characters>
  <Application>Microsoft Office Word</Application>
  <DocSecurity>4</DocSecurity>
  <Lines>56</Lines>
  <Paragraphs>23</Paragraphs>
  <ScaleCrop>false</ScaleCrop>
  <Company> </Company>
  <LinksUpToDate>false</LinksUpToDate>
  <CharactersWithSpaces>1297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800: Moratorium on permits for Trout River Cross Vanes - South Carolina Legislature Online</dc:title>
  <dc:subject/>
  <dc:creator>KenMoffitt</dc:creator>
  <cp:keywords/>
  <dc:description/>
  <cp:lastModifiedBy>N Cumfer</cp:lastModifiedBy>
  <cp:revision>2</cp:revision>
  <dcterms:created xsi:type="dcterms:W3CDTF">2014-11-21T20:53:00Z</dcterms:created>
  <dcterms:modified xsi:type="dcterms:W3CDTF">2014-11-21T20:53:00Z</dcterms:modified>
</cp:coreProperties>
</file>