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5A2" w:rsidRDefault="008435A2" w:rsidP="008435A2">
      <w:pPr>
        <w:widowControl w:val="0"/>
        <w:jc w:val="center"/>
      </w:pPr>
      <w:bookmarkStart w:id="0" w:name="_GoBack"/>
      <w:bookmarkEnd w:id="0"/>
      <w:r w:rsidRPr="008435A2">
        <w:rPr>
          <w:b/>
        </w:rPr>
        <w:t>South Carolina General Assembly</w:t>
      </w:r>
    </w:p>
    <w:p w:rsidR="008435A2" w:rsidRDefault="008435A2" w:rsidP="008435A2">
      <w:pPr>
        <w:widowControl w:val="0"/>
        <w:jc w:val="center"/>
      </w:pPr>
      <w:r>
        <w:t>119th Session, 2011-2012</w:t>
      </w:r>
    </w:p>
    <w:p w:rsidR="008435A2" w:rsidRDefault="008435A2" w:rsidP="008435A2">
      <w:pPr>
        <w:widowControl w:val="0"/>
        <w:jc w:val="left"/>
      </w:pPr>
    </w:p>
    <w:p w:rsidR="008435A2" w:rsidRDefault="008435A2" w:rsidP="008435A2">
      <w:pPr>
        <w:widowControl w:val="0"/>
        <w:jc w:val="left"/>
        <w:rPr>
          <w:b/>
        </w:rPr>
      </w:pPr>
      <w:r w:rsidRPr="008435A2">
        <w:rPr>
          <w:b/>
        </w:rPr>
        <w:t>S.</w:t>
      </w:r>
      <w:r>
        <w:rPr>
          <w:b/>
        </w:rPr>
        <w:t xml:space="preserve"> </w:t>
      </w:r>
      <w:r w:rsidRPr="008435A2">
        <w:rPr>
          <w:b/>
        </w:rPr>
        <w:t>843</w:t>
      </w:r>
    </w:p>
    <w:p w:rsidR="008435A2" w:rsidRDefault="008435A2" w:rsidP="008435A2">
      <w:pPr>
        <w:widowControl w:val="0"/>
        <w:jc w:val="left"/>
        <w:rPr>
          <w:b/>
        </w:rPr>
      </w:pPr>
    </w:p>
    <w:p w:rsidR="008435A2" w:rsidRDefault="008435A2" w:rsidP="008435A2">
      <w:pPr>
        <w:widowControl w:val="0"/>
        <w:jc w:val="left"/>
      </w:pPr>
      <w:r w:rsidRPr="008435A2">
        <w:rPr>
          <w:b/>
        </w:rPr>
        <w:t>STATUS INFORMATION</w:t>
      </w:r>
    </w:p>
    <w:p w:rsidR="008435A2" w:rsidRDefault="008435A2" w:rsidP="008435A2">
      <w:pPr>
        <w:widowControl w:val="0"/>
        <w:jc w:val="left"/>
      </w:pPr>
    </w:p>
    <w:p w:rsidR="008435A2" w:rsidRDefault="008435A2" w:rsidP="008435A2">
      <w:pPr>
        <w:widowControl w:val="0"/>
        <w:jc w:val="left"/>
      </w:pPr>
      <w:r>
        <w:t>Joint Resolution</w:t>
      </w:r>
    </w:p>
    <w:p w:rsidR="008435A2" w:rsidRDefault="008435A2" w:rsidP="008435A2">
      <w:pPr>
        <w:widowControl w:val="0"/>
        <w:jc w:val="left"/>
      </w:pPr>
      <w:r>
        <w:t>Sponsors: Education Committee</w:t>
      </w:r>
    </w:p>
    <w:p w:rsidR="008435A2" w:rsidRDefault="008435A2" w:rsidP="008435A2">
      <w:pPr>
        <w:widowControl w:val="0"/>
        <w:jc w:val="left"/>
      </w:pPr>
      <w:r>
        <w:t>Document Path: l:\council\bills\dbs\31030ac11.docx</w:t>
      </w:r>
    </w:p>
    <w:p w:rsidR="008435A2" w:rsidRDefault="008435A2" w:rsidP="008435A2">
      <w:pPr>
        <w:widowControl w:val="0"/>
        <w:jc w:val="left"/>
      </w:pPr>
    </w:p>
    <w:p w:rsidR="00D309B4" w:rsidRDefault="00D309B4" w:rsidP="008435A2">
      <w:pPr>
        <w:widowControl w:val="0"/>
        <w:jc w:val="left"/>
      </w:pPr>
      <w:r>
        <w:t>Introduced in the Senate on April 26, 2011</w:t>
      </w:r>
    </w:p>
    <w:p w:rsidR="00D309B4" w:rsidRDefault="00D309B4" w:rsidP="008435A2">
      <w:pPr>
        <w:widowControl w:val="0"/>
        <w:jc w:val="left"/>
      </w:pPr>
      <w:r>
        <w:t>Introduced in the House on April 28, 2011</w:t>
      </w:r>
    </w:p>
    <w:p w:rsidR="00D309B4" w:rsidRPr="00D309B4" w:rsidRDefault="00D309B4" w:rsidP="008435A2">
      <w:pPr>
        <w:widowControl w:val="0"/>
        <w:jc w:val="left"/>
      </w:pPr>
      <w:r>
        <w:t xml:space="preserve">Currently residing in the House Committee on </w:t>
      </w:r>
      <w:r w:rsidRPr="00D309B4">
        <w:rPr>
          <w:b/>
        </w:rPr>
        <w:t>Education and Public Works</w:t>
      </w:r>
    </w:p>
    <w:p w:rsidR="00D309B4" w:rsidRDefault="00D309B4" w:rsidP="008435A2">
      <w:pPr>
        <w:widowControl w:val="0"/>
        <w:jc w:val="left"/>
      </w:pPr>
    </w:p>
    <w:p w:rsidR="008435A2" w:rsidRDefault="008435A2" w:rsidP="008435A2">
      <w:pPr>
        <w:widowControl w:val="0"/>
        <w:jc w:val="left"/>
      </w:pPr>
      <w:r>
        <w:t xml:space="preserve">Summary: </w:t>
      </w:r>
      <w:r w:rsidR="003874E9">
        <w:t>Certification for advanced level (D. No. 4158)</w:t>
      </w:r>
    </w:p>
    <w:p w:rsidR="008435A2" w:rsidRDefault="008435A2" w:rsidP="008435A2">
      <w:pPr>
        <w:widowControl w:val="0"/>
        <w:jc w:val="left"/>
      </w:pPr>
    </w:p>
    <w:p w:rsidR="008435A2" w:rsidRDefault="008435A2" w:rsidP="008435A2">
      <w:pPr>
        <w:widowControl w:val="0"/>
        <w:jc w:val="left"/>
      </w:pPr>
    </w:p>
    <w:p w:rsidR="008435A2" w:rsidRDefault="008435A2" w:rsidP="008435A2">
      <w:pPr>
        <w:widowControl w:val="0"/>
        <w:tabs>
          <w:tab w:val="center" w:pos="590"/>
          <w:tab w:val="center" w:pos="1440"/>
          <w:tab w:val="left" w:pos="1872"/>
          <w:tab w:val="left" w:pos="9187"/>
        </w:tabs>
        <w:jc w:val="left"/>
      </w:pPr>
      <w:r w:rsidRPr="008435A2">
        <w:rPr>
          <w:b/>
        </w:rPr>
        <w:t>HISTORY OF LEGISLATIVE ACTIONS</w:t>
      </w:r>
    </w:p>
    <w:p w:rsidR="008435A2" w:rsidRDefault="008435A2" w:rsidP="008435A2">
      <w:pPr>
        <w:widowControl w:val="0"/>
        <w:tabs>
          <w:tab w:val="center" w:pos="590"/>
          <w:tab w:val="center" w:pos="1440"/>
          <w:tab w:val="left" w:pos="1872"/>
          <w:tab w:val="left" w:pos="9187"/>
        </w:tabs>
        <w:jc w:val="left"/>
      </w:pPr>
    </w:p>
    <w:p w:rsidR="008435A2" w:rsidRPr="008435A2" w:rsidRDefault="008435A2" w:rsidP="008435A2">
      <w:pPr>
        <w:widowControl w:val="0"/>
        <w:tabs>
          <w:tab w:val="center" w:pos="590"/>
          <w:tab w:val="center" w:pos="1440"/>
          <w:tab w:val="left" w:pos="1872"/>
          <w:tab w:val="left" w:pos="9187"/>
        </w:tabs>
        <w:jc w:val="left"/>
      </w:pPr>
      <w:r w:rsidRPr="008435A2">
        <w:rPr>
          <w:u w:val="single"/>
        </w:rPr>
        <w:tab/>
        <w:t>Date</w:t>
      </w:r>
      <w:r w:rsidRPr="008435A2">
        <w:rPr>
          <w:u w:val="single"/>
        </w:rPr>
        <w:tab/>
        <w:t>Body</w:t>
      </w:r>
      <w:r w:rsidRPr="008435A2">
        <w:rPr>
          <w:u w:val="single"/>
        </w:rPr>
        <w:tab/>
        <w:t>Action Description with journal page number</w:t>
      </w:r>
      <w:r w:rsidRPr="008435A2">
        <w:rPr>
          <w:u w:val="single"/>
        </w:rPr>
        <w:tab/>
      </w:r>
    </w:p>
    <w:p w:rsidR="00167BA4" w:rsidRDefault="00167BA4" w:rsidP="00167BA4">
      <w:pPr>
        <w:widowControl w:val="0"/>
        <w:tabs>
          <w:tab w:val="right" w:pos="1008"/>
          <w:tab w:val="left" w:pos="1152"/>
          <w:tab w:val="left" w:pos="1872"/>
          <w:tab w:val="left" w:pos="9187"/>
        </w:tabs>
        <w:ind w:left="2088" w:hanging="2088"/>
        <w:jc w:val="left"/>
      </w:pPr>
      <w:r>
        <w:tab/>
        <w:t>4/26/2011</w:t>
      </w:r>
      <w:r>
        <w:tab/>
        <w:t>Senate</w:t>
      </w:r>
      <w:r>
        <w:tab/>
      </w:r>
      <w:r w:rsidRPr="00FB23F0">
        <w:t>Introduced, read first time, placed on c</w:t>
      </w:r>
      <w:r>
        <w:t xml:space="preserve">alendar </w:t>
      </w:r>
      <w:r w:rsidRPr="00FB23F0">
        <w:t>without reference (</w:t>
      </w:r>
      <w:hyperlink r:id="rId7" w:history="1">
        <w:r w:rsidRPr="00FB23F0">
          <w:rPr>
            <w:rStyle w:val="Hyperlink"/>
          </w:rPr>
          <w:t>Senate Journal</w:t>
        </w:r>
        <w:r w:rsidRPr="00FB23F0">
          <w:rPr>
            <w:rStyle w:val="Hyperlink"/>
          </w:rPr>
          <w:noBreakHyphen/>
          <w:t>page 5</w:t>
        </w:r>
      </w:hyperlink>
      <w:r w:rsidRPr="00FB23F0">
        <w:t>)</w:t>
      </w:r>
    </w:p>
    <w:p w:rsidR="00167BA4" w:rsidRDefault="00167BA4" w:rsidP="00167BA4">
      <w:pPr>
        <w:widowControl w:val="0"/>
        <w:tabs>
          <w:tab w:val="right" w:pos="1008"/>
          <w:tab w:val="left" w:pos="1152"/>
          <w:tab w:val="left" w:pos="1872"/>
          <w:tab w:val="left" w:pos="9187"/>
        </w:tabs>
        <w:ind w:left="2088" w:hanging="2088"/>
        <w:jc w:val="left"/>
      </w:pPr>
      <w:r>
        <w:tab/>
        <w:t>4/27/2011</w:t>
      </w:r>
      <w:r>
        <w:tab/>
        <w:t>Senate</w:t>
      </w:r>
      <w:r>
        <w:tab/>
      </w:r>
      <w:r w:rsidRPr="00FB23F0">
        <w:t>Read second time (</w:t>
      </w:r>
      <w:hyperlink r:id="rId8" w:history="1">
        <w:r w:rsidRPr="00FB23F0">
          <w:rPr>
            <w:rStyle w:val="Hyperlink"/>
          </w:rPr>
          <w:t>Senate Journal</w:t>
        </w:r>
        <w:r w:rsidRPr="00FB23F0">
          <w:rPr>
            <w:rStyle w:val="Hyperlink"/>
          </w:rPr>
          <w:noBreakHyphen/>
          <w:t>page 24</w:t>
        </w:r>
      </w:hyperlink>
      <w:r w:rsidRPr="00FB23F0">
        <w:t>)</w:t>
      </w:r>
    </w:p>
    <w:p w:rsidR="00167BA4" w:rsidRDefault="00167BA4" w:rsidP="00167BA4">
      <w:pPr>
        <w:widowControl w:val="0"/>
        <w:tabs>
          <w:tab w:val="right" w:pos="1008"/>
          <w:tab w:val="left" w:pos="1152"/>
          <w:tab w:val="left" w:pos="1872"/>
          <w:tab w:val="left" w:pos="9187"/>
        </w:tabs>
        <w:ind w:left="2088" w:hanging="2088"/>
        <w:jc w:val="left"/>
      </w:pPr>
      <w:r>
        <w:tab/>
        <w:t>4/27/2011</w:t>
      </w:r>
      <w:r>
        <w:tab/>
        <w:t>Senate</w:t>
      </w:r>
      <w:r>
        <w:tab/>
      </w:r>
      <w:r w:rsidRPr="00FB23F0">
        <w:t>Roll call Ayes</w:t>
      </w:r>
      <w:r>
        <w:noBreakHyphen/>
      </w:r>
      <w:r w:rsidRPr="00FB23F0">
        <w:t>35  Nays</w:t>
      </w:r>
      <w:r>
        <w:noBreakHyphen/>
      </w:r>
      <w:r w:rsidRPr="00FB23F0">
        <w:t>0 (</w:t>
      </w:r>
      <w:hyperlink r:id="rId9" w:history="1">
        <w:r w:rsidRPr="00FB23F0">
          <w:rPr>
            <w:rStyle w:val="Hyperlink"/>
          </w:rPr>
          <w:t>Senate Journal</w:t>
        </w:r>
        <w:r w:rsidRPr="00FB23F0">
          <w:rPr>
            <w:rStyle w:val="Hyperlink"/>
          </w:rPr>
          <w:noBreakHyphen/>
          <w:t>page 24</w:t>
        </w:r>
      </w:hyperlink>
      <w:r w:rsidRPr="00FB23F0">
        <w:t>)</w:t>
      </w:r>
    </w:p>
    <w:p w:rsidR="00167BA4" w:rsidRDefault="00167BA4" w:rsidP="00167BA4">
      <w:pPr>
        <w:widowControl w:val="0"/>
        <w:tabs>
          <w:tab w:val="right" w:pos="1008"/>
          <w:tab w:val="left" w:pos="1152"/>
          <w:tab w:val="left" w:pos="1872"/>
          <w:tab w:val="left" w:pos="9187"/>
        </w:tabs>
        <w:ind w:left="2088" w:hanging="2088"/>
        <w:jc w:val="left"/>
      </w:pPr>
      <w:r>
        <w:tab/>
        <w:t>4/28/2011</w:t>
      </w:r>
      <w:r>
        <w:tab/>
        <w:t>Senate</w:t>
      </w:r>
      <w:r>
        <w:tab/>
      </w:r>
      <w:r w:rsidRPr="00FB23F0">
        <w:t>Read third time and sent t</w:t>
      </w:r>
      <w:r>
        <w:t xml:space="preserve">o House </w:t>
      </w:r>
      <w:r w:rsidRPr="00FB23F0">
        <w:t>(</w:t>
      </w:r>
      <w:hyperlink r:id="rId10" w:history="1">
        <w:r w:rsidRPr="00FB23F0">
          <w:rPr>
            <w:rStyle w:val="Hyperlink"/>
          </w:rPr>
          <w:t>Senate Journal</w:t>
        </w:r>
        <w:r w:rsidRPr="00FB23F0">
          <w:rPr>
            <w:rStyle w:val="Hyperlink"/>
          </w:rPr>
          <w:noBreakHyphen/>
          <w:t>page 16</w:t>
        </w:r>
      </w:hyperlink>
      <w:r w:rsidRPr="00FB23F0">
        <w:t>)</w:t>
      </w:r>
    </w:p>
    <w:p w:rsidR="00167BA4" w:rsidRDefault="00167BA4" w:rsidP="00167BA4">
      <w:pPr>
        <w:widowControl w:val="0"/>
        <w:tabs>
          <w:tab w:val="right" w:pos="1008"/>
          <w:tab w:val="left" w:pos="1152"/>
          <w:tab w:val="left" w:pos="1872"/>
          <w:tab w:val="left" w:pos="9187"/>
        </w:tabs>
        <w:ind w:left="2088" w:hanging="2088"/>
        <w:jc w:val="left"/>
      </w:pPr>
      <w:r>
        <w:tab/>
        <w:t>4/28/2011</w:t>
      </w:r>
      <w:r>
        <w:tab/>
        <w:t>House</w:t>
      </w:r>
      <w:r>
        <w:tab/>
      </w:r>
      <w:r w:rsidRPr="00FB23F0">
        <w:t xml:space="preserve">Introduced </w:t>
      </w:r>
      <w:r w:rsidRPr="00FB23F0">
        <w:lastRenderedPageBreak/>
        <w:t>and read first time (</w:t>
      </w:r>
      <w:hyperlink r:id="rId11" w:history="1">
        <w:r w:rsidRPr="00FB23F0">
          <w:rPr>
            <w:rStyle w:val="Hyperlink"/>
          </w:rPr>
          <w:t>House Journal</w:t>
        </w:r>
        <w:r w:rsidRPr="00FB23F0">
          <w:rPr>
            <w:rStyle w:val="Hyperlink"/>
          </w:rPr>
          <w:noBreakHyphen/>
          <w:t>page 52</w:t>
        </w:r>
      </w:hyperlink>
      <w:r w:rsidRPr="00FB23F0">
        <w:t>)</w:t>
      </w:r>
    </w:p>
    <w:p w:rsidR="00167BA4" w:rsidRDefault="00167BA4" w:rsidP="00167BA4">
      <w:pPr>
        <w:widowControl w:val="0"/>
        <w:tabs>
          <w:tab w:val="right" w:pos="1008"/>
          <w:tab w:val="left" w:pos="1152"/>
          <w:tab w:val="left" w:pos="1872"/>
          <w:tab w:val="left" w:pos="9187"/>
        </w:tabs>
        <w:ind w:left="2088" w:hanging="2088"/>
        <w:jc w:val="left"/>
      </w:pPr>
      <w:r>
        <w:tab/>
        <w:t>4/28/2011</w:t>
      </w:r>
      <w:r>
        <w:tab/>
        <w:t>House</w:t>
      </w:r>
      <w:r>
        <w:tab/>
      </w:r>
      <w:r w:rsidRPr="00FB23F0">
        <w:t>Referred to Co</w:t>
      </w:r>
      <w:r>
        <w:t xml:space="preserve">mmittee on </w:t>
      </w:r>
      <w:r w:rsidRPr="00FB23F0">
        <w:rPr>
          <w:b/>
        </w:rPr>
        <w:t>Education and Public Works</w:t>
      </w:r>
      <w:r w:rsidRPr="00FB23F0">
        <w:t xml:space="preserve"> (</w:t>
      </w:r>
      <w:hyperlink r:id="rId12" w:history="1">
        <w:r w:rsidRPr="00FB23F0">
          <w:rPr>
            <w:rStyle w:val="Hyperlink"/>
          </w:rPr>
          <w:t>House Journal</w:t>
        </w:r>
        <w:r w:rsidRPr="00FB23F0">
          <w:rPr>
            <w:rStyle w:val="Hyperlink"/>
          </w:rPr>
          <w:noBreakHyphen/>
          <w:t>page 52</w:t>
        </w:r>
      </w:hyperlink>
      <w:r w:rsidRPr="00FB23F0">
        <w:t>)</w:t>
      </w:r>
    </w:p>
    <w:p w:rsidR="00167BA4" w:rsidRDefault="00167BA4" w:rsidP="00167BA4">
      <w:pPr>
        <w:widowControl w:val="0"/>
        <w:tabs>
          <w:tab w:val="right" w:pos="1008"/>
          <w:tab w:val="left" w:pos="1152"/>
          <w:tab w:val="left" w:pos="1872"/>
          <w:tab w:val="left" w:pos="9187"/>
        </w:tabs>
        <w:ind w:left="2088" w:hanging="2088"/>
        <w:jc w:val="left"/>
      </w:pPr>
    </w:p>
    <w:p w:rsidR="008435A2" w:rsidRPr="008435A2" w:rsidRDefault="008435A2" w:rsidP="008435A2">
      <w:pPr>
        <w:widowControl w:val="0"/>
        <w:tabs>
          <w:tab w:val="right" w:pos="1008"/>
          <w:tab w:val="left" w:pos="1152"/>
          <w:tab w:val="left" w:pos="1872"/>
          <w:tab w:val="left" w:pos="9187"/>
        </w:tabs>
        <w:ind w:left="2088" w:hanging="2088"/>
        <w:jc w:val="left"/>
      </w:pPr>
    </w:p>
    <w:p w:rsidR="008435A2" w:rsidRDefault="008435A2" w:rsidP="008435A2">
      <w:r w:rsidRPr="008435A2">
        <w:rPr>
          <w:b/>
        </w:rPr>
        <w:t>VERSIONS OF THIS BILL</w:t>
      </w:r>
    </w:p>
    <w:p w:rsidR="008435A2" w:rsidRDefault="008435A2" w:rsidP="008435A2"/>
    <w:p w:rsidR="008435A2" w:rsidRDefault="00434599" w:rsidP="008435A2">
      <w:hyperlink r:id="rId13" w:history="1">
        <w:r w:rsidR="008435A2">
          <w:rPr>
            <w:rStyle w:val="Hyperlink"/>
          </w:rPr>
          <w:t>4/26/2011</w:t>
        </w:r>
      </w:hyperlink>
    </w:p>
    <w:p w:rsidR="00EA263B" w:rsidRDefault="00434599" w:rsidP="008435A2">
      <w:hyperlink r:id="rId14" w:history="1">
        <w:r w:rsidR="00EA263B" w:rsidRPr="00EA263B">
          <w:rPr>
            <w:rStyle w:val="Hyperlink"/>
          </w:rPr>
          <w:t>4/26/2011-A</w:t>
        </w:r>
      </w:hyperlink>
    </w:p>
    <w:p w:rsidR="008435A2" w:rsidRDefault="008435A2" w:rsidP="008435A2"/>
    <w:p w:rsidR="008435A2" w:rsidRDefault="008435A2" w:rsidP="008435A2">
      <w:pPr>
        <w:sectPr w:rsidR="008435A2" w:rsidSect="008435A2">
          <w:pgSz w:w="12240" w:h="15840" w:code="1"/>
          <w:pgMar w:top="1080" w:right="1440" w:bottom="1080" w:left="1440" w:header="720" w:footer="720" w:gutter="0"/>
          <w:cols w:space="720"/>
          <w:noEndnote/>
          <w:docGrid w:linePitch="360"/>
        </w:sectPr>
      </w:pPr>
    </w:p>
    <w:p w:rsidR="00EA263B" w:rsidRDefault="00EA263B" w:rsidP="002A3EB4">
      <w:pPr>
        <w:pStyle w:val="BillDots"/>
      </w:pPr>
      <w:r>
        <w:lastRenderedPageBreak/>
        <w:t>INTRODUCED</w:t>
      </w:r>
    </w:p>
    <w:p w:rsidR="00EA263B" w:rsidRDefault="00EA263B" w:rsidP="002A3EB4">
      <w:pPr>
        <w:pStyle w:val="BillDots"/>
      </w:pPr>
      <w:r>
        <w:t>April 26, 2011</w:t>
      </w:r>
    </w:p>
    <w:p w:rsidR="00EA263B" w:rsidRDefault="00EA263B" w:rsidP="002A3EB4">
      <w:pPr>
        <w:pStyle w:val="BillDots"/>
      </w:pPr>
    </w:p>
    <w:p w:rsidR="00EA263B" w:rsidRPr="00010098" w:rsidRDefault="00EA263B" w:rsidP="00010098">
      <w:pPr>
        <w:pStyle w:val="BillDots"/>
        <w:tabs>
          <w:tab w:val="clear" w:pos="216"/>
          <w:tab w:val="clear" w:pos="432"/>
          <w:tab w:val="clear" w:pos="648"/>
          <w:tab w:val="clear" w:pos="864"/>
          <w:tab w:val="clear" w:pos="1080"/>
          <w:tab w:val="clear" w:pos="1296"/>
          <w:tab w:val="clear" w:pos="5904"/>
          <w:tab w:val="right" w:pos="5933"/>
        </w:tabs>
      </w:pPr>
      <w:r>
        <w:tab/>
      </w:r>
      <w:r>
        <w:rPr>
          <w:b/>
          <w:sz w:val="36"/>
        </w:rPr>
        <w:t>S. 843</w:t>
      </w:r>
    </w:p>
    <w:p w:rsidR="00EA263B" w:rsidRDefault="00EA263B" w:rsidP="002A3EB4">
      <w:pPr>
        <w:pStyle w:val="BillDots"/>
      </w:pPr>
    </w:p>
    <w:p w:rsidR="00EA263B" w:rsidRDefault="00EA263B" w:rsidP="00010098">
      <w:pPr>
        <w:pStyle w:val="BillDots"/>
        <w:jc w:val="center"/>
      </w:pPr>
      <w:r>
        <w:t xml:space="preserve">Introduced by </w:t>
      </w:r>
      <w:r w:rsidRPr="001F7DA4">
        <w:t>Education Committee</w:t>
      </w:r>
    </w:p>
    <w:p w:rsidR="00EA263B" w:rsidRDefault="00EA263B" w:rsidP="002A3EB4">
      <w:pPr>
        <w:pStyle w:val="BillDots"/>
      </w:pPr>
    </w:p>
    <w:p w:rsidR="00EA263B" w:rsidRDefault="00EA263B" w:rsidP="002A3EB4">
      <w:pPr>
        <w:pStyle w:val="BillDots"/>
      </w:pPr>
      <w:r>
        <w:t>S. Printed 4/26/11--S.</w:t>
      </w:r>
    </w:p>
    <w:p w:rsidR="00EA263B" w:rsidRDefault="00EA263B" w:rsidP="002A3EB4">
      <w:pPr>
        <w:pStyle w:val="BillDots"/>
      </w:pPr>
      <w:r>
        <w:t>Read the first time April 26, 2011.</w:t>
      </w:r>
    </w:p>
    <w:p w:rsidR="00EA263B" w:rsidRPr="00010098" w:rsidRDefault="00EA263B" w:rsidP="00010098">
      <w:pPr>
        <w:pStyle w:val="BillDots"/>
        <w:jc w:val="center"/>
      </w:pPr>
      <w:r>
        <w:rPr>
          <w:u w:val="single"/>
        </w:rPr>
        <w:t>            </w:t>
      </w:r>
    </w:p>
    <w:p w:rsidR="00EA263B" w:rsidRDefault="00EA263B" w:rsidP="002A3EB4">
      <w:pPr>
        <w:pStyle w:val="BillDots"/>
      </w:pPr>
    </w:p>
    <w:p w:rsidR="00EA263B" w:rsidRDefault="00EA263B" w:rsidP="002A3EB4">
      <w:pPr>
        <w:pStyle w:val="BillDots"/>
        <w:sectPr w:rsidR="00EA263B" w:rsidSect="0001009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A263B" w:rsidRDefault="00EA263B" w:rsidP="002A3EB4">
      <w:pPr>
        <w:pStyle w:val="BillDot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Pr="00325348" w:rsidRDefault="00EA263B" w:rsidP="002A3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REQUIREMENTS FOR CERTIFICATION AT THE ADVANCED LEVEL, DESIGNATED AS REGULATION DOCUMENT NUMBER 4158, PURSUANT TO THE PROVISIONS OF ARTICLE 1, CHAPTER 23, TITLE 1 OF THE 1976 CODE.</w:t>
      </w: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Certification at the Advanced Level, designated as Regulation Document Number 4158, and submitted to the General Assembly pursuant to the provisions of Article 1, Chapter 23, Title 1 of the 1976 Code, are approved.</w:t>
      </w: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A263B" w:rsidRDefault="00EA2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A263B" w:rsidRDefault="00EA263B"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A263B" w:rsidRDefault="00EA263B"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A263B" w:rsidRDefault="00EA263B"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A263B" w:rsidRDefault="00EA263B"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A263B" w:rsidRPr="00384457" w:rsidRDefault="00EA263B"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384457">
        <w:t>his regulation needs to be amended to provide an alternative pathway to the principal’s certification. South Carolina currently provides an alternative pathway to a teaching certificate, as well as an alternative route to the superintendent’s certification. National trends in federal programs and grants (such as the State Fiscal Stabilization Fund, Race to the Top, and the upcoming reauthorization of ESEA) also encourage states to support an alternative pathway to the principal’s certification specifically for career changers. Because of adding the alternative route to the principalship, tiers of certification must be added to both the traditional and the alternative routes to delineate between initial and professional certification. In addition, Regulation 43</w:t>
      </w:r>
      <w:r w:rsidRPr="00384457">
        <w:noBreakHyphen/>
        <w:t xml:space="preserve">64 needs to be amended to add clarification regarding the alternative route for superintendents. The Notice of Drafting was published in the </w:t>
      </w:r>
      <w:r w:rsidRPr="00384457">
        <w:rPr>
          <w:i/>
        </w:rPr>
        <w:t>State Register</w:t>
      </w:r>
      <w:r w:rsidRPr="00384457">
        <w:t xml:space="preserve"> on July 23, 2010.</w:t>
      </w:r>
    </w:p>
    <w:p w:rsidR="00EA263B" w:rsidRDefault="00EA2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3A78" w:rsidRDefault="002A3A78" w:rsidP="00EA263B">
      <w:pPr>
        <w:pStyle w:val="BillDots"/>
      </w:pPr>
    </w:p>
    <w:sectPr w:rsidR="002A3A78" w:rsidSect="0001009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CE2" w:rsidRDefault="00CB5CE2" w:rsidP="009F0C77">
      <w:r>
        <w:separator/>
      </w:r>
    </w:p>
  </w:endnote>
  <w:endnote w:type="continuationSeparator" w:id="0">
    <w:p w:rsidR="00CB5CE2" w:rsidRDefault="00CB5C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D4A573-4A2E-4B5F-A46F-8F8D047377FC}"/>
    <w:embedBold r:id="rId2" w:fontKey="{ADDAA0FC-CABA-4E3B-9351-27440BD91384}"/>
    <w:embedItalic r:id="rId3" w:fontKey="{46BDDE76-7B2F-44C4-B97B-9A121A8E372F}"/>
  </w:font>
  <w:font w:name="Calibri">
    <w:panose1 w:val="020F0502020204030204"/>
    <w:charset w:val="00"/>
    <w:family w:val="swiss"/>
    <w:pitch w:val="variable"/>
    <w:sig w:usb0="E10002FF" w:usb1="4000ACFF" w:usb2="00000009" w:usb3="00000000" w:csb0="0000019F" w:csb1="00000000"/>
    <w:embedRegular r:id="rId4" w:fontKey="{61744DA6-B527-4D86-B6D6-BD6EC6E45CED}"/>
  </w:font>
  <w:font w:name="Tahoma">
    <w:panose1 w:val="020B0604030504040204"/>
    <w:charset w:val="00"/>
    <w:family w:val="swiss"/>
    <w:pitch w:val="variable"/>
    <w:sig w:usb0="21002A87" w:usb1="80000000" w:usb2="00000008" w:usb3="00000000" w:csb0="000101FF" w:csb1="00000000"/>
    <w:embedRegular r:id="rId5" w:fontKey="{46F54B93-D353-47AE-A720-E376FF06F2EA}"/>
  </w:font>
  <w:font w:name="Cambria">
    <w:panose1 w:val="02040503050406030204"/>
    <w:charset w:val="00"/>
    <w:family w:val="roman"/>
    <w:pitch w:val="variable"/>
    <w:sig w:usb0="E00002FF" w:usb1="400004FF" w:usb2="00000000" w:usb3="00000000" w:csb0="0000019F" w:csb1="00000000"/>
    <w:embedRegular r:id="rId6" w:fontKey="{6CDC9F66-6C5E-4ACA-A2B6-AEBF23BE1B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63B" w:rsidRPr="002A3A78" w:rsidRDefault="00EA263B" w:rsidP="002A3A78">
    <w:pPr>
      <w:pStyle w:val="Footer"/>
      <w:tabs>
        <w:tab w:val="clear" w:pos="4680"/>
        <w:tab w:val="clear" w:pos="9360"/>
        <w:tab w:val="center" w:pos="2995"/>
      </w:tabs>
      <w:spacing w:before="120"/>
    </w:pPr>
    <w:r>
      <w:t>[843-</w:t>
    </w:r>
    <w:r w:rsidR="00434599">
      <w:fldChar w:fldCharType="begin"/>
    </w:r>
    <w:r w:rsidR="00434599">
      <w:instrText xml:space="preserve"> PAGE  \* MERGEFORMAT </w:instrText>
    </w:r>
    <w:r w:rsidR="00434599">
      <w:fldChar w:fldCharType="separate"/>
    </w:r>
    <w:r w:rsidR="00434599">
      <w:rPr>
        <w:noProof/>
      </w:rPr>
      <w:t>1</w:t>
    </w:r>
    <w:r w:rsidR="0043459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098" w:rsidRPr="002A3A78" w:rsidRDefault="00EA263B" w:rsidP="002A3A78">
    <w:pPr>
      <w:pStyle w:val="Footer"/>
      <w:tabs>
        <w:tab w:val="clear" w:pos="4680"/>
        <w:tab w:val="clear" w:pos="9360"/>
        <w:tab w:val="center" w:pos="2995"/>
      </w:tabs>
      <w:spacing w:before="120"/>
    </w:pPr>
    <w:r>
      <w:t>[843]</w:t>
    </w:r>
    <w:r>
      <w:tab/>
    </w:r>
    <w:r w:rsidR="003421EC">
      <w:fldChar w:fldCharType="begin"/>
    </w:r>
    <w:r>
      <w:instrText xml:space="preserve"> PAGE  \* MERGEFORMAT </w:instrText>
    </w:r>
    <w:r w:rsidR="003421EC">
      <w:fldChar w:fldCharType="separate"/>
    </w:r>
    <w:r w:rsidR="00167BA4">
      <w:rPr>
        <w:noProof/>
      </w:rPr>
      <w:t>1</w:t>
    </w:r>
    <w:r w:rsidR="003421E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CE2" w:rsidRDefault="00CB5CE2" w:rsidP="009F0C77">
      <w:r>
        <w:separator/>
      </w:r>
    </w:p>
  </w:footnote>
  <w:footnote w:type="continuationSeparator" w:id="0">
    <w:p w:rsidR="00CB5CE2" w:rsidRDefault="00CB5C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30AC11"/>
    <w:docVar w:name="CoverBillType" w:val="a"/>
    <w:docVar w:name="docpath" w:val="L:\Council\bills\DBS\31030AC11.DOCX"/>
    <w:docVar w:name="dvBillNumber" w:val="843"/>
    <w:docVar w:name="dvBillNumberPrefix" w:val="S. "/>
    <w:docVar w:name="dvOriginalBody" w:val="Senate"/>
    <w:docVar w:name="dvSteno" w:val="DBS"/>
    <w:docVar w:name="NameofBody" w:val="s"/>
    <w:docVar w:name="vgroup2" w:val="Council"/>
  </w:docVars>
  <w:rsids>
    <w:rsidRoot w:val="00587A1F"/>
    <w:rsid w:val="00026C9A"/>
    <w:rsid w:val="000965A1"/>
    <w:rsid w:val="000C7096"/>
    <w:rsid w:val="000E1785"/>
    <w:rsid w:val="001023A4"/>
    <w:rsid w:val="0010776B"/>
    <w:rsid w:val="001313BB"/>
    <w:rsid w:val="00133E66"/>
    <w:rsid w:val="00134ACF"/>
    <w:rsid w:val="00137A31"/>
    <w:rsid w:val="00144E15"/>
    <w:rsid w:val="00167BA4"/>
    <w:rsid w:val="001A4A62"/>
    <w:rsid w:val="001A681E"/>
    <w:rsid w:val="001D08F2"/>
    <w:rsid w:val="001E5B56"/>
    <w:rsid w:val="001E6955"/>
    <w:rsid w:val="001F3B33"/>
    <w:rsid w:val="002037CA"/>
    <w:rsid w:val="002047A2"/>
    <w:rsid w:val="002321B6"/>
    <w:rsid w:val="0023696B"/>
    <w:rsid w:val="00250967"/>
    <w:rsid w:val="0025304C"/>
    <w:rsid w:val="0026122D"/>
    <w:rsid w:val="00264980"/>
    <w:rsid w:val="002759C5"/>
    <w:rsid w:val="00277DEE"/>
    <w:rsid w:val="00280D88"/>
    <w:rsid w:val="00294ABE"/>
    <w:rsid w:val="002A3A78"/>
    <w:rsid w:val="002A3EB4"/>
    <w:rsid w:val="00303EE9"/>
    <w:rsid w:val="00320692"/>
    <w:rsid w:val="00325348"/>
    <w:rsid w:val="003421EC"/>
    <w:rsid w:val="003442F8"/>
    <w:rsid w:val="003874E9"/>
    <w:rsid w:val="00393688"/>
    <w:rsid w:val="003D411E"/>
    <w:rsid w:val="003E3C1E"/>
    <w:rsid w:val="003E6148"/>
    <w:rsid w:val="003F6383"/>
    <w:rsid w:val="00400EAA"/>
    <w:rsid w:val="0041760A"/>
    <w:rsid w:val="00434599"/>
    <w:rsid w:val="004809EE"/>
    <w:rsid w:val="00511EE9"/>
    <w:rsid w:val="00521E00"/>
    <w:rsid w:val="00553158"/>
    <w:rsid w:val="00577C6C"/>
    <w:rsid w:val="0058501B"/>
    <w:rsid w:val="00587A1F"/>
    <w:rsid w:val="006215AA"/>
    <w:rsid w:val="006340D9"/>
    <w:rsid w:val="00634136"/>
    <w:rsid w:val="00643B8E"/>
    <w:rsid w:val="00665EBC"/>
    <w:rsid w:val="00675204"/>
    <w:rsid w:val="0069470D"/>
    <w:rsid w:val="006A476C"/>
    <w:rsid w:val="006C6A93"/>
    <w:rsid w:val="006E02F9"/>
    <w:rsid w:val="00753C04"/>
    <w:rsid w:val="00756946"/>
    <w:rsid w:val="00757F80"/>
    <w:rsid w:val="00771EEC"/>
    <w:rsid w:val="00771F65"/>
    <w:rsid w:val="00786819"/>
    <w:rsid w:val="007A325A"/>
    <w:rsid w:val="007D7E91"/>
    <w:rsid w:val="007F1523"/>
    <w:rsid w:val="007F509E"/>
    <w:rsid w:val="007F5799"/>
    <w:rsid w:val="007F6947"/>
    <w:rsid w:val="008435A2"/>
    <w:rsid w:val="00872729"/>
    <w:rsid w:val="00882C7A"/>
    <w:rsid w:val="008B6E8B"/>
    <w:rsid w:val="008E4E90"/>
    <w:rsid w:val="008F4429"/>
    <w:rsid w:val="009352BB"/>
    <w:rsid w:val="00990668"/>
    <w:rsid w:val="009D11D1"/>
    <w:rsid w:val="009F0C77"/>
    <w:rsid w:val="009F4DD1"/>
    <w:rsid w:val="00A126BC"/>
    <w:rsid w:val="00A25F8E"/>
    <w:rsid w:val="00A64E80"/>
    <w:rsid w:val="00A741D9"/>
    <w:rsid w:val="00A9741D"/>
    <w:rsid w:val="00AA7887"/>
    <w:rsid w:val="00AD4B17"/>
    <w:rsid w:val="00B03927"/>
    <w:rsid w:val="00B26FA6"/>
    <w:rsid w:val="00B557B7"/>
    <w:rsid w:val="00B66A5E"/>
    <w:rsid w:val="00B7103C"/>
    <w:rsid w:val="00B741CB"/>
    <w:rsid w:val="00B934F3"/>
    <w:rsid w:val="00BB6347"/>
    <w:rsid w:val="00BD2134"/>
    <w:rsid w:val="00C038D8"/>
    <w:rsid w:val="00C045DD"/>
    <w:rsid w:val="00C3136F"/>
    <w:rsid w:val="00C3483A"/>
    <w:rsid w:val="00C74E9D"/>
    <w:rsid w:val="00C82FD3"/>
    <w:rsid w:val="00CB5CE2"/>
    <w:rsid w:val="00CB6763"/>
    <w:rsid w:val="00CC6B7B"/>
    <w:rsid w:val="00CD3619"/>
    <w:rsid w:val="00CF0B86"/>
    <w:rsid w:val="00CF4447"/>
    <w:rsid w:val="00D309B4"/>
    <w:rsid w:val="00D405E7"/>
    <w:rsid w:val="00D41D56"/>
    <w:rsid w:val="00D6260D"/>
    <w:rsid w:val="00D6662B"/>
    <w:rsid w:val="00D95E2F"/>
    <w:rsid w:val="00D970A9"/>
    <w:rsid w:val="00DB3AC0"/>
    <w:rsid w:val="00DC2EED"/>
    <w:rsid w:val="00DE68F0"/>
    <w:rsid w:val="00DF3845"/>
    <w:rsid w:val="00DF7E17"/>
    <w:rsid w:val="00E51D12"/>
    <w:rsid w:val="00EA263B"/>
    <w:rsid w:val="00EB00A2"/>
    <w:rsid w:val="00EB1BF3"/>
    <w:rsid w:val="00EB3D10"/>
    <w:rsid w:val="00EF3EEE"/>
    <w:rsid w:val="00F149A7"/>
    <w:rsid w:val="00F50BAF"/>
    <w:rsid w:val="00F52C10"/>
    <w:rsid w:val="00F81FFD"/>
    <w:rsid w:val="00F85228"/>
    <w:rsid w:val="00FA6621"/>
    <w:rsid w:val="00FB6773"/>
    <w:rsid w:val="00FE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DC6660-47CB-4C5C-BA51-0A078674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5CE2"/>
    <w:rPr>
      <w:rFonts w:ascii="Tahoma" w:hAnsi="Tahoma" w:cs="Tahoma"/>
      <w:sz w:val="16"/>
      <w:szCs w:val="16"/>
    </w:rPr>
  </w:style>
  <w:style w:type="character" w:customStyle="1" w:styleId="BalloonTextChar">
    <w:name w:val="Balloon Text Char"/>
    <w:basedOn w:val="DefaultParagraphFont"/>
    <w:link w:val="BalloonText"/>
    <w:uiPriority w:val="99"/>
    <w:semiHidden/>
    <w:rsid w:val="00CB5CE2"/>
    <w:rPr>
      <w:rFonts w:ascii="Tahoma" w:eastAsia="Times New Roman" w:hAnsi="Tahoma" w:cs="Tahoma"/>
      <w:sz w:val="16"/>
      <w:szCs w:val="16"/>
    </w:rPr>
  </w:style>
  <w:style w:type="character" w:styleId="Hyperlink">
    <w:name w:val="Hyperlink"/>
    <w:basedOn w:val="DefaultParagraphFont"/>
    <w:uiPriority w:val="99"/>
    <w:unhideWhenUsed/>
    <w:rsid w:val="008435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13" Type="http://schemas.openxmlformats.org/officeDocument/2006/relationships/hyperlink" Target="file:///p:\pprever\2011-12\843_201104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26-11.docx" TargetMode="External"/><Relationship Id="rId12" Type="http://schemas.openxmlformats.org/officeDocument/2006/relationships/hyperlink" Target="file:///h:\hj%20archive\2011\04-28-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4-28-11.docx" TargetMode="External"/><Relationship Id="rId4" Type="http://schemas.openxmlformats.org/officeDocument/2006/relationships/webSettings" Target="webSettings.xml"/><Relationship Id="rId9" Type="http://schemas.openxmlformats.org/officeDocument/2006/relationships/hyperlink" Target="file:///h:\sj%20archive\2011\04-27-11.docx" TargetMode="External"/><Relationship Id="rId14" Type="http://schemas.openxmlformats.org/officeDocument/2006/relationships/hyperlink" Target="file:///p:\pprever\2011-12\843_2011042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060A2-3620-4DA3-8687-D70A7648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421</Words>
  <Characters>2435</Characters>
  <Application>Microsoft Office Word</Application>
  <DocSecurity>4</DocSecurity>
  <Lines>96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843: Certification for advanced level (D. No. 4158) - South Carolina Legislature Online</dc:title>
  <dc:subject/>
  <dc:creator>DeirdreBrevardSmith</dc:creator>
  <cp:keywords/>
  <dc:description/>
  <cp:lastModifiedBy>N Cumfer</cp:lastModifiedBy>
  <cp:revision>2</cp:revision>
  <cp:lastPrinted>2011-04-21T16:58:00Z</cp:lastPrinted>
  <dcterms:created xsi:type="dcterms:W3CDTF">2014-11-21T20:55:00Z</dcterms:created>
  <dcterms:modified xsi:type="dcterms:W3CDTF">2014-11-21T20:55:00Z</dcterms:modified>
</cp:coreProperties>
</file>