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F9F" w:rsidRDefault="00CE4F9F" w:rsidP="00CE4F9F">
      <w:pPr>
        <w:widowControl w:val="0"/>
        <w:jc w:val="center"/>
      </w:pPr>
      <w:bookmarkStart w:id="0" w:name="_GoBack"/>
      <w:bookmarkEnd w:id="0"/>
      <w:r w:rsidRPr="00CE4F9F">
        <w:rPr>
          <w:b/>
        </w:rPr>
        <w:t>South Carolina General Assembly</w:t>
      </w:r>
    </w:p>
    <w:p w:rsidR="00CE4F9F" w:rsidRDefault="00CE4F9F" w:rsidP="00CE4F9F">
      <w:pPr>
        <w:widowControl w:val="0"/>
        <w:jc w:val="center"/>
      </w:pPr>
      <w:r>
        <w:t>119th Session, 2011-2012</w:t>
      </w:r>
    </w:p>
    <w:p w:rsidR="00CE4F9F" w:rsidRDefault="00CE4F9F" w:rsidP="00CE4F9F">
      <w:pPr>
        <w:widowControl w:val="0"/>
      </w:pPr>
    </w:p>
    <w:p w:rsidR="00CE4F9F" w:rsidRDefault="00CE4F9F" w:rsidP="00CE4F9F">
      <w:pPr>
        <w:widowControl w:val="0"/>
        <w:rPr>
          <w:b/>
        </w:rPr>
      </w:pPr>
      <w:r w:rsidRPr="00CE4F9F">
        <w:rPr>
          <w:b/>
        </w:rPr>
        <w:t>S.</w:t>
      </w:r>
      <w:r>
        <w:rPr>
          <w:b/>
        </w:rPr>
        <w:t xml:space="preserve"> </w:t>
      </w:r>
      <w:r w:rsidRPr="00CE4F9F">
        <w:rPr>
          <w:b/>
        </w:rPr>
        <w:t>95</w:t>
      </w:r>
    </w:p>
    <w:p w:rsidR="00CE4F9F" w:rsidRDefault="00CE4F9F" w:rsidP="00CE4F9F">
      <w:pPr>
        <w:widowControl w:val="0"/>
        <w:rPr>
          <w:b/>
        </w:rPr>
      </w:pPr>
    </w:p>
    <w:p w:rsidR="00CE4F9F" w:rsidRDefault="00CE4F9F" w:rsidP="00CE4F9F">
      <w:pPr>
        <w:widowControl w:val="0"/>
      </w:pPr>
      <w:r w:rsidRPr="00CE4F9F">
        <w:rPr>
          <w:b/>
        </w:rPr>
        <w:t>STATUS INFORMATION</w:t>
      </w:r>
    </w:p>
    <w:p w:rsidR="00CE4F9F" w:rsidRDefault="00CE4F9F" w:rsidP="00CE4F9F">
      <w:pPr>
        <w:widowControl w:val="0"/>
      </w:pPr>
    </w:p>
    <w:p w:rsidR="00CE4F9F" w:rsidRDefault="00CE4F9F" w:rsidP="00CE4F9F">
      <w:pPr>
        <w:widowControl w:val="0"/>
      </w:pPr>
      <w:r>
        <w:t>General Bill</w:t>
      </w:r>
    </w:p>
    <w:p w:rsidR="00CE4F9F" w:rsidRDefault="00E902E3" w:rsidP="00CE4F9F">
      <w:pPr>
        <w:widowControl w:val="0"/>
      </w:pPr>
      <w:r>
        <w:t>Sponsors: Senators Grooms and Rankin</w:t>
      </w:r>
    </w:p>
    <w:p w:rsidR="00CE4F9F" w:rsidRDefault="00CE4F9F" w:rsidP="00CE4F9F">
      <w:pPr>
        <w:widowControl w:val="0"/>
      </w:pPr>
      <w:r>
        <w:t>Document Path: l:\s-res\lkg\004stat.kmm.lkg.docx</w:t>
      </w:r>
    </w:p>
    <w:p w:rsidR="00CE4F9F" w:rsidRDefault="00CE4F9F" w:rsidP="00CE4F9F">
      <w:pPr>
        <w:widowControl w:val="0"/>
      </w:pPr>
    </w:p>
    <w:p w:rsidR="009C0C2D" w:rsidRDefault="009C0C2D" w:rsidP="00CE4F9F">
      <w:pPr>
        <w:widowControl w:val="0"/>
      </w:pPr>
      <w:r>
        <w:t>Introduced in the Senate on January 11, 2011</w:t>
      </w:r>
    </w:p>
    <w:p w:rsidR="009C0C2D" w:rsidRPr="009C0C2D" w:rsidRDefault="009C0C2D" w:rsidP="00CE4F9F">
      <w:pPr>
        <w:widowControl w:val="0"/>
      </w:pPr>
      <w:r>
        <w:t xml:space="preserve">Currently residing in the Senate Committee on </w:t>
      </w:r>
      <w:r w:rsidRPr="009C0C2D">
        <w:rPr>
          <w:b/>
        </w:rPr>
        <w:t>Agriculture and Natural Resources</w:t>
      </w:r>
    </w:p>
    <w:p w:rsidR="009C0C2D" w:rsidRDefault="009C0C2D" w:rsidP="00CE4F9F">
      <w:pPr>
        <w:widowControl w:val="0"/>
      </w:pPr>
    </w:p>
    <w:p w:rsidR="00CE4F9F" w:rsidRDefault="00CE4F9F" w:rsidP="00CE4F9F">
      <w:pPr>
        <w:widowControl w:val="0"/>
      </w:pPr>
      <w:r>
        <w:t xml:space="preserve">Summary: </w:t>
      </w:r>
      <w:r w:rsidR="002D4300">
        <w:t>Renewable energy sources</w:t>
      </w:r>
    </w:p>
    <w:p w:rsidR="00CE4F9F" w:rsidRDefault="00CE4F9F" w:rsidP="00CE4F9F">
      <w:pPr>
        <w:widowControl w:val="0"/>
      </w:pPr>
    </w:p>
    <w:p w:rsidR="00CE4F9F" w:rsidRDefault="00CE4F9F" w:rsidP="00CE4F9F">
      <w:pPr>
        <w:widowControl w:val="0"/>
      </w:pPr>
    </w:p>
    <w:p w:rsidR="00CE4F9F" w:rsidRDefault="00CE4F9F" w:rsidP="00CE4F9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E4F9F">
        <w:rPr>
          <w:b/>
        </w:rPr>
        <w:t>HISTORY OF LEGISLATIVE ACTIONS</w:t>
      </w:r>
    </w:p>
    <w:p w:rsidR="00CE4F9F" w:rsidRDefault="00CE4F9F" w:rsidP="00CE4F9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E4F9F" w:rsidRPr="00CE4F9F" w:rsidRDefault="00CE4F9F" w:rsidP="00CE4F9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E4F9F">
        <w:rPr>
          <w:u w:val="single"/>
        </w:rPr>
        <w:tab/>
        <w:t>Date</w:t>
      </w:r>
      <w:r w:rsidRPr="00CE4F9F">
        <w:rPr>
          <w:u w:val="single"/>
        </w:rPr>
        <w:tab/>
        <w:t>Body</w:t>
      </w:r>
      <w:r w:rsidRPr="00CE4F9F">
        <w:rPr>
          <w:u w:val="single"/>
        </w:rPr>
        <w:tab/>
        <w:t>Action Description with journal page number</w:t>
      </w:r>
      <w:r w:rsidRPr="00CE4F9F">
        <w:rPr>
          <w:u w:val="single"/>
        </w:rPr>
        <w:tab/>
      </w:r>
    </w:p>
    <w:p w:rsidR="00995552" w:rsidRDefault="00995552" w:rsidP="009955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8B683F">
        <w:t>Prefiled</w:t>
      </w:r>
    </w:p>
    <w:p w:rsidR="00995552" w:rsidRDefault="00995552" w:rsidP="009955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8B683F">
        <w:t>Referred to Commi</w:t>
      </w:r>
      <w:r>
        <w:t xml:space="preserve">ttee on </w:t>
      </w:r>
      <w:r w:rsidRPr="008B683F">
        <w:rPr>
          <w:b/>
        </w:rPr>
        <w:t>Agriculture and Natural Resources</w:t>
      </w:r>
    </w:p>
    <w:p w:rsidR="00995552" w:rsidRDefault="00995552" w:rsidP="009955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8B683F">
        <w:t>Introduced and read first time (</w:t>
      </w:r>
      <w:hyperlink r:id="rId6" w:history="1">
        <w:r w:rsidRPr="008B683F">
          <w:rPr>
            <w:rStyle w:val="Hyperlink"/>
          </w:rPr>
          <w:t>Senate Journal</w:t>
        </w:r>
        <w:r w:rsidRPr="008B683F">
          <w:rPr>
            <w:rStyle w:val="Hyperlink"/>
          </w:rPr>
          <w:noBreakHyphen/>
          <w:t>page 44</w:t>
        </w:r>
      </w:hyperlink>
      <w:r w:rsidRPr="008B683F">
        <w:t>)</w:t>
      </w:r>
    </w:p>
    <w:p w:rsidR="00995552" w:rsidRDefault="00995552" w:rsidP="009955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8B683F">
        <w:t>Referred to Commi</w:t>
      </w:r>
      <w:r>
        <w:t xml:space="preserve">ttee on </w:t>
      </w:r>
      <w:r w:rsidRPr="008B683F">
        <w:rPr>
          <w:b/>
        </w:rPr>
        <w:t>Agriculture and Natural Resources</w:t>
      </w:r>
      <w:r w:rsidRPr="008B683F">
        <w:t xml:space="preserve"> (</w:t>
      </w:r>
      <w:hyperlink r:id="rId7" w:history="1">
        <w:r w:rsidRPr="008B683F">
          <w:rPr>
            <w:rStyle w:val="Hyperlink"/>
          </w:rPr>
          <w:t>Senate Journal</w:t>
        </w:r>
        <w:r w:rsidRPr="008B683F">
          <w:rPr>
            <w:rStyle w:val="Hyperlink"/>
          </w:rPr>
          <w:noBreakHyphen/>
          <w:t>page 44</w:t>
        </w:r>
      </w:hyperlink>
      <w:r w:rsidRPr="008B683F">
        <w:t>)</w:t>
      </w:r>
    </w:p>
    <w:p w:rsidR="00995552" w:rsidRDefault="00995552" w:rsidP="009955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E4F9F" w:rsidRPr="00CE4F9F" w:rsidRDefault="00CE4F9F" w:rsidP="00CE4F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E4F9F" w:rsidRDefault="00CE4F9F" w:rsidP="00CE4F9F">
      <w:pPr>
        <w:widowControl w:val="0"/>
      </w:pPr>
      <w:r w:rsidRPr="00CE4F9F">
        <w:rPr>
          <w:b/>
        </w:rPr>
        <w:t>VERSIONS OF THIS BILL</w:t>
      </w:r>
    </w:p>
    <w:p w:rsidR="00CE4F9F" w:rsidRDefault="00CE4F9F" w:rsidP="00CE4F9F">
      <w:pPr>
        <w:widowControl w:val="0"/>
      </w:pPr>
    </w:p>
    <w:p w:rsidR="00CE4F9F" w:rsidRDefault="00396D84" w:rsidP="00CE4F9F">
      <w:pPr>
        <w:widowControl w:val="0"/>
      </w:pPr>
      <w:hyperlink r:id="rId8" w:history="1">
        <w:r w:rsidR="00CE4F9F">
          <w:rPr>
            <w:rStyle w:val="Hyperlink"/>
          </w:rPr>
          <w:t>12/1/2010</w:t>
        </w:r>
      </w:hyperlink>
    </w:p>
    <w:p w:rsidR="00CE4F9F" w:rsidRDefault="00CE4F9F" w:rsidP="00CE4F9F"/>
    <w:p w:rsidR="00CE4F9F" w:rsidRDefault="00CE4F9F" w:rsidP="00CE4F9F">
      <w:pPr>
        <w:sectPr w:rsidR="00CE4F9F" w:rsidSect="00CE4F9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35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D0F9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5343A" w:rsidRDefault="00DE46D6" w:rsidP="00D53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  <w:rPr>
          <w:rFonts w:eastAsia="Times New Roman"/>
          <w:szCs w:val="20"/>
        </w:rPr>
      </w:pPr>
      <w:bookmarkStart w:id="3" w:name="titletop"/>
      <w:bookmarkEnd w:id="3"/>
      <w:r>
        <w:rPr>
          <w:rFonts w:eastAsia="Times New Roman"/>
          <w:szCs w:val="20"/>
        </w:rPr>
        <w:t>TO AMEND CHAPTER 42, TITLE 48 OF THE 1976 CODE, RELATING TO THE STATE ENERGY POLICY, BY ADDING SECTION 48</w:t>
      </w:r>
      <w:r w:rsidR="00713E9F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52</w:t>
      </w:r>
      <w:r w:rsidR="00713E9F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215 TO DEFINE “RENEWABLE ENERGY RESOURCES” FOR PURPOSES OF THE SOUTH CAROLINA ENERGY EFFICIENCY ACT.</w:t>
      </w:r>
    </w:p>
    <w:p w:rsidR="005D0F9D" w:rsidRDefault="005D0F9D" w:rsidP="00027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27073" w:rsidRDefault="00027073" w:rsidP="00027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Be it enacted by the General Assembly of the State of South Carolina:</w:t>
      </w:r>
    </w:p>
    <w:p w:rsidR="00027073" w:rsidRDefault="00027073" w:rsidP="00027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027073" w:rsidRDefault="00027073" w:rsidP="00027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SECTION</w:t>
      </w:r>
      <w:r>
        <w:rPr>
          <w:rFonts w:eastAsia="Times New Roman"/>
          <w:szCs w:val="20"/>
        </w:rPr>
        <w:tab/>
        <w:t>1.</w:t>
      </w:r>
      <w:r>
        <w:rPr>
          <w:rFonts w:eastAsia="Times New Roman"/>
          <w:szCs w:val="20"/>
        </w:rPr>
        <w:tab/>
        <w:t>Article 2, Chapter 52, Title 48 of the 1976 Code is amended by adding:</w:t>
      </w:r>
    </w:p>
    <w:p w:rsidR="00027073" w:rsidRDefault="00027073" w:rsidP="00027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027073" w:rsidRDefault="00027073" w:rsidP="00027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  <w:t>“Section 48</w:t>
      </w:r>
      <w:r w:rsidR="00713E9F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52</w:t>
      </w:r>
      <w:r w:rsidR="00713E9F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215.</w:t>
      </w:r>
      <w:r>
        <w:rPr>
          <w:rFonts w:eastAsia="Times New Roman"/>
          <w:szCs w:val="20"/>
        </w:rPr>
        <w:tab/>
        <w:t xml:space="preserve">For purposes of this chapter, </w:t>
      </w:r>
      <w:r w:rsidR="00713E9F" w:rsidRPr="00713E9F">
        <w:rPr>
          <w:rFonts w:eastAsia="Times New Roman"/>
          <w:szCs w:val="20"/>
        </w:rPr>
        <w:t>‘</w:t>
      </w:r>
      <w:r>
        <w:rPr>
          <w:rFonts w:eastAsia="Times New Roman"/>
          <w:szCs w:val="20"/>
        </w:rPr>
        <w:t>renewable energy resources</w:t>
      </w:r>
      <w:r w:rsidR="00713E9F" w:rsidRPr="00713E9F">
        <w:rPr>
          <w:rFonts w:eastAsia="Times New Roman"/>
          <w:szCs w:val="20"/>
        </w:rPr>
        <w:t>’</w:t>
      </w:r>
      <w:r>
        <w:rPr>
          <w:rFonts w:eastAsia="Times New Roman"/>
          <w:szCs w:val="20"/>
        </w:rPr>
        <w:t xml:space="preserve"> means solar photovoltaic energy, solar thermal energy, wind power, hydroelectric, geothermal energy, tidal energy, recycling, hydrogen fuel derived from renewable resources, biomass energy, and landfill gas.”</w:t>
      </w:r>
    </w:p>
    <w:p w:rsidR="00027073" w:rsidRDefault="00027073" w:rsidP="00027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027073" w:rsidRDefault="00027073" w:rsidP="00027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SECTION</w:t>
      </w:r>
      <w:r>
        <w:rPr>
          <w:rFonts w:eastAsia="Times New Roman"/>
          <w:szCs w:val="20"/>
        </w:rPr>
        <w:tab/>
      </w:r>
      <w:r w:rsidR="00DE46D6">
        <w:rPr>
          <w:rFonts w:eastAsia="Times New Roman"/>
          <w:szCs w:val="20"/>
        </w:rPr>
        <w:t>2</w:t>
      </w:r>
      <w:r>
        <w:rPr>
          <w:rFonts w:eastAsia="Times New Roman"/>
          <w:szCs w:val="20"/>
        </w:rPr>
        <w:t>.</w:t>
      </w:r>
      <w:r>
        <w:rPr>
          <w:rFonts w:eastAsia="Times New Roman"/>
          <w:szCs w:val="20"/>
        </w:rPr>
        <w:tab/>
        <w:t>This act takes effect upon approval by the Governor.</w:t>
      </w:r>
    </w:p>
    <w:p w:rsidR="007359E2" w:rsidRDefault="00713E9F" w:rsidP="00027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359E2" w:rsidRDefault="007359E2" w:rsidP="00CE4F9F">
      <w:pPr>
        <w:suppressAutoHyphens/>
        <w:jc w:val="both"/>
        <w:rPr>
          <w:rFonts w:eastAsia="Times New Roman"/>
        </w:rPr>
      </w:pPr>
    </w:p>
    <w:sectPr w:rsidR="007359E2" w:rsidSect="00CE4F9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F9D" w:rsidRDefault="005D0F9D" w:rsidP="00522CE0">
      <w:r>
        <w:separator/>
      </w:r>
    </w:p>
  </w:endnote>
  <w:endnote w:type="continuationSeparator" w:id="0">
    <w:p w:rsidR="005D0F9D" w:rsidRDefault="005D0F9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B540BC-54A1-48E5-BF7E-E21AB5E4DFB7}"/>
    <w:embedBold r:id="rId2" w:fontKey="{AF8F5801-FA55-4F75-A226-43835861A4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992C0B7-B8F0-4156-AB16-D60A2E22AE23}"/>
    <w:embedBold r:id="rId4" w:fontKey="{CFCA046F-3EDB-4220-A95B-0C1876C3AA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2E30F9-B42B-46A6-A9C8-8F4137EA96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F9F" w:rsidRPr="007359E2" w:rsidRDefault="00CE4F9F" w:rsidP="007359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[95]</w:t>
    </w:r>
    <w:r>
      <w:tab/>
    </w:r>
    <w:r w:rsidR="00396D84">
      <w:fldChar w:fldCharType="begin"/>
    </w:r>
    <w:r w:rsidR="00396D84">
      <w:instrText xml:space="preserve"> PAGE  \* MERGEFORMAT </w:instrText>
    </w:r>
    <w:r w:rsidR="00396D84">
      <w:fldChar w:fldCharType="separate"/>
    </w:r>
    <w:r w:rsidR="00396D84">
      <w:rPr>
        <w:noProof/>
      </w:rPr>
      <w:t>1</w:t>
    </w:r>
    <w:r w:rsidR="00396D8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F9D" w:rsidRDefault="005D0F9D" w:rsidP="00522CE0">
      <w:r>
        <w:separator/>
      </w:r>
    </w:p>
  </w:footnote>
  <w:footnote w:type="continuationSeparator" w:id="0">
    <w:p w:rsidR="005D0F9D" w:rsidRDefault="005D0F9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4STAT.KMM.LKG"/>
    <w:docVar w:name="CoverAttorneyInitials" w:val="KMM"/>
    <w:docVar w:name="CoverAttorneyLastName" w:val="Moffitt"/>
    <w:docVar w:name="CoverBillType" w:val="b"/>
    <w:docVar w:name="CoverSenator" w:val="LKG"/>
    <w:docVar w:name="dvBillNumber" w:val="95"/>
    <w:docVar w:name="dvBillNumberPrefix" w:val="S. "/>
    <w:docVar w:name="dvOriginalBody" w:val="Senate"/>
    <w:docVar w:name="fulldraftpath" w:val="L:\S-RES\LKG\004STAT.KMM.LKG.DOCX"/>
    <w:docVar w:name="NameofBody" w:val="S"/>
    <w:docVar w:name="vgroup2" w:val="S-RES"/>
  </w:docVars>
  <w:rsids>
    <w:rsidRoot w:val="005650F4"/>
    <w:rsid w:val="00027073"/>
    <w:rsid w:val="00042AC1"/>
    <w:rsid w:val="00046516"/>
    <w:rsid w:val="00053827"/>
    <w:rsid w:val="00065E59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2D4300"/>
    <w:rsid w:val="00307C2B"/>
    <w:rsid w:val="00336DF1"/>
    <w:rsid w:val="0037192B"/>
    <w:rsid w:val="003801BB"/>
    <w:rsid w:val="00383247"/>
    <w:rsid w:val="0039282E"/>
    <w:rsid w:val="00396D84"/>
    <w:rsid w:val="003D6E2B"/>
    <w:rsid w:val="003E7597"/>
    <w:rsid w:val="00425571"/>
    <w:rsid w:val="00450668"/>
    <w:rsid w:val="004952FA"/>
    <w:rsid w:val="004B6A22"/>
    <w:rsid w:val="004D4D64"/>
    <w:rsid w:val="004D7F37"/>
    <w:rsid w:val="00522CE0"/>
    <w:rsid w:val="0056452C"/>
    <w:rsid w:val="00564F33"/>
    <w:rsid w:val="005650F4"/>
    <w:rsid w:val="00565148"/>
    <w:rsid w:val="00593361"/>
    <w:rsid w:val="005A5017"/>
    <w:rsid w:val="005A648C"/>
    <w:rsid w:val="005C3536"/>
    <w:rsid w:val="005D0F9D"/>
    <w:rsid w:val="005F1745"/>
    <w:rsid w:val="006C74EA"/>
    <w:rsid w:val="00713E9F"/>
    <w:rsid w:val="00720D40"/>
    <w:rsid w:val="00721F9F"/>
    <w:rsid w:val="007318D4"/>
    <w:rsid w:val="007332B9"/>
    <w:rsid w:val="007359E2"/>
    <w:rsid w:val="00765784"/>
    <w:rsid w:val="00786477"/>
    <w:rsid w:val="007A4390"/>
    <w:rsid w:val="007E2B3C"/>
    <w:rsid w:val="007E5CB7"/>
    <w:rsid w:val="00807E27"/>
    <w:rsid w:val="008314D2"/>
    <w:rsid w:val="0088376A"/>
    <w:rsid w:val="008B2F42"/>
    <w:rsid w:val="008E185F"/>
    <w:rsid w:val="008F023B"/>
    <w:rsid w:val="00904E16"/>
    <w:rsid w:val="009162B3"/>
    <w:rsid w:val="009212BF"/>
    <w:rsid w:val="00927C62"/>
    <w:rsid w:val="00983951"/>
    <w:rsid w:val="00984124"/>
    <w:rsid w:val="00984640"/>
    <w:rsid w:val="00995552"/>
    <w:rsid w:val="00995C37"/>
    <w:rsid w:val="009C0C2D"/>
    <w:rsid w:val="009C118A"/>
    <w:rsid w:val="009F4555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14292"/>
    <w:rsid w:val="00C45366"/>
    <w:rsid w:val="00C57023"/>
    <w:rsid w:val="00C74052"/>
    <w:rsid w:val="00C91035"/>
    <w:rsid w:val="00CB187A"/>
    <w:rsid w:val="00CC0EC7"/>
    <w:rsid w:val="00CC6574"/>
    <w:rsid w:val="00CD6AA2"/>
    <w:rsid w:val="00CE4F9F"/>
    <w:rsid w:val="00D1088B"/>
    <w:rsid w:val="00D156D2"/>
    <w:rsid w:val="00D15ACD"/>
    <w:rsid w:val="00D33490"/>
    <w:rsid w:val="00D5343A"/>
    <w:rsid w:val="00D86943"/>
    <w:rsid w:val="00D86C55"/>
    <w:rsid w:val="00DA47B9"/>
    <w:rsid w:val="00DE46D6"/>
    <w:rsid w:val="00DF6AA7"/>
    <w:rsid w:val="00E058D3"/>
    <w:rsid w:val="00E76AD9"/>
    <w:rsid w:val="00E902E3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  <w15:docId w15:val="{C6D0A163-0907-4C37-8099-7D19C69DA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E4F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95_2010120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1-11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1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211</Words>
  <Characters>1255</Characters>
  <Application>Microsoft Office Word</Application>
  <DocSecurity>4</DocSecurity>
  <Lines>62</Lines>
  <Paragraphs>25</Paragraphs>
  <ScaleCrop>false</ScaleCrop>
  <Company> </Company>
  <LinksUpToDate>false</LinksUpToDate>
  <CharactersWithSpaces>1446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95: Renewable energy sources - South Carolina Legislature Online</dc:title>
  <dc:subject/>
  <dc:creator>BonnieHuth</dc:creator>
  <cp:keywords/>
  <dc:description/>
  <cp:lastModifiedBy>N Cumfer</cp:lastModifiedBy>
  <cp:revision>2</cp:revision>
  <cp:lastPrinted>2010-11-16T19:41:00Z</cp:lastPrinted>
  <dcterms:created xsi:type="dcterms:W3CDTF">2014-11-21T20:26:00Z</dcterms:created>
  <dcterms:modified xsi:type="dcterms:W3CDTF">2014-11-21T20:26:00Z</dcterms:modified>
</cp:coreProperties>
</file>