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02B76" w:rsidRP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2012</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B76" w:rsidRPr="00902B76" w:rsidRDefault="00902B76" w:rsidP="00902B76">
      <w:pPr>
        <w:tabs>
          <w:tab w:val="right" w:pos="5933"/>
        </w:tabs>
        <w:suppressAutoHyphens/>
        <w:jc w:val="both"/>
        <w:rPr>
          <w:rFonts w:eastAsia="Times New Roman"/>
        </w:rPr>
      </w:pPr>
      <w:r>
        <w:rPr>
          <w:rFonts w:eastAsia="Times New Roman"/>
        </w:rPr>
        <w:tab/>
      </w:r>
      <w:r>
        <w:rPr>
          <w:rFonts w:eastAsia="Times New Roman"/>
          <w:b/>
          <w:sz w:val="36"/>
        </w:rPr>
        <w:t>S. 1307</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Setzler, Matthews, Hayes and Ford</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B76" w:rsidRDefault="00902B76" w:rsidP="007029B8">
      <w:pPr>
        <w:tabs>
          <w:tab w:val="right" w:pos="5933"/>
        </w:tabs>
        <w:suppressAutoHyphens/>
        <w:jc w:val="both"/>
        <w:rPr>
          <w:rFonts w:eastAsia="Times New Roman"/>
        </w:rPr>
      </w:pPr>
      <w:r>
        <w:rPr>
          <w:rFonts w:eastAsia="Times New Roman"/>
        </w:rPr>
        <w:t>S. Printed 5/2/12--H.</w:t>
      </w:r>
      <w:r w:rsidR="007029B8">
        <w:rPr>
          <w:rFonts w:eastAsia="Times New Roman"/>
        </w:rPr>
        <w:tab/>
        <w:t>[SEC 5/3/12 11:22 AM]</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2012.</w:t>
      </w:r>
    </w:p>
    <w:p w:rsidR="00902B76" w:rsidRPr="00902B76" w:rsidRDefault="00902B76" w:rsidP="0090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w:t>
      </w:r>
      <w:r w:rsidRPr="00B566CB">
        <w:rPr>
          <w:color w:val="000000" w:themeColor="text1"/>
          <w:u w:color="000000" w:themeColor="text1"/>
        </w:rPr>
        <w:lastRenderedPageBreak/>
        <w:t xml:space="preserve">the Superintendent of Education, who shall be a member of the </w:t>
      </w:r>
      <w:r w:rsidR="0021780E">
        <w:rPr>
          <w:color w:val="000000" w:themeColor="text1"/>
          <w:u w:color="000000" w:themeColor="text1"/>
        </w:rPr>
        <w:t>commission</w:t>
      </w:r>
      <w:r w:rsidRPr="00B566CB">
        <w:rPr>
          <w:color w:val="000000" w:themeColor="text1"/>
          <w:u w:color="000000" w:themeColor="text1"/>
        </w:rPr>
        <w:t xml:space="preserve">, ex officio, and in addition the </w:t>
      </w:r>
      <w:r w:rsidR="0021780E">
        <w:rPr>
          <w:color w:val="000000" w:themeColor="text1"/>
          <w:u w:color="000000" w:themeColor="text1"/>
        </w:rPr>
        <w:t>commission</w:t>
      </w:r>
      <w:r w:rsidRPr="00B566CB">
        <w:rPr>
          <w:color w:val="000000" w:themeColor="text1"/>
          <w:u w:color="000000" w:themeColor="text1"/>
        </w:rPr>
        <w:t xml:space="preserve">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w:t>
      </w:r>
      <w:r w:rsidR="0021780E">
        <w:rPr>
          <w:color w:val="000000" w:themeColor="text1"/>
          <w:u w:color="000000" w:themeColor="text1"/>
        </w:rPr>
        <w:t>commission</w:t>
      </w:r>
      <w:r w:rsidRPr="00B566CB">
        <w:rPr>
          <w:color w:val="000000" w:themeColor="text1"/>
          <w:u w:color="000000" w:themeColor="text1"/>
        </w:rPr>
        <w:t>.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w:t>
      </w:r>
      <w:r w:rsidR="0021780E">
        <w:rPr>
          <w:color w:val="000000" w:themeColor="text1"/>
          <w:u w:color="000000" w:themeColor="text1"/>
        </w:rPr>
        <w:t>E</w:t>
      </w:r>
      <w:r w:rsidRPr="00B566CB">
        <w:rPr>
          <w:color w:val="000000" w:themeColor="text1"/>
          <w:u w:color="000000" w:themeColor="text1"/>
        </w:rPr>
        <w:t>xecutive</w:t>
      </w:r>
      <w:r w:rsidR="0021780E">
        <w:rPr>
          <w:color w:val="000000" w:themeColor="text1"/>
          <w:u w:color="000000" w:themeColor="text1"/>
        </w:rPr>
        <w:t xml:space="preserve"> O</w:t>
      </w:r>
      <w:r w:rsidRPr="00B566CB">
        <w:rPr>
          <w:color w:val="000000" w:themeColor="text1"/>
          <w:u w:color="000000" w:themeColor="text1"/>
        </w:rPr>
        <w:t>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 xml:space="preserve">20 of the 1976 Code is amended </w:t>
      </w:r>
      <w:r>
        <w:rPr>
          <w:color w:val="000000" w:themeColor="text1"/>
          <w:u w:color="000000" w:themeColor="text1"/>
        </w:rPr>
        <w:tab/>
      </w:r>
      <w:r w:rsidR="009D57C7" w:rsidRPr="00B566CB">
        <w:rPr>
          <w:color w:val="000000" w:themeColor="text1"/>
          <w:u w:color="000000" w:themeColor="text1"/>
        </w:rPr>
        <w:t>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Pr>
          <w:color w:val="000000" w:themeColor="text1"/>
          <w:u w:color="000000" w:themeColor="text1"/>
        </w:rPr>
        <w:t xml:space="preserve">Section 59-48-20 </w:t>
      </w:r>
      <w:r w:rsidRPr="00B566CB">
        <w:rPr>
          <w:color w:val="000000" w:themeColor="text1"/>
          <w:u w:color="000000" w:themeColor="text1"/>
        </w:rPr>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w:t>
      </w:r>
      <w:r w:rsidR="0021780E">
        <w:rPr>
          <w:color w:val="000000" w:themeColor="text1"/>
          <w:u w:color="000000" w:themeColor="text1"/>
        </w:rPr>
        <w:t>P</w:t>
      </w:r>
      <w:r w:rsidRPr="00B566CB">
        <w:rPr>
          <w:color w:val="000000" w:themeColor="text1"/>
          <w:u w:color="000000" w:themeColor="text1"/>
        </w:rPr>
        <w:t xml:space="preserve">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There is hereby created the State Board for Technical and Comprehensive Education (</w:t>
      </w:r>
      <w:r w:rsidR="0021780E">
        <w:rPr>
          <w:color w:val="000000" w:themeColor="text1"/>
          <w:u w:color="000000" w:themeColor="text1"/>
        </w:rPr>
        <w:t>b</w:t>
      </w:r>
      <w:r w:rsidRPr="00B566CB">
        <w:rPr>
          <w:color w:val="000000" w:themeColor="text1"/>
          <w:u w:color="000000" w:themeColor="text1"/>
        </w:rPr>
        <w:t xml:space="preserve">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large members of the board are for three and six years determined by lot and the initial term of the at</w:t>
      </w:r>
      <w:r w:rsidRPr="00B566CB">
        <w:rPr>
          <w:color w:val="000000" w:themeColor="text1"/>
          <w:u w:color="000000" w:themeColor="text1"/>
        </w:rPr>
        <w:noBreakHyphen/>
        <w:t xml:space="preserve">large member </w:t>
      </w:r>
      <w:r w:rsidRPr="00B566CB">
        <w:rPr>
          <w:color w:val="000000" w:themeColor="text1"/>
          <w:u w:color="000000" w:themeColor="text1"/>
        </w:rPr>
        <w:lastRenderedPageBreak/>
        <w:t>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member of a governing body of a public institution of higher </w:t>
      </w:r>
      <w:r w:rsidRPr="00B566CB">
        <w:rPr>
          <w:color w:val="000000" w:themeColor="text1"/>
          <w:u w:color="000000" w:themeColor="text1"/>
        </w:rPr>
        <w:lastRenderedPageBreak/>
        <w:t>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w:t>
      </w:r>
      <w:r w:rsidR="0021780E">
        <w:rPr>
          <w:color w:val="000000" w:themeColor="text1"/>
          <w:u w:color="000000" w:themeColor="text1"/>
        </w:rPr>
        <w:t>t</w:t>
      </w:r>
      <w:r w:rsidRPr="00B566CB">
        <w:rPr>
          <w:color w:val="000000" w:themeColor="text1"/>
          <w:u w:color="000000" w:themeColor="text1"/>
        </w:rPr>
        <w:t xml:space="preserve">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 Section 59-123-50 of the 1976 Code is amended to read:</w:t>
      </w:r>
    </w:p>
    <w:p w:rsidR="008F03C5"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Pr="001F5DFC"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59-123-50.</w:t>
      </w:r>
      <w:r>
        <w:rPr>
          <w:color w:val="000000" w:themeColor="text1"/>
          <w:u w:color="000000" w:themeColor="text1"/>
        </w:rPr>
        <w:tab/>
      </w:r>
      <w:r w:rsidRPr="001F5DFC">
        <w:rPr>
          <w:color w:val="000000" w:themeColor="text1"/>
          <w:u w:color="000000" w:themeColor="text1"/>
        </w:rPr>
        <w:t>The present members of the board of trustees shall continue to serve until July 1, 1966, at which time their terms shall terminate and the members of the board to succeed the present members, and to fill the additional membership provided in Section 59</w:t>
      </w:r>
      <w:r w:rsidRPr="001F5DFC">
        <w:rPr>
          <w:color w:val="000000" w:themeColor="text1"/>
          <w:u w:color="000000" w:themeColor="text1"/>
        </w:rPr>
        <w:noBreakHyphen/>
        <w:t>123</w:t>
      </w:r>
      <w:r w:rsidRPr="001F5DFC">
        <w:rPr>
          <w:color w:val="000000" w:themeColor="text1"/>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w:t>
      </w:r>
      <w:r w:rsidRPr="001F5DFC">
        <w:rPr>
          <w:color w:val="000000" w:themeColor="text1"/>
          <w:u w:color="000000" w:themeColor="text1"/>
        </w:rPr>
        <w:lastRenderedPageBreak/>
        <w:t>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w:t>
      </w:r>
      <w:r>
        <w:rPr>
          <w:color w:val="000000" w:themeColor="text1"/>
          <w:u w:color="000000" w:themeColor="text1"/>
        </w:rPr>
        <w:t xml:space="preserve">  </w:t>
      </w:r>
      <w:r w:rsidRPr="00594982">
        <w:rPr>
          <w:color w:val="000000" w:themeColor="text1"/>
          <w:u w:val="single"/>
        </w:rPr>
        <w:t xml:space="preserve">Effective July 1, 2012, the member who represents the medical profession from the seventh congressional district must be elected to a </w:t>
      </w:r>
      <w:r>
        <w:rPr>
          <w:color w:val="000000" w:themeColor="text1"/>
          <w:u w:val="single"/>
        </w:rPr>
        <w:t xml:space="preserve">term of </w:t>
      </w:r>
      <w:r w:rsidRPr="00594982">
        <w:rPr>
          <w:color w:val="000000" w:themeColor="text1"/>
          <w:u w:val="single"/>
        </w:rPr>
        <w:t>four year</w:t>
      </w:r>
      <w:r>
        <w:rPr>
          <w:color w:val="000000" w:themeColor="text1"/>
          <w:u w:val="single"/>
        </w:rPr>
        <w:t xml:space="preserve">s </w:t>
      </w:r>
      <w:r w:rsidRPr="00594982">
        <w:rPr>
          <w:color w:val="000000" w:themeColor="text1"/>
          <w:u w:val="single"/>
        </w:rPr>
        <w:t>and the lay member or member of the nonmedical profession</w:t>
      </w:r>
      <w:r>
        <w:rPr>
          <w:color w:val="000000" w:themeColor="text1"/>
          <w:u w:val="single"/>
        </w:rPr>
        <w:t xml:space="preserve"> from the seventh congressional district</w:t>
      </w:r>
      <w:r w:rsidRPr="00594982">
        <w:rPr>
          <w:color w:val="000000" w:themeColor="text1"/>
          <w:u w:val="single"/>
        </w:rPr>
        <w:t xml:space="preserve"> must be elected for an initial term</w:t>
      </w:r>
      <w:r>
        <w:rPr>
          <w:color w:val="000000" w:themeColor="text1"/>
          <w:u w:val="single"/>
        </w:rPr>
        <w:t xml:space="preserve"> of two years</w:t>
      </w:r>
      <w:r w:rsidRPr="00594982">
        <w:rPr>
          <w:color w:val="000000" w:themeColor="text1"/>
          <w:u w:val="single"/>
        </w:rPr>
        <w:t>.</w:t>
      </w:r>
      <w:r w:rsidRPr="00594982">
        <w:rPr>
          <w:color w:val="000000" w:themeColor="text1"/>
          <w:u w:color="000000" w:themeColor="text1"/>
        </w:rPr>
        <w:t xml:space="preserve"> </w:t>
      </w:r>
      <w:r w:rsidRPr="001F5DFC">
        <w:rPr>
          <w:color w:val="000000" w:themeColor="text1"/>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5DFC">
        <w:rPr>
          <w:color w:val="000000" w:themeColor="text1"/>
          <w:u w:color="000000" w:themeColor="text1"/>
        </w:rPr>
        <w:t>The term of the at</w:t>
      </w:r>
      <w:r w:rsidRPr="001F5DFC">
        <w:rPr>
          <w:color w:val="000000" w:themeColor="text1"/>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1F5DFC">
        <w:rPr>
          <w:color w:val="000000" w:themeColor="text1"/>
          <w:u w:color="000000" w:themeColor="text1"/>
        </w:rPr>
        <w:noBreakHyphen/>
        <w:t>123</w:t>
      </w:r>
      <w:r w:rsidRPr="001F5DFC">
        <w:rPr>
          <w:color w:val="000000" w:themeColor="text1"/>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20 of the 1976 Code is amended to read:</w:t>
      </w:r>
    </w:p>
    <w:p w:rsidR="008F03C5" w:rsidRPr="00B566CB"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In addition to the members of the board in subsection A, there shall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w:t>
      </w:r>
      <w:r w:rsidRPr="00B566CB">
        <w:rPr>
          <w:color w:val="000000" w:themeColor="text1"/>
          <w:u w:color="000000" w:themeColor="text1"/>
        </w:rPr>
        <w:lastRenderedPageBreak/>
        <w:t xml:space="preserve">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 xml:space="preserve">and </w:t>
      </w:r>
      <w:r w:rsidR="001E23A4">
        <w:rPr>
          <w:color w:val="000000" w:themeColor="text1"/>
          <w:u w:val="single"/>
        </w:rPr>
        <w:t>Thirteen</w:t>
      </w:r>
      <w:r w:rsidR="00263C64">
        <w:rPr>
          <w:color w:val="000000" w:themeColor="text1"/>
          <w:u w:color="000000" w:themeColor="text1"/>
        </w:rPr>
        <w:t xml:space="preserve"> shall be elected for six-year terms.  The names of those so elected must be certified to the Secretary of State by the president and secretary of the association and they shall take office immediately after the certification.  The term of the at-large trustee appointed by the Governor to Seat </w:t>
      </w:r>
      <w:r w:rsidR="00263C64" w:rsidRPr="00263C64">
        <w:rPr>
          <w:strike/>
          <w:color w:val="000000" w:themeColor="text1"/>
          <w:u w:color="000000" w:themeColor="text1"/>
        </w:rPr>
        <w:t>Thirteen</w:t>
      </w:r>
      <w:r w:rsidR="00263C64">
        <w:rPr>
          <w:color w:val="000000" w:themeColor="text1"/>
          <w:u w:color="000000" w:themeColor="text1"/>
        </w:rPr>
        <w:t xml:space="preserve"> </w:t>
      </w:r>
      <w:r w:rsidR="00263C64" w:rsidRPr="00263C64">
        <w:rPr>
          <w:color w:val="000000" w:themeColor="text1"/>
          <w:u w:val="single"/>
        </w:rPr>
        <w:t>Fourteen</w:t>
      </w:r>
      <w:r w:rsidR="00263C64">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127</w:t>
      </w:r>
      <w:r w:rsidR="009D57C7"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sidRPr="00B566CB">
        <w:rPr>
          <w:color w:val="000000" w:themeColor="text1"/>
          <w:u w:color="000000" w:themeColor="text1"/>
        </w:rPr>
        <w:t>Section 59</w:t>
      </w:r>
      <w:r w:rsidR="008F03C5" w:rsidRPr="00B566CB">
        <w:rPr>
          <w:color w:val="000000" w:themeColor="text1"/>
          <w:u w:color="000000" w:themeColor="text1"/>
        </w:rPr>
        <w:noBreakHyphen/>
        <w:t>127</w:t>
      </w:r>
      <w:r w:rsidR="008F03C5" w:rsidRPr="00B566CB">
        <w:rPr>
          <w:color w:val="000000" w:themeColor="text1"/>
          <w:u w:color="000000" w:themeColor="text1"/>
        </w:rPr>
        <w:noBreakHyphen/>
        <w:t>20</w:t>
      </w:r>
      <w:r w:rsidR="00AC3EF6">
        <w:rPr>
          <w:color w:val="000000" w:themeColor="text1"/>
          <w:u w:color="000000" w:themeColor="text1"/>
        </w:rPr>
        <w:t>.</w:t>
      </w:r>
      <w:r w:rsidRPr="00B566CB">
        <w:rPr>
          <w:color w:val="000000" w:themeColor="text1"/>
          <w:u w:color="000000" w:themeColor="text1"/>
        </w:rPr>
        <w:t>(A)</w:t>
      </w:r>
      <w:r w:rsidRPr="00B566CB">
        <w:rPr>
          <w:color w:val="000000" w:themeColor="text1"/>
          <w:u w:color="000000" w:themeColor="text1"/>
        </w:rPr>
        <w:tab/>
      </w:r>
      <w:r w:rsidR="0021780E">
        <w:rPr>
          <w:color w:val="000000" w:themeColor="text1"/>
          <w:u w:color="000000" w:themeColor="text1"/>
        </w:rPr>
        <w:t xml:space="preserve"> </w:t>
      </w:r>
      <w:r w:rsidRPr="00B566CB">
        <w:rPr>
          <w:color w:val="000000" w:themeColor="text1"/>
          <w:u w:color="000000" w:themeColor="text1"/>
        </w:rPr>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0021780E">
        <w:rPr>
          <w:color w:val="000000" w:themeColor="text1"/>
          <w:u w:val="single" w:color="000000" w:themeColor="text1"/>
        </w:rPr>
        <w:t>Eight</w:t>
      </w:r>
      <w:r w:rsidR="0021780E">
        <w:rPr>
          <w:color w:val="000000" w:themeColor="text1"/>
          <w:u w:color="000000" w:themeColor="text1"/>
        </w:rPr>
        <w:t>-</w:t>
      </w:r>
      <w:r w:rsidRPr="0021780E">
        <w:rPr>
          <w:strike/>
          <w:color w:val="000000" w:themeColor="text1"/>
          <w:u w:color="000000" w:themeColor="text1"/>
        </w:rPr>
        <w:t>12</w:t>
      </w:r>
      <w:r w:rsidRPr="00B566CB">
        <w:rPr>
          <w:color w:val="000000" w:themeColor="text1"/>
          <w:u w:color="000000" w:themeColor="text1"/>
        </w:rPr>
        <w:t xml:space="preserve"> </w:t>
      </w:r>
      <w:r w:rsidR="0021780E">
        <w:rPr>
          <w:color w:val="000000" w:themeColor="text1"/>
          <w:u w:val="single"/>
        </w:rPr>
        <w:t>Twelve</w:t>
      </w:r>
      <w:r w:rsidR="0021780E">
        <w:rPr>
          <w:color w:val="000000" w:themeColor="text1"/>
        </w:rPr>
        <w:t xml:space="preserve"> </w:t>
      </w:r>
      <w:r w:rsidRPr="00B566CB">
        <w:rPr>
          <w:color w:val="000000" w:themeColor="text1"/>
          <w:u w:color="000000" w:themeColor="text1"/>
        </w:rPr>
        <w:t xml:space="preserve">at large. The Governor or his designee occupies Seat </w:t>
      </w:r>
      <w:r w:rsidRPr="00064743">
        <w:rPr>
          <w:strike/>
          <w:color w:val="000000" w:themeColor="text1"/>
          <w:u w:color="000000" w:themeColor="text1"/>
        </w:rPr>
        <w:t>13</w:t>
      </w:r>
      <w:r w:rsidR="00064743">
        <w:rPr>
          <w:color w:val="000000" w:themeColor="text1"/>
          <w:u w:color="000000" w:themeColor="text1"/>
        </w:rPr>
        <w:t xml:space="preserve"> </w:t>
      </w:r>
      <w:r w:rsidR="00064743">
        <w:rPr>
          <w:color w:val="000000" w:themeColor="text1"/>
          <w:u w:val="single"/>
        </w:rPr>
        <w:t>Thirteen</w:t>
      </w:r>
      <w:r w:rsidR="00240668">
        <w:rPr>
          <w:color w:val="000000" w:themeColor="text1"/>
          <w:u w:color="000000" w:themeColor="text1"/>
        </w:rPr>
        <w:t>.</w:t>
      </w:r>
      <w:r w:rsidR="0021780E">
        <w:rPr>
          <w:color w:val="000000" w:themeColor="text1"/>
          <w:u w:color="000000" w:themeColor="text1"/>
        </w:rPr>
        <w:t xml:space="preserve"> </w:t>
      </w:r>
      <w:r w:rsidR="00263C64" w:rsidRPr="00B566CB">
        <w:rPr>
          <w:color w:val="000000" w:themeColor="text1"/>
          <w:u w:color="000000" w:themeColor="text1"/>
        </w:rPr>
        <w:t xml:space="preserve"> </w:t>
      </w:r>
      <w:r w:rsidR="00263C64" w:rsidRPr="00D068BA">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263C64" w:rsidRPr="00D068BA">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00263C64">
        <w:rPr>
          <w:strike/>
          <w:color w:val="000000" w:themeColor="text1"/>
          <w:u w:color="000000" w:themeColor="text1"/>
        </w:rPr>
        <w:t>.</w:t>
      </w:r>
      <w:r w:rsidR="00263C64" w:rsidRPr="00D068BA">
        <w:rPr>
          <w:color w:val="000000" w:themeColor="text1"/>
          <w:u w:color="000000" w:themeColor="text1"/>
        </w:rPr>
        <w:t xml:space="preserve"> </w:t>
      </w:r>
      <w:r w:rsidR="00263C64" w:rsidRPr="00D068BA">
        <w:rPr>
          <w:color w:val="000000" w:themeColor="text1"/>
          <w:u w:val="single"/>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00263C64"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w:t>
      </w:r>
      <w:r w:rsidRPr="00B566CB">
        <w:rPr>
          <w:color w:val="000000" w:themeColor="text1"/>
          <w:u w:color="000000" w:themeColor="text1"/>
        </w:rPr>
        <w:lastRenderedPageBreak/>
        <w:t xml:space="preserve">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130</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O</w:t>
      </w:r>
      <w:r w:rsidRPr="00B566CB">
        <w:rPr>
          <w:color w:val="000000" w:themeColor="text1"/>
          <w:u w:color="000000" w:themeColor="text1"/>
        </w:rPr>
        <w:t xml:space="preserve">ne and </w:t>
      </w:r>
      <w:r w:rsidR="0021780E">
        <w:rPr>
          <w:color w:val="000000" w:themeColor="text1"/>
          <w:u w:color="000000" w:themeColor="text1"/>
        </w:rPr>
        <w:t>T</w:t>
      </w:r>
      <w:r w:rsidRPr="00B566CB">
        <w:rPr>
          <w:color w:val="000000" w:themeColor="text1"/>
          <w:u w:color="000000" w:themeColor="text1"/>
        </w:rPr>
        <w:t xml:space="preserve">wo; for the Second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T</w:t>
      </w:r>
      <w:r w:rsidRPr="00B566CB">
        <w:rPr>
          <w:color w:val="000000" w:themeColor="text1"/>
          <w:u w:color="000000" w:themeColor="text1"/>
        </w:rPr>
        <w:t xml:space="preserve">hree and </w:t>
      </w:r>
      <w:r w:rsidR="0021780E">
        <w:rPr>
          <w:color w:val="000000" w:themeColor="text1"/>
          <w:u w:color="000000" w:themeColor="text1"/>
        </w:rPr>
        <w:t>F</w:t>
      </w:r>
      <w:r w:rsidRPr="00B566CB">
        <w:rPr>
          <w:color w:val="000000" w:themeColor="text1"/>
          <w:u w:color="000000" w:themeColor="text1"/>
        </w:rPr>
        <w:t xml:space="preserve">our; for the Third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 xml:space="preserve">ive and </w:t>
      </w:r>
      <w:r w:rsidR="0021780E">
        <w:rPr>
          <w:color w:val="000000" w:themeColor="text1"/>
          <w:u w:color="000000" w:themeColor="text1"/>
        </w:rPr>
        <w:t>S</w:t>
      </w:r>
      <w:r w:rsidRPr="00B566CB">
        <w:rPr>
          <w:color w:val="000000" w:themeColor="text1"/>
          <w:u w:color="000000" w:themeColor="text1"/>
        </w:rPr>
        <w:t xml:space="preserve">ix; for the Fourth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S</w:t>
      </w:r>
      <w:r w:rsidRPr="00B566CB">
        <w:rPr>
          <w:color w:val="000000" w:themeColor="text1"/>
          <w:u w:color="000000" w:themeColor="text1"/>
        </w:rPr>
        <w:t xml:space="preserve">even and </w:t>
      </w:r>
      <w:r w:rsidR="0021780E">
        <w:rPr>
          <w:color w:val="000000" w:themeColor="text1"/>
          <w:u w:color="000000" w:themeColor="text1"/>
        </w:rPr>
        <w:t>E</w:t>
      </w:r>
      <w:r w:rsidRPr="00B566CB">
        <w:rPr>
          <w:color w:val="000000" w:themeColor="text1"/>
          <w:u w:color="000000" w:themeColor="text1"/>
        </w:rPr>
        <w:t xml:space="preserve">ight; for the Fifth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N</w:t>
      </w:r>
      <w:r w:rsidRPr="00B566CB">
        <w:rPr>
          <w:color w:val="000000" w:themeColor="text1"/>
          <w:u w:color="000000" w:themeColor="text1"/>
        </w:rPr>
        <w:t xml:space="preserve">ine and </w:t>
      </w:r>
      <w:r w:rsidR="0021780E">
        <w:rPr>
          <w:color w:val="000000" w:themeColor="text1"/>
          <w:u w:color="000000" w:themeColor="text1"/>
        </w:rPr>
        <w:t>T</w:t>
      </w:r>
      <w:r w:rsidRPr="00B566CB">
        <w:rPr>
          <w:color w:val="000000" w:themeColor="text1"/>
          <w:u w:color="000000" w:themeColor="text1"/>
        </w:rPr>
        <w:t xml:space="preserve">en; for the Sixth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E</w:t>
      </w:r>
      <w:r w:rsidRPr="00B566CB">
        <w:rPr>
          <w:color w:val="000000" w:themeColor="text1"/>
          <w:u w:color="000000" w:themeColor="text1"/>
        </w:rPr>
        <w:t xml:space="preserve">leven and </w:t>
      </w:r>
      <w:r w:rsidR="0021780E">
        <w:rPr>
          <w:color w:val="000000" w:themeColor="text1"/>
          <w:u w:color="000000" w:themeColor="text1"/>
        </w:rPr>
        <w:t>T</w:t>
      </w:r>
      <w:r w:rsidRPr="00B566CB">
        <w:rPr>
          <w:color w:val="000000" w:themeColor="text1"/>
          <w:u w:color="000000" w:themeColor="text1"/>
        </w:rPr>
        <w:t xml:space="preserve">welve; </w:t>
      </w:r>
      <w:r w:rsidRPr="00B566CB">
        <w:rPr>
          <w:color w:val="000000" w:themeColor="text1"/>
          <w:u w:val="single" w:color="000000" w:themeColor="text1"/>
        </w:rPr>
        <w:t xml:space="preserve">for the Seventh Congressional District, </w:t>
      </w:r>
      <w:r w:rsidR="0021780E">
        <w:rPr>
          <w:color w:val="000000" w:themeColor="text1"/>
          <w:u w:val="single" w:color="000000" w:themeColor="text1"/>
        </w:rPr>
        <w:t>Seats</w:t>
      </w:r>
      <w:r w:rsidRPr="00B566CB">
        <w:rPr>
          <w:color w:val="000000" w:themeColor="text1"/>
          <w:u w:val="single" w:color="000000" w:themeColor="text1"/>
        </w:rPr>
        <w:t xml:space="preserve"> </w:t>
      </w:r>
      <w:r w:rsidR="0021780E">
        <w:rPr>
          <w:color w:val="000000" w:themeColor="text1"/>
          <w:u w:val="single" w:color="000000" w:themeColor="text1"/>
        </w:rPr>
        <w:t>T</w:t>
      </w:r>
      <w:r w:rsidRPr="00B566CB">
        <w:rPr>
          <w:color w:val="000000" w:themeColor="text1"/>
          <w:u w:val="single" w:color="000000" w:themeColor="text1"/>
        </w:rPr>
        <w:t xml:space="preserve">hirteen and </w:t>
      </w:r>
      <w:r w:rsidR="0021780E">
        <w:rPr>
          <w:color w:val="000000" w:themeColor="text1"/>
          <w:u w:val="single" w:color="000000" w:themeColor="text1"/>
        </w:rPr>
        <w:t>F</w:t>
      </w:r>
      <w:r w:rsidRPr="00B566CB">
        <w:rPr>
          <w:color w:val="000000" w:themeColor="text1"/>
          <w:u w:val="single" w:color="000000" w:themeColor="text1"/>
        </w:rPr>
        <w:t>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w:t>
      </w:r>
      <w:r w:rsidR="0021780E">
        <w:rPr>
          <w:color w:val="000000" w:themeColor="text1"/>
          <w:u w:color="000000" w:themeColor="text1"/>
        </w:rPr>
        <w:t>Seats</w:t>
      </w:r>
      <w:r w:rsidRPr="00B566CB">
        <w:rPr>
          <w:color w:val="000000" w:themeColor="text1"/>
          <w:u w:color="000000" w:themeColor="text1"/>
        </w:rPr>
        <w:t xml:space="preserve"> </w:t>
      </w:r>
      <w:r w:rsidRPr="00B566CB">
        <w:rPr>
          <w:strike/>
          <w:color w:val="000000" w:themeColor="text1"/>
          <w:u w:color="000000" w:themeColor="text1"/>
        </w:rPr>
        <w:t xml:space="preserve">thirteen, </w:t>
      </w:r>
      <w:r w:rsidRPr="00B566CB">
        <w:rPr>
          <w:strike/>
          <w:color w:val="000000" w:themeColor="text1"/>
          <w:u w:color="000000" w:themeColor="text1"/>
        </w:rPr>
        <w:lastRenderedPageBreak/>
        <w:t>fourteen, and</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ifteen</w:t>
      </w:r>
      <w:r w:rsidRPr="00B566CB">
        <w:rPr>
          <w:color w:val="000000" w:themeColor="text1"/>
          <w:u w:val="single" w:color="000000" w:themeColor="text1"/>
        </w:rPr>
        <w:t xml:space="preserve">, </w:t>
      </w:r>
      <w:r w:rsidR="0021780E">
        <w:rPr>
          <w:color w:val="000000" w:themeColor="text1"/>
          <w:u w:val="single" w:color="000000" w:themeColor="text1"/>
        </w:rPr>
        <w:t>S</w:t>
      </w:r>
      <w:r w:rsidRPr="00B566CB">
        <w:rPr>
          <w:color w:val="000000" w:themeColor="text1"/>
          <w:u w:val="single" w:color="000000" w:themeColor="text1"/>
        </w:rPr>
        <w:t xml:space="preserve">ixteen, and </w:t>
      </w:r>
      <w:r w:rsidR="0021780E">
        <w:rPr>
          <w:color w:val="000000" w:themeColor="text1"/>
          <w:u w:val="single" w:color="000000" w:themeColor="text1"/>
        </w:rPr>
        <w:t>S</w:t>
      </w:r>
      <w:r w:rsidRPr="00B566CB">
        <w:rPr>
          <w:color w:val="000000" w:themeColor="text1"/>
          <w:u w:val="single" w:color="000000" w:themeColor="text1"/>
        </w:rPr>
        <w:t>eventeen</w:t>
      </w:r>
      <w:r w:rsidRPr="00B566CB">
        <w:rPr>
          <w:color w:val="000000" w:themeColor="text1"/>
          <w:u w:color="000000" w:themeColor="text1"/>
        </w:rPr>
        <w:t xml:space="preserve">. The member appointed by the Governor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sixteen</w:t>
      </w:r>
      <w:r w:rsidRPr="00B566CB">
        <w:rPr>
          <w:color w:val="000000" w:themeColor="text1"/>
          <w:u w:color="000000" w:themeColor="text1"/>
        </w:rPr>
        <w:t xml:space="preserve"> </w:t>
      </w:r>
      <w:r w:rsidR="0021780E">
        <w:rPr>
          <w:color w:val="000000" w:themeColor="text1"/>
          <w:u w:val="single" w:color="000000" w:themeColor="text1"/>
        </w:rPr>
        <w:t>E</w:t>
      </w:r>
      <w:r w:rsidRPr="00B566CB">
        <w:rPr>
          <w:color w:val="000000" w:themeColor="text1"/>
          <w:u w:val="single" w:color="000000" w:themeColor="text1"/>
        </w:rPr>
        <w:t>ighteen</w:t>
      </w:r>
      <w:r w:rsidRPr="00B566CB">
        <w:rPr>
          <w:color w:val="000000" w:themeColor="text1"/>
          <w:u w:color="000000" w:themeColor="text1"/>
        </w:rPr>
        <w:t xml:space="preserve">. The member appointed by the Governor upon recommendation of alumni association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seventeen</w:t>
      </w:r>
      <w:r w:rsidRPr="00B566CB">
        <w:rPr>
          <w:color w:val="000000" w:themeColor="text1"/>
          <w:u w:color="000000" w:themeColor="text1"/>
        </w:rPr>
        <w:t xml:space="preserve"> </w:t>
      </w:r>
      <w:r w:rsidR="0021780E">
        <w:rPr>
          <w:color w:val="000000" w:themeColor="text1"/>
          <w:u w:val="single" w:color="000000" w:themeColor="text1"/>
        </w:rPr>
        <w:t>N</w:t>
      </w:r>
      <w:r w:rsidRPr="00B566CB">
        <w:rPr>
          <w:color w:val="000000" w:themeColor="text1"/>
          <w:u w:val="single" w:color="000000" w:themeColor="text1"/>
        </w:rPr>
        <w:t>ineteen</w:t>
      </w:r>
      <w:r w:rsidRPr="00B566CB">
        <w:rPr>
          <w:color w:val="000000" w:themeColor="text1"/>
          <w:u w:color="000000" w:themeColor="text1"/>
        </w:rPr>
        <w:t xml:space="preserve">.  </w:t>
      </w:r>
    </w:p>
    <w:p w:rsidR="009D57C7" w:rsidRPr="00E726D5"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726D5">
        <w:rPr>
          <w:color w:val="000000" w:themeColor="text1"/>
          <w:u w:color="000000" w:themeColor="text1"/>
        </w:rPr>
        <w:tab/>
      </w:r>
      <w:r w:rsidRPr="00E726D5">
        <w:rPr>
          <w:strike/>
          <w:color w:val="000000" w:themeColor="text1"/>
          <w:u w:color="000000" w:themeColor="text1"/>
        </w:rPr>
        <w:t xml:space="preserve">A person who, as of July 1, 1988, is serving as </w:t>
      </w:r>
      <w:r w:rsidR="003B7B87" w:rsidRPr="00E726D5">
        <w:rPr>
          <w:strike/>
          <w:color w:val="000000" w:themeColor="text1"/>
          <w:u w:color="000000" w:themeColor="text1"/>
        </w:rPr>
        <w:t>P</w:t>
      </w:r>
      <w:r w:rsidRPr="00E726D5">
        <w:rPr>
          <w:strike/>
          <w:color w:val="000000" w:themeColor="text1"/>
          <w:u w:color="000000" w:themeColor="text1"/>
        </w:rPr>
        <w:t>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E726D5">
        <w:rPr>
          <w:strike/>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70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w:t>
      </w:r>
      <w:r w:rsidR="00E726D5" w:rsidRPr="00B566CB">
        <w:rPr>
          <w:color w:val="000000" w:themeColor="text1"/>
          <w:u w:color="000000" w:themeColor="text1"/>
        </w:rPr>
        <w:t xml:space="preserve">terms beginning July 1, 1990, and expiring June 30, 1994. </w:t>
      </w:r>
      <w:r w:rsidR="00E726D5">
        <w:rPr>
          <w:color w:val="000000" w:themeColor="text1"/>
          <w:u w:color="000000" w:themeColor="text1"/>
        </w:rPr>
        <w:t xml:space="preserve"> </w:t>
      </w:r>
      <w:r w:rsidR="00E726D5" w:rsidRPr="00FC260F">
        <w:rPr>
          <w:color w:val="000000" w:themeColor="text1"/>
          <w:u w:val="single"/>
        </w:rPr>
        <w:t xml:space="preserve">Effective July 1, 2012, </w:t>
      </w:r>
      <w:r w:rsidR="00E726D5">
        <w:rPr>
          <w:color w:val="000000" w:themeColor="text1"/>
          <w:u w:val="single"/>
        </w:rPr>
        <w:t>t</w:t>
      </w:r>
      <w:r w:rsidR="00E726D5" w:rsidRPr="00FC260F">
        <w:rPr>
          <w:color w:val="000000" w:themeColor="text1"/>
          <w:u w:val="single"/>
        </w:rPr>
        <w:t xml:space="preserve">he </w:t>
      </w:r>
      <w:r w:rsidR="00E726D5">
        <w:rPr>
          <w:color w:val="000000" w:themeColor="text1"/>
          <w:u w:val="single"/>
        </w:rPr>
        <w:t xml:space="preserve">member elected to Seat </w:t>
      </w:r>
      <w:r w:rsidR="00064743">
        <w:rPr>
          <w:color w:val="000000" w:themeColor="text1"/>
          <w:u w:val="single"/>
        </w:rPr>
        <w:t>T</w:t>
      </w:r>
      <w:r w:rsidR="00AC3EF6">
        <w:rPr>
          <w:color w:val="000000" w:themeColor="text1"/>
          <w:u w:val="single"/>
        </w:rPr>
        <w:t>hirteen</w:t>
      </w:r>
      <w:r w:rsidR="00E726D5" w:rsidRPr="00FC260F">
        <w:rPr>
          <w:color w:val="000000" w:themeColor="text1"/>
          <w:u w:val="single"/>
        </w:rPr>
        <w:t xml:space="preserve"> on the board must be </w:t>
      </w:r>
      <w:r w:rsidR="00E726D5">
        <w:rPr>
          <w:color w:val="000000" w:themeColor="text1"/>
          <w:u w:val="single"/>
        </w:rPr>
        <w:t xml:space="preserve">elected </w:t>
      </w:r>
      <w:r w:rsidR="00E726D5" w:rsidRPr="00FC260F">
        <w:rPr>
          <w:color w:val="000000" w:themeColor="text1"/>
          <w:u w:val="single"/>
        </w:rPr>
        <w:t xml:space="preserve">for </w:t>
      </w:r>
      <w:r w:rsidR="00E726D5">
        <w:rPr>
          <w:color w:val="000000" w:themeColor="text1"/>
          <w:u w:val="single"/>
        </w:rPr>
        <w:t xml:space="preserve"> </w:t>
      </w:r>
      <w:r w:rsidR="00E726D5" w:rsidRPr="00FC260F">
        <w:rPr>
          <w:color w:val="000000" w:themeColor="text1"/>
          <w:u w:val="single"/>
        </w:rPr>
        <w:t>two</w:t>
      </w:r>
      <w:r w:rsidR="00064743">
        <w:rPr>
          <w:color w:val="000000" w:themeColor="text1"/>
          <w:u w:val="single"/>
        </w:rPr>
        <w:t>-</w:t>
      </w:r>
      <w:r w:rsidR="00E726D5" w:rsidRPr="00FC260F">
        <w:rPr>
          <w:color w:val="000000" w:themeColor="text1"/>
          <w:u w:val="single"/>
        </w:rPr>
        <w:t xml:space="preserve">year terms beginning July 1, </w:t>
      </w:r>
      <w:r w:rsidR="00E726D5">
        <w:rPr>
          <w:color w:val="000000" w:themeColor="text1"/>
          <w:u w:val="single"/>
        </w:rPr>
        <w:t>2012</w:t>
      </w:r>
      <w:r w:rsidR="00E726D5" w:rsidRPr="00FC260F">
        <w:rPr>
          <w:color w:val="000000" w:themeColor="text1"/>
          <w:u w:val="single"/>
        </w:rPr>
        <w:t xml:space="preserve">, and expiring June 30, </w:t>
      </w:r>
      <w:r w:rsidR="00E726D5">
        <w:rPr>
          <w:color w:val="000000" w:themeColor="text1"/>
          <w:u w:val="single"/>
        </w:rPr>
        <w:t>2014</w:t>
      </w:r>
      <w:r w:rsidR="00AC3EF6">
        <w:rPr>
          <w:color w:val="000000" w:themeColor="text1"/>
          <w:u w:val="single"/>
        </w:rPr>
        <w:t>,</w:t>
      </w:r>
      <w:r w:rsidR="00E726D5">
        <w:rPr>
          <w:color w:val="000000" w:themeColor="text1"/>
          <w:u w:val="single"/>
        </w:rPr>
        <w:t xml:space="preserve"> and the member elected to Seat </w:t>
      </w:r>
      <w:r w:rsidR="00064743">
        <w:rPr>
          <w:color w:val="000000" w:themeColor="text1"/>
          <w:u w:val="single"/>
        </w:rPr>
        <w:t>F</w:t>
      </w:r>
      <w:r w:rsidR="00AC3EF6">
        <w:rPr>
          <w:color w:val="000000" w:themeColor="text1"/>
          <w:u w:val="single"/>
        </w:rPr>
        <w:t>ourteen</w:t>
      </w:r>
      <w:r w:rsidR="00E726D5">
        <w:rPr>
          <w:color w:val="000000" w:themeColor="text1"/>
          <w:u w:val="single"/>
        </w:rPr>
        <w:t xml:space="preserve"> on the board</w:t>
      </w:r>
      <w:r w:rsidR="00AC3EF6">
        <w:rPr>
          <w:color w:val="000000" w:themeColor="text1"/>
          <w:u w:val="single"/>
        </w:rPr>
        <w:t xml:space="preserve"> must be elected to fill a four-</w:t>
      </w:r>
      <w:r w:rsidR="00E726D5">
        <w:rPr>
          <w:color w:val="000000" w:themeColor="text1"/>
          <w:u w:val="single"/>
        </w:rPr>
        <w:t>year term beginning July 1, 2012</w:t>
      </w:r>
      <w:r w:rsidR="00AC3EF6">
        <w:rPr>
          <w:color w:val="000000" w:themeColor="text1"/>
          <w:u w:val="single"/>
        </w:rPr>
        <w:t>,</w:t>
      </w:r>
      <w:r w:rsidR="00E726D5">
        <w:rPr>
          <w:color w:val="000000" w:themeColor="text1"/>
          <w:u w:val="single"/>
        </w:rPr>
        <w:t xml:space="preserve"> and expiring June 30, 2016</w:t>
      </w:r>
      <w:r w:rsidR="00E726D5" w:rsidRPr="00FC260F">
        <w:rPr>
          <w:color w:val="000000" w:themeColor="text1"/>
          <w:u w:val="single"/>
        </w:rPr>
        <w:t>.</w:t>
      </w:r>
      <w:r w:rsidR="007029B8">
        <w:rPr>
          <w:color w:val="000000" w:themeColor="text1"/>
        </w:rPr>
        <w:t xml:space="preserve"> </w:t>
      </w:r>
      <w:r w:rsidR="00E726D5" w:rsidRPr="00B566CB">
        <w:rPr>
          <w:color w:val="000000" w:themeColor="text1"/>
          <w:u w:color="000000" w:themeColor="text1"/>
        </w:rPr>
        <w:t>The</w:t>
      </w:r>
      <w:r w:rsidR="00E726D5">
        <w:rPr>
          <w:color w:val="000000" w:themeColor="text1"/>
          <w:u w:color="000000" w:themeColor="text1"/>
        </w:rPr>
        <w:tab/>
        <w:t xml:space="preserve"> </w:t>
      </w:r>
      <w:r w:rsidR="007029B8">
        <w:rPr>
          <w:color w:val="000000" w:themeColor="text1"/>
          <w:u w:color="000000" w:themeColor="text1"/>
        </w:rPr>
        <w:t xml:space="preserve">General </w:t>
      </w:r>
      <w:r w:rsidRPr="00B566CB">
        <w:rPr>
          <w:color w:val="000000" w:themeColor="text1"/>
          <w:u w:color="000000" w:themeColor="text1"/>
        </w:rPr>
        <w:t>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 xml:space="preserve">numbered seats of those members elected by the General Assembly must be filled for </w:t>
      </w:r>
      <w:r w:rsidRPr="00B566CB">
        <w:rPr>
          <w:strike/>
          <w:color w:val="000000" w:themeColor="text1"/>
          <w:u w:color="000000" w:themeColor="text1"/>
        </w:rPr>
        <w:lastRenderedPageBreak/>
        <w:t>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remains in Seat </w:t>
      </w:r>
      <w:r w:rsidR="003B7B87">
        <w:rPr>
          <w:color w:val="000000" w:themeColor="text1"/>
          <w:u w:val="single" w:color="000000" w:themeColor="text1"/>
        </w:rPr>
        <w:t>One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Fourteen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Five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 xml:space="preserve">A member for Seats </w:t>
      </w:r>
      <w:r w:rsidR="003B7B87">
        <w:rPr>
          <w:color w:val="000000" w:themeColor="text1"/>
          <w:u w:val="single" w:color="000000" w:themeColor="text1"/>
        </w:rPr>
        <w:t>Two, Three, Four, Seven, Nine, Eleven</w:t>
      </w:r>
      <w:r w:rsidRPr="00B566CB">
        <w:rPr>
          <w:color w:val="000000" w:themeColor="text1"/>
          <w:u w:val="single" w:color="000000" w:themeColor="text1"/>
        </w:rPr>
        <w:t xml:space="preserve">, and </w:t>
      </w:r>
      <w:r w:rsidR="003B7B87">
        <w:rPr>
          <w:color w:val="000000" w:themeColor="text1"/>
          <w:u w:val="single" w:color="000000" w:themeColor="text1"/>
        </w:rPr>
        <w:t>Fifteen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r w:rsidR="00E726D5">
        <w:rPr>
          <w:color w:val="000000" w:themeColor="text1"/>
          <w:u w:color="000000" w:themeColor="text1"/>
        </w:rPr>
        <w:t xml:space="preserve">  </w:t>
      </w: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4</w:t>
      </w:r>
      <w:r w:rsidRPr="00B566CB">
        <w:rPr>
          <w:color w:val="000000" w:themeColor="text1"/>
          <w:u w:color="000000" w:themeColor="text1"/>
        </w:rPr>
        <w:t>.</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w:t>
      </w:r>
      <w:r w:rsidRPr="00B566CB">
        <w:rPr>
          <w:color w:val="000000" w:themeColor="text1"/>
          <w:u w:color="000000" w:themeColor="text1"/>
        </w:rPr>
        <w:lastRenderedPageBreak/>
        <w:t xml:space="preserve">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Nine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the </w:t>
      </w:r>
      <w:r w:rsidRPr="00B566CB">
        <w:rPr>
          <w:color w:val="000000" w:themeColor="text1"/>
          <w:u w:val="single" w:color="000000" w:themeColor="text1"/>
        </w:rPr>
        <w:lastRenderedPageBreak/>
        <w:t xml:space="preserve">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Eleven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to remain in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Fourteen</w:t>
      </w:r>
      <w:r w:rsidRPr="00B566CB">
        <w:rPr>
          <w:color w:val="000000" w:themeColor="text1"/>
          <w:u w:val="single" w:color="000000" w:themeColor="text1"/>
        </w:rPr>
        <w:t xml:space="preserve"> is to remain in Seat </w:t>
      </w:r>
      <w:r w:rsidR="003B7B87">
        <w:rPr>
          <w:color w:val="000000" w:themeColor="text1"/>
          <w:u w:val="single" w:color="000000" w:themeColor="text1"/>
        </w:rPr>
        <w:t>Fourteen</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to remain in Seat </w:t>
      </w:r>
      <w:r w:rsidR="003B7B87">
        <w:rPr>
          <w:color w:val="000000" w:themeColor="text1"/>
          <w:u w:val="single" w:color="000000" w:themeColor="text1"/>
        </w:rPr>
        <w:t>Fifteen</w:t>
      </w:r>
      <w:r w:rsidRPr="00B566CB">
        <w:rPr>
          <w:color w:val="000000" w:themeColor="text1"/>
          <w:u w:val="single" w:color="000000" w:themeColor="text1"/>
        </w:rPr>
        <w:t xml:space="preserve">, with these members continuing to serve until their terms expire on June 30, 2014.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with a term that expires on June 30, 2016.  A member for Seats </w:t>
      </w:r>
      <w:r w:rsidR="003B7B87">
        <w:rPr>
          <w:color w:val="000000" w:themeColor="text1"/>
          <w:u w:val="single" w:color="000000" w:themeColor="text1"/>
        </w:rPr>
        <w:t>One, Two</w:t>
      </w:r>
      <w:r w:rsidRPr="00B566CB">
        <w:rPr>
          <w:color w:val="000000" w:themeColor="text1"/>
          <w:u w:val="single" w:color="000000" w:themeColor="text1"/>
        </w:rPr>
        <w:t>,</w:t>
      </w:r>
      <w:r w:rsidR="003B7B87">
        <w:rPr>
          <w:color w:val="000000" w:themeColor="text1"/>
          <w:u w:val="single" w:color="000000" w:themeColor="text1"/>
        </w:rPr>
        <w:t xml:space="preserve"> Three, Four, Five,</w:t>
      </w:r>
      <w:r w:rsidRPr="00B566CB">
        <w:rPr>
          <w:color w:val="000000" w:themeColor="text1"/>
          <w:u w:val="single" w:color="000000" w:themeColor="text1"/>
        </w:rPr>
        <w:t xml:space="preserve"> and </w:t>
      </w:r>
      <w:r w:rsidR="003B7B87">
        <w:rPr>
          <w:color w:val="000000" w:themeColor="text1"/>
          <w:u w:val="single" w:color="000000" w:themeColor="text1"/>
        </w:rPr>
        <w:t>Seven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136</w:t>
      </w:r>
      <w:r w:rsidR="009D57C7"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2747AD">
        <w:rPr>
          <w:color w:val="000000" w:themeColor="text1"/>
          <w:u w:val="single" w:color="000000" w:themeColor="text1"/>
        </w:rPr>
        <w:t>O</w:t>
      </w:r>
      <w:r w:rsidRPr="00B566CB">
        <w:rPr>
          <w:color w:val="000000" w:themeColor="text1"/>
          <w:u w:val="single" w:color="000000" w:themeColor="text1"/>
        </w:rPr>
        <w:t xml:space="preserve">ne through </w:t>
      </w:r>
      <w:r w:rsidR="002747AD">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2747AD">
        <w:rPr>
          <w:color w:val="000000" w:themeColor="text1"/>
          <w:u w:val="single" w:color="000000" w:themeColor="text1"/>
        </w:rPr>
        <w:t>E</w:t>
      </w:r>
      <w:r w:rsidRPr="00B566CB">
        <w:rPr>
          <w:color w:val="000000" w:themeColor="text1"/>
          <w:u w:val="single" w:color="000000" w:themeColor="text1"/>
        </w:rPr>
        <w:t xml:space="preserve">ight through </w:t>
      </w:r>
      <w:r w:rsidR="002747AD">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w:t>
      </w:r>
      <w:r w:rsidR="002747AD">
        <w:rPr>
          <w:color w:val="000000" w:themeColor="text1"/>
          <w:u w:val="single" w:color="000000" w:themeColor="text1"/>
        </w:rPr>
        <w:t>Two is transferred to Seat Twelve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Three</w:t>
      </w:r>
      <w:r w:rsidRPr="00B566CB">
        <w:rPr>
          <w:color w:val="000000" w:themeColor="text1"/>
          <w:u w:val="single" w:color="000000" w:themeColor="text1"/>
        </w:rPr>
        <w:t xml:space="preserve"> is transferred to Seat </w:t>
      </w:r>
      <w:r w:rsidR="002747AD">
        <w:rPr>
          <w:color w:val="000000" w:themeColor="text1"/>
          <w:u w:val="single" w:color="000000" w:themeColor="text1"/>
        </w:rPr>
        <w:t>Two</w:t>
      </w:r>
      <w:r w:rsidRPr="00B566CB">
        <w:rPr>
          <w:color w:val="000000" w:themeColor="text1"/>
          <w:u w:val="single" w:color="000000" w:themeColor="text1"/>
        </w:rPr>
        <w:t xml:space="preserve">, the member from former Seat </w:t>
      </w:r>
      <w:r w:rsidR="002747AD">
        <w:rPr>
          <w:color w:val="000000" w:themeColor="text1"/>
          <w:u w:val="single" w:color="000000" w:themeColor="text1"/>
        </w:rPr>
        <w:t>Four</w:t>
      </w:r>
      <w:r w:rsidRPr="00B566CB">
        <w:rPr>
          <w:color w:val="000000" w:themeColor="text1"/>
          <w:u w:val="single" w:color="000000" w:themeColor="text1"/>
        </w:rPr>
        <w:t xml:space="preserve"> is transferred to Seat </w:t>
      </w:r>
      <w:r w:rsidR="002747AD">
        <w:rPr>
          <w:color w:val="000000" w:themeColor="text1"/>
          <w:u w:val="single" w:color="000000" w:themeColor="text1"/>
        </w:rPr>
        <w:t>Fifteen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Five</w:t>
      </w:r>
      <w:r w:rsidRPr="00B566CB">
        <w:rPr>
          <w:color w:val="000000" w:themeColor="text1"/>
          <w:u w:val="single" w:color="000000" w:themeColor="text1"/>
        </w:rPr>
        <w:t xml:space="preserve"> is transferred to Seat </w:t>
      </w:r>
      <w:r w:rsidR="002747AD">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Seven</w:t>
      </w:r>
      <w:r w:rsidRPr="00B566CB">
        <w:rPr>
          <w:color w:val="000000" w:themeColor="text1"/>
          <w:u w:val="single" w:color="000000" w:themeColor="text1"/>
        </w:rPr>
        <w:t xml:space="preserve"> is transferred to Seat </w:t>
      </w:r>
      <w:r w:rsidR="002747AD">
        <w:rPr>
          <w:color w:val="000000" w:themeColor="text1"/>
          <w:u w:val="single" w:color="000000" w:themeColor="text1"/>
        </w:rPr>
        <w:t>Eleven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Eight</w:t>
      </w:r>
      <w:r w:rsidRPr="00B566CB">
        <w:rPr>
          <w:color w:val="000000" w:themeColor="text1"/>
          <w:u w:val="single" w:color="000000" w:themeColor="text1"/>
        </w:rPr>
        <w:t xml:space="preserve"> is transferred to Seat </w:t>
      </w:r>
      <w:r w:rsidR="002747AD">
        <w:rPr>
          <w:color w:val="000000" w:themeColor="text1"/>
          <w:u w:val="single" w:color="000000" w:themeColor="text1"/>
        </w:rPr>
        <w:t>Four</w:t>
      </w:r>
      <w:r w:rsidRPr="00B566CB">
        <w:rPr>
          <w:color w:val="000000" w:themeColor="text1"/>
          <w:u w:val="single" w:color="000000" w:themeColor="text1"/>
        </w:rPr>
        <w:t xml:space="preserve">, the member from former Seat </w:t>
      </w:r>
      <w:r w:rsidR="002747AD">
        <w:rPr>
          <w:color w:val="000000" w:themeColor="text1"/>
          <w:u w:val="single" w:color="000000" w:themeColor="text1"/>
        </w:rPr>
        <w:t>Nine</w:t>
      </w:r>
      <w:r w:rsidRPr="00B566CB">
        <w:rPr>
          <w:color w:val="000000" w:themeColor="text1"/>
          <w:u w:val="single" w:color="000000" w:themeColor="text1"/>
        </w:rPr>
        <w:t xml:space="preserve"> is transferred to Seat </w:t>
      </w:r>
      <w:r w:rsidR="002747AD">
        <w:rPr>
          <w:color w:val="000000" w:themeColor="text1"/>
          <w:u w:val="single" w:color="000000" w:themeColor="text1"/>
        </w:rPr>
        <w:t>Ten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Ten</w:t>
      </w:r>
      <w:r w:rsidRPr="00B566CB">
        <w:rPr>
          <w:color w:val="000000" w:themeColor="text1"/>
          <w:u w:val="single" w:color="000000" w:themeColor="text1"/>
        </w:rPr>
        <w:t xml:space="preserve"> is transferred to Seat </w:t>
      </w:r>
      <w:r w:rsidR="002747AD">
        <w:rPr>
          <w:color w:val="000000" w:themeColor="text1"/>
          <w:u w:val="single" w:color="000000" w:themeColor="text1"/>
        </w:rPr>
        <w:t>Five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Eleven</w:t>
      </w:r>
      <w:r w:rsidRPr="00B566CB">
        <w:rPr>
          <w:color w:val="000000" w:themeColor="text1"/>
          <w:u w:val="single" w:color="000000" w:themeColor="text1"/>
        </w:rPr>
        <w:t xml:space="preserve"> is transferred to Seat </w:t>
      </w:r>
      <w:r w:rsidR="002747AD">
        <w:rPr>
          <w:color w:val="000000" w:themeColor="text1"/>
          <w:u w:val="single" w:color="000000" w:themeColor="text1"/>
        </w:rPr>
        <w:t>Eight</w:t>
      </w:r>
      <w:r w:rsidRPr="00B566CB">
        <w:rPr>
          <w:color w:val="000000" w:themeColor="text1"/>
          <w:u w:val="single" w:color="000000" w:themeColor="text1"/>
        </w:rPr>
        <w:t xml:space="preserve">, the member from former Seat </w:t>
      </w:r>
      <w:r w:rsidR="002747AD">
        <w:rPr>
          <w:color w:val="000000" w:themeColor="text1"/>
          <w:u w:val="single" w:color="000000" w:themeColor="text1"/>
        </w:rPr>
        <w:t>Twelve</w:t>
      </w:r>
      <w:r w:rsidRPr="00B566CB">
        <w:rPr>
          <w:color w:val="000000" w:themeColor="text1"/>
          <w:u w:val="single" w:color="000000" w:themeColor="text1"/>
        </w:rPr>
        <w:t xml:space="preserve"> is transferred to Seat </w:t>
      </w:r>
      <w:r w:rsidR="002747AD">
        <w:rPr>
          <w:color w:val="000000" w:themeColor="text1"/>
          <w:u w:val="single" w:color="000000" w:themeColor="text1"/>
        </w:rPr>
        <w:t>Seven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Thirteen</w:t>
      </w:r>
      <w:r w:rsidRPr="00B566CB">
        <w:rPr>
          <w:color w:val="000000" w:themeColor="text1"/>
          <w:u w:val="single" w:color="000000" w:themeColor="text1"/>
        </w:rPr>
        <w:t xml:space="preserve"> is transferred to Seat </w:t>
      </w:r>
      <w:r w:rsidR="002747AD">
        <w:rPr>
          <w:color w:val="000000" w:themeColor="text1"/>
          <w:u w:val="single" w:color="000000" w:themeColor="text1"/>
        </w:rPr>
        <w:t>Nine</w:t>
      </w:r>
      <w:r w:rsidRPr="00B566CB">
        <w:rPr>
          <w:color w:val="000000" w:themeColor="text1"/>
          <w:u w:val="single" w:color="000000" w:themeColor="text1"/>
        </w:rPr>
        <w:t xml:space="preserve">, and the member from former Seat </w:t>
      </w:r>
      <w:r w:rsidR="002747AD">
        <w:rPr>
          <w:color w:val="000000" w:themeColor="text1"/>
          <w:u w:val="single" w:color="000000" w:themeColor="text1"/>
        </w:rPr>
        <w:t>Fifteen</w:t>
      </w:r>
      <w:r w:rsidRPr="00B566CB">
        <w:rPr>
          <w:color w:val="000000" w:themeColor="text1"/>
          <w:u w:val="single" w:color="000000" w:themeColor="text1"/>
        </w:rPr>
        <w:t xml:space="preserve"> is transferred to Seat </w:t>
      </w:r>
      <w:r w:rsidR="002747AD">
        <w:rPr>
          <w:color w:val="000000" w:themeColor="text1"/>
          <w:u w:val="single" w:color="000000" w:themeColor="text1"/>
        </w:rPr>
        <w:t>Fourteen</w:t>
      </w:r>
      <w:r w:rsidRPr="00B566CB">
        <w:rPr>
          <w:color w:val="000000" w:themeColor="text1"/>
          <w:u w:val="single"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w:t>
      </w:r>
      <w:r w:rsidRPr="00B566CB">
        <w:rPr>
          <w:color w:val="000000" w:themeColor="text1"/>
          <w:u w:color="000000" w:themeColor="text1"/>
        </w:rPr>
        <w:lastRenderedPageBreak/>
        <w:t xml:space="preserve">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064743" w:rsidRDefault="00064743"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6</w:t>
      </w:r>
      <w:r w:rsidRPr="00B566CB">
        <w:rPr>
          <w:color w:val="000000" w:themeColor="text1"/>
          <w:u w:color="000000" w:themeColor="text1"/>
        </w:rPr>
        <w:t>.</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D57C7" w:rsidRPr="00B566CB">
        <w:rPr>
          <w:color w:val="000000" w:themeColor="text1"/>
          <w:u w:color="000000" w:themeColor="text1"/>
        </w:rPr>
        <w:t>.</w:t>
      </w:r>
      <w:r w:rsidR="009D57C7" w:rsidRPr="00B566CB">
        <w:rPr>
          <w:color w:val="000000" w:themeColor="text1"/>
          <w:u w:color="000000" w:themeColor="text1"/>
        </w:rPr>
        <w:tab/>
        <w:t>Section 60</w:t>
      </w:r>
      <w:r w:rsidR="009D57C7" w:rsidRPr="00B566CB">
        <w:rPr>
          <w:color w:val="000000" w:themeColor="text1"/>
          <w:u w:color="000000" w:themeColor="text1"/>
        </w:rPr>
        <w:noBreakHyphen/>
        <w:t>13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w:t>
      </w:r>
      <w:r w:rsidR="0021780E">
        <w:rPr>
          <w:color w:val="000000" w:themeColor="text1"/>
          <w:u w:color="000000" w:themeColor="text1"/>
        </w:rPr>
        <w:t>commission</w:t>
      </w:r>
      <w:r w:rsidRPr="00B566CB">
        <w:rPr>
          <w:color w:val="000000" w:themeColor="text1"/>
          <w:u w:color="000000" w:themeColor="text1"/>
        </w:rPr>
        <w:t xml:space="preserve">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 xml:space="preserve">year terms for members of the </w:t>
      </w:r>
      <w:r w:rsidR="0021780E">
        <w:rPr>
          <w:color w:val="000000" w:themeColor="text1"/>
          <w:u w:color="000000" w:themeColor="text1"/>
        </w:rPr>
        <w:t>commission</w:t>
      </w:r>
      <w:r w:rsidRPr="00B566CB">
        <w:rPr>
          <w:color w:val="000000" w:themeColor="text1"/>
          <w:u w:color="000000" w:themeColor="text1"/>
        </w:rPr>
        <w:t>,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18</w:t>
      </w:r>
      <w:r w:rsidR="009D57C7" w:rsidRPr="00B566CB">
        <w:rPr>
          <w:color w:val="000000" w:themeColor="text1"/>
          <w:u w:color="000000" w:themeColor="text1"/>
        </w:rPr>
        <w:t>.</w:t>
      </w:r>
      <w:r w:rsidR="009D57C7" w:rsidRPr="00B566CB">
        <w:rPr>
          <w:color w:val="000000" w:themeColor="text1"/>
          <w:u w:color="000000" w:themeColor="text1"/>
        </w:rPr>
        <w:tab/>
        <w:t>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9</w:t>
      </w:r>
      <w:r w:rsidRPr="00B566CB">
        <w:rPr>
          <w:color w:val="000000" w:themeColor="text1"/>
          <w:u w:color="000000" w:themeColor="text1"/>
        </w:rPr>
        <w:t>.</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0F5088">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B08" w:rsidRDefault="002B6B08" w:rsidP="00522CE0">
      <w:r>
        <w:separator/>
      </w:r>
    </w:p>
  </w:endnote>
  <w:endnote w:type="continuationSeparator" w:id="0">
    <w:p w:rsidR="002B6B08" w:rsidRDefault="002B6B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51A983-D48B-48D7-92DD-6EBAA5928F9C}"/>
    <w:embedBold r:id="rId2" w:fontKey="{A313FE67-C3CF-4CAA-9CC7-2CD5EBB3A1A5}"/>
  </w:font>
  <w:font w:name="Calibri">
    <w:panose1 w:val="020F0502020204030204"/>
    <w:charset w:val="00"/>
    <w:family w:val="swiss"/>
    <w:pitch w:val="variable"/>
    <w:sig w:usb0="A00002EF" w:usb1="4000207B" w:usb2="00000000" w:usb3="00000000" w:csb0="0000009F" w:csb1="00000000"/>
    <w:embedRegular r:id="rId3" w:fontKey="{8055FECC-589E-476B-93EF-58152483D3DD}"/>
  </w:font>
  <w:font w:name="Cambria">
    <w:panose1 w:val="02040503050406030204"/>
    <w:charset w:val="00"/>
    <w:family w:val="roman"/>
    <w:pitch w:val="variable"/>
    <w:sig w:usb0="A00002EF" w:usb1="4000004B" w:usb2="00000000" w:usb3="00000000" w:csb0="0000009F" w:csb1="00000000"/>
    <w:embedRegular r:id="rId4" w:fontKey="{E1B12272-5857-4ED1-BB30-BDED14B33E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fldSimple w:instr=" PAGE  \* MERGEFORMAT ">
      <w:r w:rsidR="000F508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r>
      <w:tab/>
    </w:r>
    <w:fldSimple w:instr=" PAGE  \* MERGEFORMAT ">
      <w:r w:rsidR="000F50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B08" w:rsidRDefault="002B6B08" w:rsidP="00522CE0">
      <w:r>
        <w:separator/>
      </w:r>
    </w:p>
  </w:footnote>
  <w:footnote w:type="continuationSeparator" w:id="0">
    <w:p w:rsidR="002B6B08" w:rsidRDefault="002B6B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42AC1"/>
    <w:rsid w:val="00046516"/>
    <w:rsid w:val="00051DDF"/>
    <w:rsid w:val="00061987"/>
    <w:rsid w:val="00061D3A"/>
    <w:rsid w:val="00063F59"/>
    <w:rsid w:val="00064743"/>
    <w:rsid w:val="00066DEF"/>
    <w:rsid w:val="0007601D"/>
    <w:rsid w:val="000A738E"/>
    <w:rsid w:val="000B0720"/>
    <w:rsid w:val="000B5EAF"/>
    <w:rsid w:val="000C5D6E"/>
    <w:rsid w:val="000F5088"/>
    <w:rsid w:val="000F58AF"/>
    <w:rsid w:val="00136CA3"/>
    <w:rsid w:val="001561FD"/>
    <w:rsid w:val="00164A0A"/>
    <w:rsid w:val="00170561"/>
    <w:rsid w:val="00186AC9"/>
    <w:rsid w:val="00197DF1"/>
    <w:rsid w:val="001B3DD9"/>
    <w:rsid w:val="001B7E5D"/>
    <w:rsid w:val="001C339D"/>
    <w:rsid w:val="001C5517"/>
    <w:rsid w:val="001D3BAC"/>
    <w:rsid w:val="001E23A4"/>
    <w:rsid w:val="001F3133"/>
    <w:rsid w:val="001F539E"/>
    <w:rsid w:val="0021780E"/>
    <w:rsid w:val="0022792F"/>
    <w:rsid w:val="00240668"/>
    <w:rsid w:val="00245C4E"/>
    <w:rsid w:val="00263C64"/>
    <w:rsid w:val="002747AD"/>
    <w:rsid w:val="002B3F2F"/>
    <w:rsid w:val="002B6B08"/>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B7B87"/>
    <w:rsid w:val="003C7A72"/>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4403F"/>
    <w:rsid w:val="00565148"/>
    <w:rsid w:val="00567F78"/>
    <w:rsid w:val="00583702"/>
    <w:rsid w:val="00587532"/>
    <w:rsid w:val="00591D7E"/>
    <w:rsid w:val="00593361"/>
    <w:rsid w:val="005A413B"/>
    <w:rsid w:val="005A5017"/>
    <w:rsid w:val="005A648C"/>
    <w:rsid w:val="005C7211"/>
    <w:rsid w:val="005F1745"/>
    <w:rsid w:val="006366B2"/>
    <w:rsid w:val="00636986"/>
    <w:rsid w:val="006561EF"/>
    <w:rsid w:val="00657570"/>
    <w:rsid w:val="00660F24"/>
    <w:rsid w:val="00666E44"/>
    <w:rsid w:val="00676618"/>
    <w:rsid w:val="00682577"/>
    <w:rsid w:val="00683EA4"/>
    <w:rsid w:val="0069131F"/>
    <w:rsid w:val="006A3B33"/>
    <w:rsid w:val="006A6BAA"/>
    <w:rsid w:val="006C2718"/>
    <w:rsid w:val="006C74EA"/>
    <w:rsid w:val="006D2F48"/>
    <w:rsid w:val="006D5954"/>
    <w:rsid w:val="006D61A5"/>
    <w:rsid w:val="007029B8"/>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8F03C5"/>
    <w:rsid w:val="00902B76"/>
    <w:rsid w:val="00904E16"/>
    <w:rsid w:val="009162B3"/>
    <w:rsid w:val="00927C62"/>
    <w:rsid w:val="00972E31"/>
    <w:rsid w:val="00983951"/>
    <w:rsid w:val="00984124"/>
    <w:rsid w:val="00984640"/>
    <w:rsid w:val="009943B0"/>
    <w:rsid w:val="00995C37"/>
    <w:rsid w:val="009A5FC6"/>
    <w:rsid w:val="009C118A"/>
    <w:rsid w:val="009D564E"/>
    <w:rsid w:val="009D57C7"/>
    <w:rsid w:val="009F50B1"/>
    <w:rsid w:val="00A02011"/>
    <w:rsid w:val="00A11D72"/>
    <w:rsid w:val="00A12D75"/>
    <w:rsid w:val="00A23734"/>
    <w:rsid w:val="00A4011E"/>
    <w:rsid w:val="00A55D67"/>
    <w:rsid w:val="00A82B1F"/>
    <w:rsid w:val="00A86015"/>
    <w:rsid w:val="00A93A60"/>
    <w:rsid w:val="00A9594E"/>
    <w:rsid w:val="00AA105B"/>
    <w:rsid w:val="00AA5225"/>
    <w:rsid w:val="00AC3EF6"/>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C6ED8"/>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26D5"/>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4B950-5058-4088-9803-0879CBC56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7027</Words>
  <Characters>40059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2012-04-20T13:45:00Z</cp:lastPrinted>
  <dcterms:created xsi:type="dcterms:W3CDTF">2012-05-03T15:22:00Z</dcterms:created>
  <dcterms:modified xsi:type="dcterms:W3CDTF">2012-05-03T15:22:00Z</dcterms:modified>
</cp:coreProperties>
</file>