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7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A6AC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34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6</w:t>
      </w:r>
      <w:r w:rsidR="000D7D83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0D7D83">
        <w:rPr>
          <w:rFonts w:eastAsia="Times New Roman"/>
        </w:rPr>
        <w:noBreakHyphen/>
      </w:r>
      <w:r>
        <w:rPr>
          <w:rFonts w:eastAsia="Times New Roman"/>
        </w:rPr>
        <w:t xml:space="preserve">30 OF THE 1976 CODE, RELATING TO FUNDING OF THE LOCAL GOVERNMENT FUND, TO PROVIDE THAT </w:t>
      </w:r>
      <w:r w:rsidRPr="0057341B">
        <w:rPr>
          <w:rFonts w:eastAsia="Times New Roman"/>
          <w:szCs w:val="24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</w:p>
    <w:p w:rsidR="003A6AC7" w:rsidRDefault="003A6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D7D83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D7D83">
        <w:rPr>
          <w:rFonts w:eastAsia="Times New Roman"/>
          <w:color w:val="000000" w:themeColor="text1"/>
          <w:u w:color="000000" w:themeColor="text1"/>
        </w:rPr>
        <w:t>SECTION</w:t>
      </w:r>
      <w:r w:rsidRPr="000D7D83">
        <w:rPr>
          <w:rFonts w:eastAsia="Times New Roman"/>
          <w:color w:val="000000" w:themeColor="text1"/>
          <w:u w:color="000000" w:themeColor="text1"/>
        </w:rPr>
        <w:tab/>
        <w:t>1.</w:t>
      </w:r>
      <w:r w:rsidRPr="000D7D83">
        <w:rPr>
          <w:rFonts w:eastAsia="Times New Roman"/>
          <w:color w:val="000000" w:themeColor="text1"/>
          <w:u w:color="000000" w:themeColor="text1"/>
        </w:rPr>
        <w:tab/>
        <w:t>Section 6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u w:color="000000" w:themeColor="text1"/>
        </w:rPr>
        <w:t>27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u w:color="000000" w:themeColor="text1"/>
        </w:rPr>
        <w:t>30 of the 1976 Code is amended to read: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  <w:t>“Section 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>27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>30.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0D7D83">
        <w:rPr>
          <w:rFonts w:eastAsia="Times New Roman"/>
          <w:color w:val="000000" w:themeColor="text1"/>
          <w:szCs w:val="24"/>
          <w:u w:val="single" w:color="000000" w:themeColor="text1"/>
        </w:rPr>
        <w:t>(A)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  <w:t>In the annual general appropriations act, an amount equal to not less than four and one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 xml:space="preserve">half percent of general fund revenues of the latest completed fiscal year must be appropriated to the Local Government Fund. 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0D7D83"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0D7D83">
        <w:rPr>
          <w:rFonts w:eastAsia="Times New Roman"/>
          <w:color w:val="000000" w:themeColor="text1"/>
          <w:szCs w:val="24"/>
          <w:u w:val="single" w:color="000000" w:themeColor="text1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  <w:r w:rsidRPr="000D7D83"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D7D83">
        <w:rPr>
          <w:rFonts w:eastAsia="Times New Roman"/>
          <w:color w:val="000000" w:themeColor="text1"/>
          <w:u w:color="000000" w:themeColor="text1"/>
        </w:rPr>
        <w:t>SECTION</w:t>
      </w:r>
      <w:r w:rsidRPr="000D7D83">
        <w:rPr>
          <w:rFonts w:eastAsia="Times New Roman"/>
          <w:color w:val="000000" w:themeColor="text1"/>
          <w:u w:color="000000" w:themeColor="text1"/>
        </w:rPr>
        <w:tab/>
        <w:t>2.</w:t>
      </w:r>
      <w:r w:rsidRPr="000D7D83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D7D83" w:rsidRPr="000D7D83" w:rsidRDefault="000D7D83" w:rsidP="000D7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7C72" w:rsidRDefault="000D7D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7C72" w:rsidRDefault="00D07C72" w:rsidP="00D07C72">
      <w:pPr>
        <w:suppressAutoHyphens/>
        <w:jc w:val="both"/>
        <w:rPr>
          <w:rFonts w:eastAsia="Times New Roman"/>
        </w:rPr>
      </w:pPr>
    </w:p>
    <w:sectPr w:rsidR="00D07C72" w:rsidSect="00D07C7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AC7" w:rsidRDefault="003A6AC7" w:rsidP="00522CE0">
      <w:r>
        <w:separator/>
      </w:r>
    </w:p>
  </w:endnote>
  <w:endnote w:type="continuationSeparator" w:id="0">
    <w:p w:rsidR="003A6AC7" w:rsidRDefault="003A6AC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133114-3E2B-45A5-A59C-145CB717BE75}"/>
    <w:embedBold r:id="rId2" w:fontKey="{0CF33F7D-EAC7-4C1A-877D-26E12C8AB0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84B7F1C-DDCA-4BF4-8FF1-8D657693C9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67125A1-FC6D-48AB-B265-E6534C7547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87E" w:rsidRPr="00D07C72" w:rsidRDefault="00D07C72" w:rsidP="00D07C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AC7" w:rsidRDefault="003A6AC7" w:rsidP="00522CE0">
      <w:r>
        <w:separator/>
      </w:r>
    </w:p>
  </w:footnote>
  <w:footnote w:type="continuationSeparator" w:id="0">
    <w:p w:rsidR="003A6AC7" w:rsidRDefault="003A6AC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5AIDT.MRH.MTR"/>
    <w:docVar w:name="CoverAttorneyInitials" w:val="MRH"/>
    <w:docVar w:name="CoverAttorneyLastName" w:val="Hitchcock"/>
    <w:docVar w:name="CoverBillType" w:val="b"/>
    <w:docVar w:name="CoverSenator" w:val="MTR"/>
    <w:docVar w:name="dvBillNumber" w:val="176"/>
    <w:docVar w:name="dvBillNumberPrefix" w:val="S. "/>
    <w:docVar w:name="dvOriginalBody" w:val="Senate"/>
    <w:docVar w:name="fulldraftpath" w:val="L:\S-RES\MTR\005AIDT.MRH.MTR.DOCX"/>
    <w:docVar w:name="NameofBody" w:val="S"/>
    <w:docVar w:name="vgroup2" w:val="S-RES"/>
  </w:docVars>
  <w:rsids>
    <w:rsidRoot w:val="00151F4D"/>
    <w:rsid w:val="00042AC1"/>
    <w:rsid w:val="00046516"/>
    <w:rsid w:val="0007601D"/>
    <w:rsid w:val="000B0720"/>
    <w:rsid w:val="000B5EAF"/>
    <w:rsid w:val="000D7D83"/>
    <w:rsid w:val="00151F4D"/>
    <w:rsid w:val="00170561"/>
    <w:rsid w:val="00186AC9"/>
    <w:rsid w:val="00197DF1"/>
    <w:rsid w:val="001B3DD9"/>
    <w:rsid w:val="001D3BAC"/>
    <w:rsid w:val="00245C4E"/>
    <w:rsid w:val="002C5896"/>
    <w:rsid w:val="002D3BED"/>
    <w:rsid w:val="002E3F74"/>
    <w:rsid w:val="00307C2B"/>
    <w:rsid w:val="00341466"/>
    <w:rsid w:val="00383247"/>
    <w:rsid w:val="003A6AC7"/>
    <w:rsid w:val="003D6E2B"/>
    <w:rsid w:val="003E7597"/>
    <w:rsid w:val="00450668"/>
    <w:rsid w:val="004952FA"/>
    <w:rsid w:val="004B6A22"/>
    <w:rsid w:val="004D7F37"/>
    <w:rsid w:val="00522CE0"/>
    <w:rsid w:val="00565148"/>
    <w:rsid w:val="0057341B"/>
    <w:rsid w:val="00593361"/>
    <w:rsid w:val="005A5017"/>
    <w:rsid w:val="005A648C"/>
    <w:rsid w:val="005F1745"/>
    <w:rsid w:val="006A1C1F"/>
    <w:rsid w:val="006C74EA"/>
    <w:rsid w:val="00720D40"/>
    <w:rsid w:val="007318D4"/>
    <w:rsid w:val="00765784"/>
    <w:rsid w:val="007A4390"/>
    <w:rsid w:val="007E5CB7"/>
    <w:rsid w:val="008314D2"/>
    <w:rsid w:val="008576AA"/>
    <w:rsid w:val="00895D18"/>
    <w:rsid w:val="008B2F42"/>
    <w:rsid w:val="008E185F"/>
    <w:rsid w:val="008F023B"/>
    <w:rsid w:val="00904E16"/>
    <w:rsid w:val="009162B3"/>
    <w:rsid w:val="00927C62"/>
    <w:rsid w:val="0094787E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040B8"/>
    <w:rsid w:val="00B10098"/>
    <w:rsid w:val="00B5790D"/>
    <w:rsid w:val="00B945C5"/>
    <w:rsid w:val="00BA20EA"/>
    <w:rsid w:val="00BB5AFC"/>
    <w:rsid w:val="00BC0A56"/>
    <w:rsid w:val="00C00E57"/>
    <w:rsid w:val="00C42BDF"/>
    <w:rsid w:val="00C45366"/>
    <w:rsid w:val="00C74052"/>
    <w:rsid w:val="00C96B72"/>
    <w:rsid w:val="00CB187A"/>
    <w:rsid w:val="00CC0EC7"/>
    <w:rsid w:val="00D07C72"/>
    <w:rsid w:val="00D1088B"/>
    <w:rsid w:val="00D156D2"/>
    <w:rsid w:val="00D42A86"/>
    <w:rsid w:val="00D86943"/>
    <w:rsid w:val="00DA47B9"/>
    <w:rsid w:val="00E76AD9"/>
    <w:rsid w:val="00E91E2F"/>
    <w:rsid w:val="00EA3546"/>
    <w:rsid w:val="00EB47AE"/>
    <w:rsid w:val="00EC34E1"/>
    <w:rsid w:val="00F0234A"/>
    <w:rsid w:val="00F52959"/>
    <w:rsid w:val="00F55884"/>
    <w:rsid w:val="00F6309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1176</Characters>
  <Application>Microsoft Office Word</Application>
  <DocSecurity>0</DocSecurity>
  <Lines>9</Lines>
  <Paragraphs>2</Paragraphs>
  <ScaleCrop>false</ScaleCrop>
  <Company> 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</dc:creator>
  <cp:keywords/>
  <dc:description/>
  <cp:lastModifiedBy>NSC</cp:lastModifiedBy>
  <cp:revision>2</cp:revision>
  <dcterms:created xsi:type="dcterms:W3CDTF">2010-12-01T18:36:00Z</dcterms:created>
  <dcterms:modified xsi:type="dcterms:W3CDTF">2010-12-01T18:36:00Z</dcterms:modified>
</cp:coreProperties>
</file>