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4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A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49A" w:rsidRDefault="007F74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7F749A"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A70">
        <w:t>Section 44</w:t>
      </w:r>
      <w:r w:rsidR="009C4A70">
        <w:noBreakHyphen/>
        <w:t>53</w:t>
      </w:r>
      <w:r w:rsidR="009C4A70">
        <w:noBreakHyphen/>
        <w:t>190(d) of the 1976 Code, as last amended by Act 267 of 2002, is further amended to read:</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14.</w:t>
      </w:r>
      <w:r>
        <w:tab/>
        <w:t>N</w:t>
      </w:r>
      <w:r>
        <w:noBreakHyphen/>
        <w:t>ethyl</w:t>
      </w:r>
      <w:r>
        <w:noBreakHyphen/>
        <w:t>3</w:t>
      </w:r>
      <w:r>
        <w:noBreakHyphen/>
        <w:t>piperidyl benzilate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9C4A70" w:rsidRPr="00A16F76"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Pr>
          <w:u w:val="single"/>
        </w:rPr>
        <w:noBreakHyphen/>
        <w:t>018, JWH</w:t>
      </w:r>
      <w:r>
        <w:rPr>
          <w:u w:val="single"/>
        </w:rPr>
        <w:noBreakHyphen/>
        <w:t>073, HU</w:t>
      </w:r>
      <w:r>
        <w:rPr>
          <w:u w:val="single"/>
        </w:rPr>
        <w:noBreakHyphen/>
        <w:t>210, other tetrahydrocannabinols, and any other synthetic equivalent of the substances contained in the plant or in the resinous extracts of cannabis)</w:t>
      </w:r>
      <w:r>
        <w:t>.”</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70" w:rsidRDefault="009C4A70" w:rsidP="009C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C18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8CA" w:rsidRDefault="00DC18CA" w:rsidP="00DC18CA">
      <w:pPr>
        <w:suppressAutoHyphens/>
      </w:pPr>
    </w:p>
    <w:sectPr w:rsidR="00DC18CA" w:rsidSect="00DC18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49A" w:rsidRDefault="007F749A" w:rsidP="009F0C77">
      <w:r>
        <w:separator/>
      </w:r>
    </w:p>
  </w:endnote>
  <w:endnote w:type="continuationSeparator" w:id="0">
    <w:p w:rsidR="007F749A" w:rsidRDefault="007F74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E6A3FF-9506-4AC7-A571-431AFB7A821E}"/>
    <w:embedBold r:id="rId2" w:fontKey="{C4E5D190-182A-4C25-845D-DC2132EDF32C}"/>
  </w:font>
  <w:font w:name="Calibri">
    <w:panose1 w:val="020F0502020204030204"/>
    <w:charset w:val="00"/>
    <w:family w:val="swiss"/>
    <w:pitch w:val="variable"/>
    <w:sig w:usb0="A00002EF" w:usb1="4000207B" w:usb2="00000000" w:usb3="00000000" w:csb0="0000009F" w:csb1="00000000"/>
    <w:embedRegular r:id="rId3" w:fontKey="{6D3BAFFE-844C-49EA-8C8D-B1F80C87FBA8}"/>
  </w:font>
  <w:font w:name="Cambria">
    <w:panose1 w:val="02040503050406030204"/>
    <w:charset w:val="00"/>
    <w:family w:val="roman"/>
    <w:pitch w:val="variable"/>
    <w:sig w:usb0="A00002EF" w:usb1="4000004B" w:usb2="00000000" w:usb3="00000000" w:csb0="0000009F" w:csb1="00000000"/>
    <w:embedRegular r:id="rId4" w:fontKey="{BF2B056D-9CA6-43E1-8328-F124B22E7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4E" w:rsidRPr="00DC18CA" w:rsidRDefault="00DC18CA" w:rsidP="00DC18CA">
    <w:pPr>
      <w:pStyle w:val="Footer"/>
      <w:tabs>
        <w:tab w:val="clear" w:pos="4680"/>
        <w:tab w:val="clear" w:pos="9360"/>
        <w:tab w:val="center" w:pos="2995"/>
      </w:tabs>
      <w:spacing w:before="120"/>
    </w:pPr>
    <w:r>
      <w:t>[3144]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49A" w:rsidRDefault="007F749A" w:rsidP="009F0C77">
      <w:r>
        <w:separator/>
      </w:r>
    </w:p>
  </w:footnote>
  <w:footnote w:type="continuationSeparator" w:id="0">
    <w:p w:rsidR="007F749A" w:rsidRDefault="007F74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4AHB11"/>
    <w:docVar w:name="CoverBillType" w:val="b"/>
    <w:docVar w:name="docpath" w:val="L:\Council\bills\MS\7054AHB11.DOCX"/>
    <w:docVar w:name="dvBillNumber" w:val="3144"/>
    <w:docVar w:name="dvBillNumberPrefix" w:val="H. "/>
    <w:docVar w:name="dvOriginalBody" w:val="House"/>
    <w:docVar w:name="dvSteno" w:val="MS"/>
    <w:docVar w:name="NameofBody" w:val="h"/>
    <w:docVar w:name="vgroup2" w:val="Council"/>
  </w:docVars>
  <w:rsids>
    <w:rsidRoot w:val="006D558C"/>
    <w:rsid w:val="00011869"/>
    <w:rsid w:val="000E1785"/>
    <w:rsid w:val="000F40FA"/>
    <w:rsid w:val="0010776B"/>
    <w:rsid w:val="00133E66"/>
    <w:rsid w:val="001435A3"/>
    <w:rsid w:val="001D08F2"/>
    <w:rsid w:val="001D525B"/>
    <w:rsid w:val="001D7F4F"/>
    <w:rsid w:val="002321B6"/>
    <w:rsid w:val="00250967"/>
    <w:rsid w:val="002543C8"/>
    <w:rsid w:val="0026394E"/>
    <w:rsid w:val="00284AAE"/>
    <w:rsid w:val="002E5912"/>
    <w:rsid w:val="00325348"/>
    <w:rsid w:val="0032732C"/>
    <w:rsid w:val="00336AD0"/>
    <w:rsid w:val="0037079A"/>
    <w:rsid w:val="0038662C"/>
    <w:rsid w:val="003D01E8"/>
    <w:rsid w:val="003E5288"/>
    <w:rsid w:val="003F6D79"/>
    <w:rsid w:val="0041760A"/>
    <w:rsid w:val="00417C01"/>
    <w:rsid w:val="004809EE"/>
    <w:rsid w:val="004C584F"/>
    <w:rsid w:val="004E7D54"/>
    <w:rsid w:val="005273C6"/>
    <w:rsid w:val="00530A69"/>
    <w:rsid w:val="00545593"/>
    <w:rsid w:val="00577C6C"/>
    <w:rsid w:val="005C2FE2"/>
    <w:rsid w:val="005E2BC9"/>
    <w:rsid w:val="00605102"/>
    <w:rsid w:val="006215AA"/>
    <w:rsid w:val="006913C9"/>
    <w:rsid w:val="0069470D"/>
    <w:rsid w:val="006D558C"/>
    <w:rsid w:val="00734F00"/>
    <w:rsid w:val="007A70AE"/>
    <w:rsid w:val="007F749A"/>
    <w:rsid w:val="008362E8"/>
    <w:rsid w:val="008A1768"/>
    <w:rsid w:val="008F4429"/>
    <w:rsid w:val="0094021A"/>
    <w:rsid w:val="009C4A70"/>
    <w:rsid w:val="009C6A0B"/>
    <w:rsid w:val="009F0C77"/>
    <w:rsid w:val="009F4DD1"/>
    <w:rsid w:val="00A41684"/>
    <w:rsid w:val="00A42A4E"/>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B6D"/>
    <w:rsid w:val="00D73A67"/>
    <w:rsid w:val="00D970A9"/>
    <w:rsid w:val="00DC18CA"/>
    <w:rsid w:val="00DF3845"/>
    <w:rsid w:val="00E41911"/>
    <w:rsid w:val="00E92EEF"/>
    <w:rsid w:val="00F24442"/>
    <w:rsid w:val="00F41C9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480FA-1B55-4E74-A48E-953EAD490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Company>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2010-12-03T14:38:00Z</cp:lastPrinted>
  <dcterms:created xsi:type="dcterms:W3CDTF">2010-12-07T22:08:00Z</dcterms:created>
  <dcterms:modified xsi:type="dcterms:W3CDTF">2010-12-07T22:08:00Z</dcterms:modified>
</cp:coreProperties>
</file>