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629" w:rsidRDefault="00681629" w:rsidP="001D7F4F">
      <w:pPr>
        <w:pStyle w:val="BillDots"/>
      </w:pPr>
      <w:r>
        <w:rPr>
          <w:strike/>
        </w:rPr>
        <w:t>Indicates Matter Stricken</w:t>
      </w:r>
    </w:p>
    <w:p w:rsidR="00681629" w:rsidRPr="00681629" w:rsidRDefault="00681629" w:rsidP="001D7F4F">
      <w:pPr>
        <w:pStyle w:val="BillDots"/>
      </w:pPr>
      <w:r>
        <w:rPr>
          <w:u w:val="single"/>
        </w:rPr>
        <w:t>Indicates New Matter</w:t>
      </w:r>
    </w:p>
    <w:p w:rsidR="00681629" w:rsidRDefault="00681629" w:rsidP="001D7F4F">
      <w:pPr>
        <w:pStyle w:val="BillDots"/>
      </w:pPr>
    </w:p>
    <w:p w:rsidR="00681629" w:rsidRDefault="00681629" w:rsidP="001D7F4F">
      <w:pPr>
        <w:pStyle w:val="BillDots"/>
      </w:pPr>
      <w:r>
        <w:t>COMMITTEE REPORT</w:t>
      </w:r>
    </w:p>
    <w:p w:rsidR="00681629" w:rsidRDefault="00681629" w:rsidP="001D7F4F">
      <w:pPr>
        <w:pStyle w:val="BillDots"/>
      </w:pPr>
      <w:r>
        <w:t>February 16, 2011</w:t>
      </w:r>
    </w:p>
    <w:p w:rsidR="00681629" w:rsidRDefault="00681629" w:rsidP="001D7F4F">
      <w:pPr>
        <w:pStyle w:val="BillDots"/>
      </w:pPr>
    </w:p>
    <w:p w:rsidR="00681629" w:rsidRPr="00681629" w:rsidRDefault="00681629" w:rsidP="00681629">
      <w:pPr>
        <w:pStyle w:val="BillDots"/>
        <w:tabs>
          <w:tab w:val="clear" w:pos="216"/>
          <w:tab w:val="clear" w:pos="432"/>
          <w:tab w:val="clear" w:pos="648"/>
          <w:tab w:val="clear" w:pos="864"/>
          <w:tab w:val="clear" w:pos="1080"/>
          <w:tab w:val="clear" w:pos="1296"/>
          <w:tab w:val="clear" w:pos="5904"/>
          <w:tab w:val="right" w:pos="5933"/>
        </w:tabs>
      </w:pPr>
      <w:r>
        <w:tab/>
      </w:r>
      <w:r>
        <w:rPr>
          <w:b/>
          <w:sz w:val="36"/>
        </w:rPr>
        <w:t>H. 3152</w:t>
      </w:r>
    </w:p>
    <w:p w:rsidR="00681629" w:rsidRDefault="00681629" w:rsidP="001D7F4F">
      <w:pPr>
        <w:pStyle w:val="BillDots"/>
      </w:pPr>
    </w:p>
    <w:p w:rsidR="00681629" w:rsidRDefault="00681629" w:rsidP="001D7F4F">
      <w:pPr>
        <w:pStyle w:val="BillDots"/>
      </w:pPr>
      <w:r>
        <w:t xml:space="preserve">Introduced by Reps. Young, Daning, Harrison, Allison, </w:t>
      </w:r>
      <w:r w:rsidR="000B593E">
        <w:t xml:space="preserve">Horne, </w:t>
      </w:r>
      <w:r>
        <w:t>G.R. Smith, Stringer, Taylor, Forrester, Hamilton, Murphy, G.M. Smith, Bingham, Long, Patrick, Viers and Funderburk</w:t>
      </w:r>
    </w:p>
    <w:p w:rsidR="00681629" w:rsidRDefault="00681629" w:rsidP="001D7F4F">
      <w:pPr>
        <w:pStyle w:val="BillDots"/>
      </w:pPr>
    </w:p>
    <w:p w:rsidR="00681629" w:rsidRDefault="00681629" w:rsidP="000B593E">
      <w:pPr>
        <w:pStyle w:val="BillDots"/>
        <w:tabs>
          <w:tab w:val="clear" w:pos="216"/>
          <w:tab w:val="clear" w:pos="432"/>
          <w:tab w:val="clear" w:pos="648"/>
          <w:tab w:val="clear" w:pos="864"/>
          <w:tab w:val="clear" w:pos="1080"/>
          <w:tab w:val="clear" w:pos="1296"/>
          <w:tab w:val="clear" w:pos="5904"/>
          <w:tab w:val="right" w:pos="5933"/>
        </w:tabs>
      </w:pPr>
      <w:r>
        <w:t>S. Printed 2/16/11--H.</w:t>
      </w:r>
      <w:r w:rsidR="000B593E">
        <w:tab/>
        <w:t>[SEC 2/17/11 11:46 AM]</w:t>
      </w:r>
    </w:p>
    <w:p w:rsidR="00681629" w:rsidRDefault="00681629" w:rsidP="001D7F4F">
      <w:pPr>
        <w:pStyle w:val="BillDots"/>
      </w:pPr>
      <w:r>
        <w:t>Read the first time January 11, 2011.</w:t>
      </w:r>
    </w:p>
    <w:p w:rsidR="00681629" w:rsidRPr="00681629" w:rsidRDefault="00681629" w:rsidP="00681629">
      <w:pPr>
        <w:pStyle w:val="BillDots"/>
        <w:jc w:val="center"/>
      </w:pPr>
      <w:r>
        <w:rPr>
          <w:u w:val="single"/>
        </w:rPr>
        <w:t>            </w:t>
      </w:r>
    </w:p>
    <w:p w:rsidR="00681629" w:rsidRDefault="00681629" w:rsidP="001D7F4F">
      <w:pPr>
        <w:pStyle w:val="BillDots"/>
      </w:pPr>
    </w:p>
    <w:p w:rsidR="00681629" w:rsidRPr="00681629" w:rsidRDefault="00681629" w:rsidP="00681629">
      <w:pPr>
        <w:pStyle w:val="BillDots"/>
        <w:jc w:val="center"/>
      </w:pPr>
      <w:r>
        <w:rPr>
          <w:b/>
        </w:rPr>
        <w:t>THE COMMITTEE ON JUDICIARY</w:t>
      </w:r>
    </w:p>
    <w:p w:rsidR="00681629" w:rsidRDefault="00681629" w:rsidP="001D7F4F">
      <w:pPr>
        <w:pStyle w:val="BillDots"/>
      </w:pPr>
      <w:r>
        <w:tab/>
        <w:t>To whom was referred a Joint Resolution (H. 3152) proposing an amendment to Section 8, Article IV of the Constitution of South Carolina, 1895, relating to the election, qualifications, and term of the Lieutenant Governor, etc., respectfully</w:t>
      </w:r>
    </w:p>
    <w:p w:rsidR="00681629" w:rsidRPr="00681629" w:rsidRDefault="00681629" w:rsidP="00681629">
      <w:pPr>
        <w:pStyle w:val="BillDots"/>
        <w:jc w:val="center"/>
      </w:pPr>
      <w:r>
        <w:rPr>
          <w:b/>
        </w:rPr>
        <w:t>REPORT:</w:t>
      </w:r>
    </w:p>
    <w:p w:rsidR="00681629" w:rsidRDefault="00681629" w:rsidP="001D7F4F">
      <w:pPr>
        <w:pStyle w:val="BillDots"/>
      </w:pPr>
      <w:r>
        <w:tab/>
        <w:t>That they have duly and carefully considered the same and recommend that the same do pass:</w:t>
      </w:r>
    </w:p>
    <w:p w:rsidR="00681629" w:rsidRDefault="00681629" w:rsidP="001D7F4F">
      <w:pPr>
        <w:pStyle w:val="BillDots"/>
      </w:pPr>
    </w:p>
    <w:p w:rsidR="00681629" w:rsidRDefault="00681629" w:rsidP="001D7F4F">
      <w:pPr>
        <w:pStyle w:val="BillDots"/>
      </w:pPr>
      <w:r>
        <w:t>JAMES H. HARRISON for Committee.</w:t>
      </w:r>
    </w:p>
    <w:p w:rsidR="00681629" w:rsidRPr="00681629" w:rsidRDefault="00681629" w:rsidP="00681629">
      <w:pPr>
        <w:pStyle w:val="BillDots"/>
        <w:jc w:val="center"/>
      </w:pPr>
      <w:r>
        <w:rPr>
          <w:u w:val="single"/>
        </w:rPr>
        <w:t>            </w:t>
      </w:r>
    </w:p>
    <w:p w:rsidR="00681629" w:rsidRDefault="00681629" w:rsidP="001D7F4F">
      <w:pPr>
        <w:pStyle w:val="BillDots"/>
        <w:sectPr w:rsidR="00681629" w:rsidSect="006816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7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56D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6DD" w:rsidRDefault="00016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PROPOSING AN AMENDMENT TO SECTION 8, ARTICLE IV OF THE CONSTITUTION OF SOUTH CAROLINA, 1895, RELATING TO THE ELECTION, QUALIFICATIONS, AND TERM OF THE LIEUTENANT GOVERNOR, SO AS TO PROVIDE FOR THE JOINT ELECTION OF GOVERNOR AND LIEUTENANT GOVERNOR.</w:t>
      </w:r>
    </w:p>
    <w:p w:rsidR="000163AB" w:rsidRDefault="00016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6DD" w:rsidRDefault="00585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56DD" w:rsidRDefault="00585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AB" w:rsidRDefault="005856DD"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0163AB">
        <w:tab/>
        <w:t>It is proposed that Section 8, Article IV of the Constitution of this State be amended to read:</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r>
      <w:r>
        <w:rPr>
          <w:u w:val="single"/>
        </w:rPr>
        <w:t>(A)</w:t>
      </w:r>
      <w:r>
        <w:tab/>
        <w:t xml:space="preserve">A Lieutenant Governor </w:t>
      </w:r>
      <w:r>
        <w:rPr>
          <w:strike/>
        </w:rPr>
        <w:t>shall</w:t>
      </w:r>
      <w:r>
        <w:t xml:space="preserve"> </w:t>
      </w:r>
      <w:r>
        <w:rPr>
          <w:u w:val="single"/>
        </w:rPr>
        <w:t>must</w:t>
      </w:r>
      <w:r>
        <w:t xml:space="preserve"> be chosen at the same time, </w:t>
      </w:r>
      <w:r>
        <w:rPr>
          <w:strike/>
        </w:rPr>
        <w:t>in the same manner,</w:t>
      </w:r>
      <w:r>
        <w:t xml:space="preserve"> continue in office for the same period, and be possessed of the same qualifications as the Governor.</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Beginning with the general election of 2014, a person seeking the office of Governor in any manner that a person’s name may appear on the ballot as a candidate for that office, and before that person’s name is certified to appear on the ballot, shall select a qualified elector to serve as Lieutenant Governor.</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In the general election, candidates for the office of Governor and the person selected by each gubernatorial candidate to serve as Lieutenant Governor must be elected jointly in a manner prescribed by law so that each voter casts a single vote to fill the offices of Governor and Lieutenant Governor.</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The General Assembly shall provide by law the manner in which a candidate for Lieutenant Governor is selected.</w:t>
      </w:r>
      <w:r>
        <w:t>”</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 </w:t>
      </w: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5856DD" w:rsidRDefault="000163AB" w:rsidP="00585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D472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72B0" w:rsidRDefault="00D472B0" w:rsidP="00432C61">
      <w:pPr>
        <w:suppressAutoHyphens/>
      </w:pPr>
    </w:p>
    <w:sectPr w:rsidR="00D472B0" w:rsidSect="006816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3AB" w:rsidRDefault="000163AB" w:rsidP="009F0C77">
      <w:r>
        <w:separator/>
      </w:r>
    </w:p>
  </w:endnote>
  <w:endnote w:type="continuationSeparator" w:id="0">
    <w:p w:rsidR="000163AB" w:rsidRDefault="000163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A16FB8-A05E-475A-A2CE-F8F63C040EC0}"/>
    <w:embedBold r:id="rId2" w:fontKey="{EC409268-895C-4AC0-8835-46C29F4EF68F}"/>
  </w:font>
  <w:font w:name="Calibri">
    <w:panose1 w:val="020F0502020204030204"/>
    <w:charset w:val="00"/>
    <w:family w:val="swiss"/>
    <w:pitch w:val="variable"/>
    <w:sig w:usb0="A00002EF" w:usb1="4000207B" w:usb2="00000000" w:usb3="00000000" w:csb0="0000009F" w:csb1="00000000"/>
    <w:embedRegular r:id="rId3" w:fontKey="{7EF341F7-3802-4723-ABEA-A8119B53ADC5}"/>
  </w:font>
  <w:font w:name="Tahoma">
    <w:panose1 w:val="020B0604030504040204"/>
    <w:charset w:val="00"/>
    <w:family w:val="swiss"/>
    <w:pitch w:val="variable"/>
    <w:sig w:usb0="61002A87" w:usb1="80000000" w:usb2="00000008" w:usb3="00000000" w:csb0="000101FF" w:csb1="00000000"/>
    <w:embedRegular r:id="rId4" w:fontKey="{AE9E4267-34DD-4C0D-B5D9-49B927A432E3}"/>
  </w:font>
  <w:font w:name="Wingdings">
    <w:panose1 w:val="05000000000000000000"/>
    <w:charset w:val="02"/>
    <w:family w:val="auto"/>
    <w:pitch w:val="variable"/>
    <w:sig w:usb0="00000000" w:usb1="10000000" w:usb2="00000000" w:usb3="00000000" w:csb0="80000000" w:csb1="00000000"/>
    <w:embedRegular r:id="rId5" w:fontKey="{15D672B9-5B31-4C13-A988-9EFCB90B03D5}"/>
  </w:font>
  <w:font w:name="Cambria">
    <w:panose1 w:val="02040503050406030204"/>
    <w:charset w:val="00"/>
    <w:family w:val="roman"/>
    <w:pitch w:val="variable"/>
    <w:sig w:usb0="A00002EF" w:usb1="4000004B" w:usb2="00000000" w:usb3="00000000" w:csb0="0000009F" w:csb1="00000000"/>
    <w:embedRegular r:id="rId6" w:fontKey="{4B45A5E1-867C-45A1-8544-0B2543A42B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523" w:rsidRPr="00D472B0" w:rsidRDefault="00D472B0" w:rsidP="00D472B0">
    <w:pPr>
      <w:pStyle w:val="Footer"/>
      <w:tabs>
        <w:tab w:val="clear" w:pos="4680"/>
        <w:tab w:val="clear" w:pos="9360"/>
        <w:tab w:val="center" w:pos="2995"/>
      </w:tabs>
      <w:spacing w:before="120"/>
    </w:pPr>
    <w:r>
      <w:t>[3152</w:t>
    </w:r>
    <w:r w:rsidR="00681629">
      <w:t>-</w:t>
    </w:r>
    <w:fldSimple w:instr=" PAGE  \* MERGEFORMAT ">
      <w:r w:rsidR="00432C61">
        <w:rPr>
          <w:noProof/>
        </w:rPr>
        <w:t>1</w:t>
      </w:r>
    </w:fldSimple>
    <w:r w:rsidR="0068162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629" w:rsidRPr="00D472B0" w:rsidRDefault="00681629" w:rsidP="00D472B0">
    <w:pPr>
      <w:pStyle w:val="Footer"/>
      <w:tabs>
        <w:tab w:val="clear" w:pos="4680"/>
        <w:tab w:val="clear" w:pos="9360"/>
        <w:tab w:val="center" w:pos="2995"/>
      </w:tabs>
      <w:spacing w:before="120"/>
    </w:pPr>
    <w:r>
      <w:t>[3152]</w:t>
    </w:r>
    <w:r>
      <w:tab/>
    </w:r>
    <w:fldSimple w:instr=" PAGE  \* MERGEFORMAT ">
      <w:r w:rsidR="00432C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3AB" w:rsidRDefault="000163AB" w:rsidP="009F0C77">
      <w:r>
        <w:separator/>
      </w:r>
    </w:p>
  </w:footnote>
  <w:footnote w:type="continuationSeparator" w:id="0">
    <w:p w:rsidR="000163AB" w:rsidRDefault="000163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1AHB11"/>
    <w:docVar w:name="CoverBillType" w:val="h"/>
    <w:docVar w:name="docpath" w:val="L:\Council\bills\MS\7041AHB11.DOCX"/>
    <w:docVar w:name="dvBillNumber" w:val="3152"/>
    <w:docVar w:name="dvBillNumberPrefix" w:val="H. "/>
    <w:docVar w:name="dvOriginalBody" w:val="House"/>
    <w:docVar w:name="dvSteno" w:val="MS"/>
    <w:docVar w:name="NameofBody" w:val="h"/>
    <w:docVar w:name="vgroup2" w:val="Council"/>
  </w:docVars>
  <w:rsids>
    <w:rsidRoot w:val="00864126"/>
    <w:rsid w:val="00011869"/>
    <w:rsid w:val="000163AB"/>
    <w:rsid w:val="000B593E"/>
    <w:rsid w:val="000E1785"/>
    <w:rsid w:val="000F40FA"/>
    <w:rsid w:val="0010776B"/>
    <w:rsid w:val="00133E66"/>
    <w:rsid w:val="001435A3"/>
    <w:rsid w:val="001D08F2"/>
    <w:rsid w:val="001D525B"/>
    <w:rsid w:val="001D7F4F"/>
    <w:rsid w:val="001E2703"/>
    <w:rsid w:val="002321B6"/>
    <w:rsid w:val="0023693B"/>
    <w:rsid w:val="00250967"/>
    <w:rsid w:val="002543C8"/>
    <w:rsid w:val="00284AAE"/>
    <w:rsid w:val="002918ED"/>
    <w:rsid w:val="002E5912"/>
    <w:rsid w:val="00325348"/>
    <w:rsid w:val="0032732C"/>
    <w:rsid w:val="00336AD0"/>
    <w:rsid w:val="0037079A"/>
    <w:rsid w:val="003C39E0"/>
    <w:rsid w:val="003D01E8"/>
    <w:rsid w:val="003E5288"/>
    <w:rsid w:val="003F6D79"/>
    <w:rsid w:val="0041760A"/>
    <w:rsid w:val="00417C01"/>
    <w:rsid w:val="00432C61"/>
    <w:rsid w:val="004809EE"/>
    <w:rsid w:val="004C0F79"/>
    <w:rsid w:val="004E7D54"/>
    <w:rsid w:val="005273C6"/>
    <w:rsid w:val="00530A69"/>
    <w:rsid w:val="00545593"/>
    <w:rsid w:val="00577C6C"/>
    <w:rsid w:val="005856DD"/>
    <w:rsid w:val="005C2FE2"/>
    <w:rsid w:val="005E2BC9"/>
    <w:rsid w:val="00605102"/>
    <w:rsid w:val="006215AA"/>
    <w:rsid w:val="00681629"/>
    <w:rsid w:val="006913C9"/>
    <w:rsid w:val="0069470D"/>
    <w:rsid w:val="00702DA6"/>
    <w:rsid w:val="00734F00"/>
    <w:rsid w:val="007A70AE"/>
    <w:rsid w:val="008362E8"/>
    <w:rsid w:val="00864126"/>
    <w:rsid w:val="008A1523"/>
    <w:rsid w:val="008A1768"/>
    <w:rsid w:val="008F4429"/>
    <w:rsid w:val="0094021A"/>
    <w:rsid w:val="009C6A0B"/>
    <w:rsid w:val="009F0C77"/>
    <w:rsid w:val="009F4DD1"/>
    <w:rsid w:val="00A41684"/>
    <w:rsid w:val="00A64E80"/>
    <w:rsid w:val="00A72BCD"/>
    <w:rsid w:val="00A741D9"/>
    <w:rsid w:val="00A833AB"/>
    <w:rsid w:val="00A9741D"/>
    <w:rsid w:val="00AB6E5F"/>
    <w:rsid w:val="00AD4B17"/>
    <w:rsid w:val="00B412D4"/>
    <w:rsid w:val="00BE3C22"/>
    <w:rsid w:val="00C0345E"/>
    <w:rsid w:val="00C3483A"/>
    <w:rsid w:val="00C74E9D"/>
    <w:rsid w:val="00C82FD3"/>
    <w:rsid w:val="00C92819"/>
    <w:rsid w:val="00CC6B7B"/>
    <w:rsid w:val="00CD1029"/>
    <w:rsid w:val="00CD2089"/>
    <w:rsid w:val="00D472B0"/>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63AB"/>
    <w:rPr>
      <w:rFonts w:ascii="Tahoma" w:hAnsi="Tahoma" w:cs="Tahoma"/>
      <w:sz w:val="16"/>
      <w:szCs w:val="16"/>
    </w:rPr>
  </w:style>
  <w:style w:type="character" w:customStyle="1" w:styleId="BalloonTextChar">
    <w:name w:val="Balloon Text Char"/>
    <w:basedOn w:val="DefaultParagraphFont"/>
    <w:link w:val="BalloonText"/>
    <w:uiPriority w:val="99"/>
    <w:semiHidden/>
    <w:rsid w:val="000163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39DCB-570E-45B5-A6B6-EF3530A80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454</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2010-11-18T15:04:00Z</cp:lastPrinted>
  <dcterms:created xsi:type="dcterms:W3CDTF">2011-02-17T16:46:00Z</dcterms:created>
  <dcterms:modified xsi:type="dcterms:W3CDTF">2011-02-17T16:46:00Z</dcterms:modified>
</cp:coreProperties>
</file>