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3B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26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MEMORIALIZE THE CONGRESS OF THE UNITED STATES NOT TO ENACT THE PROPOSED “FDA FOOD SAFETY MODERNIZATION ACT” DESIGNATED AS SENATE BILL 510 BECAUSE OF THE SUBSTANTIAL AND UNFAIR BURDEN</w:t>
      </w:r>
      <w:r w:rsidR="00F116DD">
        <w:t>S</w:t>
      </w:r>
      <w:r>
        <w:t xml:space="preserve"> IT PLACES ON THE FARMERS OF THIS STATE AND OTHER STATES.</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0C99"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0C99">
        <w:t xml:space="preserve"> the Congress of the United States is presently considering the “FDA Food Safety Modernization Act”;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act is designated as Senate Bill 510, and amend</w:t>
      </w:r>
      <w:r w:rsidR="00482239">
        <w:t>s</w:t>
      </w:r>
      <w:r>
        <w:t xml:space="preserve"> the federal Food, Drug and Cosmetic Act by broadly expanding the authority of th</w:t>
      </w:r>
      <w:r w:rsidR="00482239">
        <w:t>e Secretary of Health and Human</w:t>
      </w:r>
      <w:r>
        <w:t xml:space="preserve"> Services in regard to food productio</w:t>
      </w:r>
      <w:r w:rsidR="00F116DD">
        <w:t>n, food inspection, food record</w:t>
      </w:r>
      <w:r>
        <w:t>keeping, and food enforcement;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act would be disastrous for farmers in South Carolina and especially small farmers by placing many new burdens on them in regard to potential new fees and costs, compliance requirements with regard to new standards authorized to be put forward b</w:t>
      </w:r>
      <w:r w:rsidR="00F116DD">
        <w:t>y the Secretary, and the record</w:t>
      </w:r>
      <w:r>
        <w:t>keeping requirements under this new act;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Americans believe in food safety, but in this period of economic uncertainty, now is not the time to be placing costly new bureaucratic requirements on any segment of our economy and especially our farmers; and</w:t>
      </w:r>
    </w:p>
    <w:p w:rsidR="00080C99"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080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members of the General Assembly of the State of South Carolina strongly urge the Congress not to adopt the provisions of S. 510, the federal “FDA Food Safety Modernization Act”.  N</w:t>
      </w:r>
      <w:r w:rsidR="00693BE5">
        <w:t xml:space="preserve">ow, therefore, </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0C99">
        <w:t xml:space="preserve"> the members of the General Assembly of the State of South Carolina memorialize </w:t>
      </w:r>
      <w:r w:rsidR="00F116DD">
        <w:t xml:space="preserve">the </w:t>
      </w:r>
      <w:r w:rsidR="00080C99">
        <w:t>Congress of the United States not to enact the proposed “FDA Food Safety Modernization Act” designated as Senate Bill 510 because of the substantial and unfair burden</w:t>
      </w:r>
      <w:r w:rsidR="00F116DD">
        <w:t>s</w:t>
      </w:r>
      <w:r w:rsidR="00080C99">
        <w:t xml:space="preserve"> it places on the farmers of this State and other states.</w:t>
      </w:r>
    </w:p>
    <w:p w:rsidR="00693BE5"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0C99">
        <w:t xml:space="preserve"> the United States Senate, the United States House of Representatives, and to each member of the South Carolina Congressional Delegation.</w:t>
      </w:r>
    </w:p>
    <w:p w:rsidR="002629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2946" w:rsidRDefault="00262946" w:rsidP="00262946">
      <w:pPr>
        <w:suppressAutoHyphens/>
      </w:pPr>
    </w:p>
    <w:sectPr w:rsidR="00262946" w:rsidSect="00262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EDF" w:rsidRDefault="00EE1EDF" w:rsidP="009F0C77">
      <w:r>
        <w:separator/>
      </w:r>
    </w:p>
  </w:endnote>
  <w:endnote w:type="continuationSeparator" w:id="0">
    <w:p w:rsidR="00EE1EDF" w:rsidRDefault="00EE1E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D1015-E051-4A1C-9F0B-F73A2110F8DF}"/>
    <w:embedBold r:id="rId2" w:fontKey="{8B42C147-79BC-45A3-B805-72133123BDF7}"/>
  </w:font>
  <w:font w:name="Calibri">
    <w:panose1 w:val="020F0502020204030204"/>
    <w:charset w:val="00"/>
    <w:family w:val="swiss"/>
    <w:pitch w:val="variable"/>
    <w:sig w:usb0="A00002EF" w:usb1="4000207B" w:usb2="00000000" w:usb3="00000000" w:csb0="0000009F" w:csb1="00000000"/>
    <w:embedRegular r:id="rId3" w:fontKey="{C9EC903B-E96E-4A68-AC6F-6045A266FFF7}"/>
  </w:font>
  <w:font w:name="Cambria">
    <w:panose1 w:val="02040503050406030204"/>
    <w:charset w:val="00"/>
    <w:family w:val="roman"/>
    <w:pitch w:val="variable"/>
    <w:sig w:usb0="A00002EF" w:usb1="4000004B" w:usb2="00000000" w:usb3="00000000" w:csb0="0000009F" w:csb1="00000000"/>
    <w:embedRegular r:id="rId4" w:fontKey="{74F04629-82AE-4CF2-AB8D-77E856C4C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E59" w:rsidRPr="00262946" w:rsidRDefault="00262946" w:rsidP="00262946">
    <w:pPr>
      <w:pStyle w:val="Footer"/>
      <w:tabs>
        <w:tab w:val="clear" w:pos="4680"/>
        <w:tab w:val="clear" w:pos="9360"/>
        <w:tab w:val="center" w:pos="2995"/>
      </w:tabs>
      <w:spacing w:before="120"/>
    </w:pPr>
    <w:r>
      <w:t>[3187]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EDF" w:rsidRDefault="00EE1EDF" w:rsidP="009F0C77">
      <w:r>
        <w:separator/>
      </w:r>
    </w:p>
  </w:footnote>
  <w:footnote w:type="continuationSeparator" w:id="0">
    <w:p w:rsidR="00EE1EDF" w:rsidRDefault="00EE1E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8SD11"/>
    <w:docVar w:name="CoverBillType" w:val="c"/>
    <w:docVar w:name="docpath" w:val="L:\Council\bills\DKA\3168SD11.DOCX"/>
    <w:docVar w:name="dvBillNumber" w:val="3187"/>
    <w:docVar w:name="dvBillNumberPrefix" w:val="H. "/>
    <w:docVar w:name="dvOriginalBody" w:val="House"/>
    <w:docVar w:name="dvSteno" w:val="DKA"/>
    <w:docVar w:name="NameofBody" w:val="h"/>
    <w:docVar w:name="vgroup2" w:val="Council"/>
  </w:docVars>
  <w:rsids>
    <w:rsidRoot w:val="00BE25E2"/>
    <w:rsid w:val="00010050"/>
    <w:rsid w:val="00011869"/>
    <w:rsid w:val="00080C99"/>
    <w:rsid w:val="000E1785"/>
    <w:rsid w:val="000F40FA"/>
    <w:rsid w:val="0010776B"/>
    <w:rsid w:val="00133E66"/>
    <w:rsid w:val="001435A3"/>
    <w:rsid w:val="001D08F2"/>
    <w:rsid w:val="001D525B"/>
    <w:rsid w:val="001D7F4F"/>
    <w:rsid w:val="002321B6"/>
    <w:rsid w:val="00250967"/>
    <w:rsid w:val="002543C8"/>
    <w:rsid w:val="00262946"/>
    <w:rsid w:val="00284AAE"/>
    <w:rsid w:val="002E5912"/>
    <w:rsid w:val="00325348"/>
    <w:rsid w:val="0032732C"/>
    <w:rsid w:val="00336AD0"/>
    <w:rsid w:val="0037079A"/>
    <w:rsid w:val="003D01E8"/>
    <w:rsid w:val="003E5288"/>
    <w:rsid w:val="003F6D79"/>
    <w:rsid w:val="0041760A"/>
    <w:rsid w:val="00417C01"/>
    <w:rsid w:val="004809EE"/>
    <w:rsid w:val="00482239"/>
    <w:rsid w:val="004E4113"/>
    <w:rsid w:val="004E7D54"/>
    <w:rsid w:val="005273C6"/>
    <w:rsid w:val="00530A69"/>
    <w:rsid w:val="00545593"/>
    <w:rsid w:val="00577C6C"/>
    <w:rsid w:val="005C2FE2"/>
    <w:rsid w:val="005D4E59"/>
    <w:rsid w:val="005E2BC9"/>
    <w:rsid w:val="00605102"/>
    <w:rsid w:val="006215AA"/>
    <w:rsid w:val="006913C9"/>
    <w:rsid w:val="00693BE5"/>
    <w:rsid w:val="0069470D"/>
    <w:rsid w:val="00734F00"/>
    <w:rsid w:val="007A70AE"/>
    <w:rsid w:val="008362E8"/>
    <w:rsid w:val="008A1768"/>
    <w:rsid w:val="008F4429"/>
    <w:rsid w:val="0094021A"/>
    <w:rsid w:val="009C4D67"/>
    <w:rsid w:val="009C6A0B"/>
    <w:rsid w:val="009F0C77"/>
    <w:rsid w:val="009F4DD1"/>
    <w:rsid w:val="00A41684"/>
    <w:rsid w:val="00A64E80"/>
    <w:rsid w:val="00A72BCD"/>
    <w:rsid w:val="00A741D9"/>
    <w:rsid w:val="00A833AB"/>
    <w:rsid w:val="00A9741D"/>
    <w:rsid w:val="00AD4B17"/>
    <w:rsid w:val="00B0288D"/>
    <w:rsid w:val="00B412D4"/>
    <w:rsid w:val="00BE25E2"/>
    <w:rsid w:val="00BE3C22"/>
    <w:rsid w:val="00C0345E"/>
    <w:rsid w:val="00C3483A"/>
    <w:rsid w:val="00C74E9D"/>
    <w:rsid w:val="00C82FD3"/>
    <w:rsid w:val="00C92819"/>
    <w:rsid w:val="00CC6B7B"/>
    <w:rsid w:val="00CD2089"/>
    <w:rsid w:val="00D73A67"/>
    <w:rsid w:val="00D941A6"/>
    <w:rsid w:val="00D970A9"/>
    <w:rsid w:val="00DF3845"/>
    <w:rsid w:val="00E41911"/>
    <w:rsid w:val="00E914C4"/>
    <w:rsid w:val="00E92EEF"/>
    <w:rsid w:val="00EE1EDF"/>
    <w:rsid w:val="00F116D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92FE3-4DB9-4EEA-8470-3BF7950C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2010-12-13T20:58:00Z</cp:lastPrinted>
  <dcterms:created xsi:type="dcterms:W3CDTF">2010-12-14T19:29:00Z</dcterms:created>
  <dcterms:modified xsi:type="dcterms:W3CDTF">2010-12-14T19:29:00Z</dcterms:modified>
</cp:coreProperties>
</file>