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830" w:rsidRDefault="00185830" w:rsidP="000A0465">
      <w:pPr>
        <w:pStyle w:val="BillDots"/>
      </w:pPr>
      <w:r>
        <w:rPr>
          <w:strike/>
        </w:rPr>
        <w:t>Indicates Matter Stricken</w:t>
      </w:r>
    </w:p>
    <w:p w:rsidR="00185830" w:rsidRPr="00185830" w:rsidRDefault="00185830" w:rsidP="000A0465">
      <w:pPr>
        <w:pStyle w:val="BillDots"/>
      </w:pPr>
      <w:r>
        <w:rPr>
          <w:u w:val="single"/>
        </w:rPr>
        <w:t>Indicates New Matter</w:t>
      </w:r>
    </w:p>
    <w:p w:rsidR="00185830" w:rsidRDefault="00185830" w:rsidP="000A0465">
      <w:pPr>
        <w:pStyle w:val="BillDots"/>
      </w:pPr>
    </w:p>
    <w:p w:rsidR="00185830" w:rsidRDefault="00185830" w:rsidP="000A0465">
      <w:pPr>
        <w:pStyle w:val="BillDots"/>
      </w:pPr>
      <w:r>
        <w:t>RECALLED</w:t>
      </w:r>
    </w:p>
    <w:p w:rsidR="00185830" w:rsidRDefault="00185830" w:rsidP="000A0465">
      <w:pPr>
        <w:pStyle w:val="BillDots"/>
      </w:pPr>
      <w:r>
        <w:t>March 14, 2012</w:t>
      </w:r>
    </w:p>
    <w:p w:rsidR="00185830" w:rsidRDefault="00185830" w:rsidP="000A0465">
      <w:pPr>
        <w:pStyle w:val="BillDots"/>
      </w:pPr>
    </w:p>
    <w:p w:rsidR="00185830" w:rsidRPr="00185830" w:rsidRDefault="00185830" w:rsidP="0018583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4639</w:t>
      </w:r>
    </w:p>
    <w:p w:rsidR="00185830" w:rsidRDefault="00185830" w:rsidP="000A0465">
      <w:pPr>
        <w:pStyle w:val="BillDots"/>
      </w:pPr>
    </w:p>
    <w:p w:rsidR="00185830" w:rsidRDefault="00185830" w:rsidP="00185830">
      <w:pPr>
        <w:pStyle w:val="BillDots"/>
        <w:jc w:val="center"/>
      </w:pPr>
      <w:r>
        <w:t>Introduced by Reps. Sandifer, Gambrell, Toole and Hardwick</w:t>
      </w:r>
    </w:p>
    <w:p w:rsidR="00185830" w:rsidRDefault="00185830" w:rsidP="000A0465">
      <w:pPr>
        <w:pStyle w:val="BillDots"/>
      </w:pPr>
    </w:p>
    <w:p w:rsidR="00185830" w:rsidRDefault="00185830" w:rsidP="000A0465">
      <w:pPr>
        <w:pStyle w:val="BillDots"/>
      </w:pPr>
      <w:r>
        <w:t>S. Printed 3/14/12--S.</w:t>
      </w:r>
    </w:p>
    <w:p w:rsidR="00185830" w:rsidRDefault="00185830" w:rsidP="000A0465">
      <w:pPr>
        <w:pStyle w:val="BillDots"/>
      </w:pPr>
      <w:r>
        <w:t>Read the first time February 23, 2012.</w:t>
      </w:r>
    </w:p>
    <w:p w:rsidR="00185830" w:rsidRPr="00185830" w:rsidRDefault="00185830" w:rsidP="00185830">
      <w:pPr>
        <w:pStyle w:val="BillDots"/>
        <w:jc w:val="center"/>
      </w:pPr>
      <w:r>
        <w:rPr>
          <w:u w:val="single"/>
        </w:rPr>
        <w:t>            </w:t>
      </w:r>
    </w:p>
    <w:p w:rsidR="00185830" w:rsidRDefault="00185830" w:rsidP="000A0465">
      <w:pPr>
        <w:pStyle w:val="BillDots"/>
      </w:pPr>
    </w:p>
    <w:p w:rsidR="0085715B" w:rsidRDefault="0085715B" w:rsidP="000A0465">
      <w:pPr>
        <w:pStyle w:val="BillDots"/>
        <w:sectPr w:rsidR="0085715B" w:rsidSect="008571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0465" w:rsidRDefault="000A0465" w:rsidP="000A0465">
      <w:pPr>
        <w:pStyle w:val="BillDots"/>
      </w:pPr>
    </w:p>
    <w:p w:rsidR="000A0465" w:rsidRDefault="000A0465" w:rsidP="000A0465">
      <w:pPr>
        <w:pStyle w:val="Numbersforbills"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72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B31C8C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E3724">
        <w:t>TO AMEND 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 xml:space="preserve">30, </w:t>
      </w:r>
      <w:r w:rsidR="008642E6">
        <w:t xml:space="preserve">AS AMENDED, </w:t>
      </w:r>
      <w:r w:rsidRPr="009E3724">
        <w:t>CODE OF LAWS</w:t>
      </w:r>
      <w:r>
        <w:t xml:space="preserve"> OF SOUTH CAROLINA</w:t>
      </w:r>
      <w:r w:rsidRPr="009E3724">
        <w:t xml:space="preserve">, 1976, </w:t>
      </w:r>
      <w:r w:rsidR="00323DAD">
        <w:t xml:space="preserve">RELATING TO THE 2006 EDITION OF THE INTERNATIONAL ENERGY CONSERVATION CODE, </w:t>
      </w:r>
      <w:r w:rsidR="008642E6">
        <w:t xml:space="preserve">SO AS </w:t>
      </w:r>
      <w:r w:rsidRPr="009E3724">
        <w:t>TO ADOPT THE 2009 EDITION OF THE INTERNATIONAL ENERGY CONSERVATION CODE AS THE ENERGY STANDARD.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1572EF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</w:rPr>
      </w:pPr>
      <w:r>
        <w:t>SECTION</w:t>
      </w:r>
      <w:r>
        <w:tab/>
        <w:t>1.</w:t>
      </w:r>
      <w:r>
        <w:tab/>
      </w:r>
      <w:r w:rsidR="00B31C8C" w:rsidRPr="009E3724">
        <w:t>Section 6</w:t>
      </w:r>
      <w:r w:rsidR="00CF0B0D">
        <w:noBreakHyphen/>
      </w:r>
      <w:r w:rsidR="00B31C8C" w:rsidRPr="009E3724">
        <w:t>10</w:t>
      </w:r>
      <w:r w:rsidR="00CF0B0D">
        <w:noBreakHyphen/>
      </w:r>
      <w:r w:rsidR="00B31C8C" w:rsidRPr="009E3724">
        <w:t>30 of the 1976 Code</w:t>
      </w:r>
      <w:r w:rsidR="008642E6">
        <w:t>, as last amended by Act 46 o</w:t>
      </w:r>
      <w:r w:rsidR="00EB215C">
        <w:t xml:space="preserve">f </w:t>
      </w:r>
      <w:r w:rsidR="008642E6">
        <w:t>2009,</w:t>
      </w:r>
      <w:r w:rsidR="00B31C8C" w:rsidRPr="009E3724">
        <w:t xml:space="preserve"> is </w:t>
      </w:r>
      <w:r w:rsidR="008642E6">
        <w:t xml:space="preserve">further </w:t>
      </w:r>
      <w:r w:rsidR="00B31C8C" w:rsidRPr="009E3724">
        <w:t>amended to read: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890"/>
          <w:tab w:val="left" w:pos="1980"/>
          <w:tab w:val="left" w:pos="2160"/>
          <w:tab w:val="left" w:pos="2376"/>
          <w:tab w:val="left" w:pos="2592"/>
        </w:tabs>
      </w:pPr>
      <w:r>
        <w:tab/>
      </w:r>
      <w:r w:rsidRPr="009E3724">
        <w:t>“Section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>30.</w:t>
      </w:r>
      <w:r w:rsidRPr="009E3724">
        <w:tab/>
        <w:t xml:space="preserve">The </w:t>
      </w:r>
      <w:r w:rsidRPr="009E3724">
        <w:rPr>
          <w:strike/>
        </w:rPr>
        <w:t>2006</w:t>
      </w:r>
      <w:r w:rsidRPr="009E3724">
        <w:t xml:space="preserve"> </w:t>
      </w:r>
      <w:r w:rsidRPr="009E3724">
        <w:rPr>
          <w:u w:val="single"/>
        </w:rPr>
        <w:t>2009</w:t>
      </w:r>
      <w:r w:rsidRPr="009E3724">
        <w:t xml:space="preserve"> edition of the International Energy Conservation Code is adopted as the Energy Standard.  All new and renovated buildings and additions constructed within the State must comply with this standard.” 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</w:pPr>
    </w:p>
    <w:p w:rsidR="001572EF" w:rsidRDefault="001A3A23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</w:t>
      </w:r>
      <w:r w:rsidR="00B31C8C" w:rsidRPr="009E3724">
        <w:t xml:space="preserve"> </w:t>
      </w:r>
      <w:r w:rsidR="00B31C8C">
        <w:t>act takes effect on</w:t>
      </w:r>
      <w:r w:rsidR="00B31C8C" w:rsidRPr="009E3724">
        <w:t xml:space="preserve"> January 1, 2013.</w:t>
      </w:r>
    </w:p>
    <w:p w:rsidR="00336A87" w:rsidRDefault="00CF0B0D" w:rsidP="009F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A87" w:rsidRDefault="00336A87" w:rsidP="0052399A">
      <w:pPr>
        <w:suppressAutoHyphens/>
      </w:pPr>
    </w:p>
    <w:sectPr w:rsidR="00336A87" w:rsidSect="008571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2EF" w:rsidRDefault="001572EF" w:rsidP="009F0C77">
      <w:r>
        <w:separator/>
      </w:r>
    </w:p>
  </w:endnote>
  <w:endnote w:type="continuationSeparator" w:id="0">
    <w:p w:rsidR="001572EF" w:rsidRDefault="001572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AA8772-0B86-46E0-87A2-D26CCC5D26EB}"/>
    <w:embedBold r:id="rId2" w:fontKey="{EBFF26B3-2056-4C14-BCE9-8CC2953F197B}"/>
    <w:embedItalic r:id="rId3" w:fontKey="{7D9B9230-54F1-444F-827C-DDE74B3C65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22375AB2-C560-4CD2-9852-B78DAA27D0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AC3D788-DA31-4795-A826-3BBA985204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67" w:rsidRPr="00336A87" w:rsidRDefault="00336A87" w:rsidP="00336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</w:t>
    </w:r>
    <w:r w:rsidR="0085715B">
      <w:t>-</w:t>
    </w:r>
    <w:fldSimple w:instr=" PAGE  \* MERGEFORMAT ">
      <w:r w:rsidR="0052399A">
        <w:rPr>
          <w:noProof/>
        </w:rPr>
        <w:t>1</w:t>
      </w:r>
    </w:fldSimple>
    <w:r w:rsidR="008571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15B" w:rsidRPr="00336A87" w:rsidRDefault="0085715B" w:rsidP="00336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fldSimple w:instr=" PAGE  \* MERGEFORMAT ">
      <w:r w:rsidR="0052399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2EF" w:rsidRDefault="001572EF" w:rsidP="009F0C77">
      <w:r>
        <w:separator/>
      </w:r>
    </w:p>
  </w:footnote>
  <w:footnote w:type="continuationSeparator" w:id="0">
    <w:p w:rsidR="001572EF" w:rsidRDefault="001572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80AB12"/>
    <w:docVar w:name="CoverBillType" w:val="b"/>
    <w:docVar w:name="docpath" w:val="L:\Council\bills\AGM\19380AB12.DOCX"/>
    <w:docVar w:name="dvBillNumber" w:val="463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50A4"/>
    <w:rsid w:val="00011869"/>
    <w:rsid w:val="0006446C"/>
    <w:rsid w:val="000A0465"/>
    <w:rsid w:val="000E1785"/>
    <w:rsid w:val="000F40FA"/>
    <w:rsid w:val="0010776B"/>
    <w:rsid w:val="00133E66"/>
    <w:rsid w:val="0013613D"/>
    <w:rsid w:val="001435A3"/>
    <w:rsid w:val="001572EF"/>
    <w:rsid w:val="00185830"/>
    <w:rsid w:val="001A3A23"/>
    <w:rsid w:val="001D08F2"/>
    <w:rsid w:val="001D525B"/>
    <w:rsid w:val="001D7F4F"/>
    <w:rsid w:val="002321B6"/>
    <w:rsid w:val="00250967"/>
    <w:rsid w:val="002543C8"/>
    <w:rsid w:val="0028254F"/>
    <w:rsid w:val="00284AAE"/>
    <w:rsid w:val="002E5912"/>
    <w:rsid w:val="003063BA"/>
    <w:rsid w:val="00323DAD"/>
    <w:rsid w:val="00325348"/>
    <w:rsid w:val="0032732C"/>
    <w:rsid w:val="00336A87"/>
    <w:rsid w:val="00336AD0"/>
    <w:rsid w:val="0037079A"/>
    <w:rsid w:val="00395D69"/>
    <w:rsid w:val="003D01E8"/>
    <w:rsid w:val="003E5288"/>
    <w:rsid w:val="003F6D79"/>
    <w:rsid w:val="0041760A"/>
    <w:rsid w:val="00417C01"/>
    <w:rsid w:val="004809EE"/>
    <w:rsid w:val="004950A4"/>
    <w:rsid w:val="004C110C"/>
    <w:rsid w:val="004E7D54"/>
    <w:rsid w:val="0052399A"/>
    <w:rsid w:val="005273C6"/>
    <w:rsid w:val="00530A69"/>
    <w:rsid w:val="00545593"/>
    <w:rsid w:val="00577C6C"/>
    <w:rsid w:val="005C2FE2"/>
    <w:rsid w:val="005E2112"/>
    <w:rsid w:val="005E2BC9"/>
    <w:rsid w:val="00605102"/>
    <w:rsid w:val="006215AA"/>
    <w:rsid w:val="006913C9"/>
    <w:rsid w:val="0069470D"/>
    <w:rsid w:val="00734F00"/>
    <w:rsid w:val="0075579E"/>
    <w:rsid w:val="007643F8"/>
    <w:rsid w:val="007A70AE"/>
    <w:rsid w:val="007C24B3"/>
    <w:rsid w:val="0083075E"/>
    <w:rsid w:val="008362E8"/>
    <w:rsid w:val="0085715B"/>
    <w:rsid w:val="008642E6"/>
    <w:rsid w:val="008A1768"/>
    <w:rsid w:val="008C7C23"/>
    <w:rsid w:val="008F4429"/>
    <w:rsid w:val="0094021A"/>
    <w:rsid w:val="009C6A0B"/>
    <w:rsid w:val="009F0C77"/>
    <w:rsid w:val="009F4DD1"/>
    <w:rsid w:val="009F7E65"/>
    <w:rsid w:val="00A41684"/>
    <w:rsid w:val="00A64E80"/>
    <w:rsid w:val="00A72BCD"/>
    <w:rsid w:val="00A741D9"/>
    <w:rsid w:val="00A833AB"/>
    <w:rsid w:val="00A9741D"/>
    <w:rsid w:val="00AD4B17"/>
    <w:rsid w:val="00B31C8C"/>
    <w:rsid w:val="00B412D4"/>
    <w:rsid w:val="00B84832"/>
    <w:rsid w:val="00BE3C22"/>
    <w:rsid w:val="00BF5567"/>
    <w:rsid w:val="00C0345E"/>
    <w:rsid w:val="00C3483A"/>
    <w:rsid w:val="00C40FF1"/>
    <w:rsid w:val="00C74E9D"/>
    <w:rsid w:val="00C82FD3"/>
    <w:rsid w:val="00C92819"/>
    <w:rsid w:val="00CC6B7B"/>
    <w:rsid w:val="00CD2089"/>
    <w:rsid w:val="00CF0B0D"/>
    <w:rsid w:val="00D73A67"/>
    <w:rsid w:val="00D970A9"/>
    <w:rsid w:val="00DF3845"/>
    <w:rsid w:val="00E0542C"/>
    <w:rsid w:val="00E41911"/>
    <w:rsid w:val="00E65503"/>
    <w:rsid w:val="00E92EEF"/>
    <w:rsid w:val="00EB215C"/>
    <w:rsid w:val="00F24442"/>
    <w:rsid w:val="00F50AE3"/>
    <w:rsid w:val="00F67CF1"/>
    <w:rsid w:val="00F840F0"/>
    <w:rsid w:val="00FB0D0D"/>
    <w:rsid w:val="00FB43B4"/>
    <w:rsid w:val="00FC383B"/>
    <w:rsid w:val="00FE0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95D6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E428B-CFDA-48F4-822F-3EDAD56C8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810</Characters>
  <Application>Microsoft Office Word</Application>
  <DocSecurity>0</DocSecurity>
  <Lines>47</Lines>
  <Paragraphs>18</Paragraphs>
  <ScaleCrop>false</ScaleCrop>
  <Company> 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2012-03-14T20:42:00Z</dcterms:created>
  <dcterms:modified xsi:type="dcterms:W3CDTF">2012-03-14T20:42:00Z</dcterms:modified>
</cp:coreProperties>
</file>