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3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97B1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3DAD" w:rsidRPr="008257C7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8257C7">
        <w:rPr>
          <w:color w:val="000000" w:themeColor="text1"/>
          <w:u w:color="000000" w:themeColor="text1"/>
        </w:rPr>
        <w:t xml:space="preserve">TO </w:t>
      </w:r>
      <w:r w:rsidR="00E73DAD">
        <w:rPr>
          <w:color w:val="000000" w:themeColor="text1"/>
          <w:u w:color="000000" w:themeColor="text1"/>
        </w:rPr>
        <w:t>AMEND C</w:t>
      </w:r>
      <w:r w:rsidRPr="008257C7">
        <w:rPr>
          <w:color w:val="000000" w:themeColor="text1"/>
          <w:u w:color="000000" w:themeColor="text1"/>
        </w:rPr>
        <w:t>HAPTER</w:t>
      </w:r>
      <w:r w:rsidR="00E73DAD">
        <w:rPr>
          <w:color w:val="000000" w:themeColor="text1"/>
          <w:u w:color="000000" w:themeColor="text1"/>
        </w:rPr>
        <w:t xml:space="preserve">, </w:t>
      </w:r>
      <w:r w:rsidRPr="008257C7">
        <w:rPr>
          <w:color w:val="000000" w:themeColor="text1"/>
          <w:u w:color="000000" w:themeColor="text1"/>
        </w:rPr>
        <w:t>TITLE 56</w:t>
      </w:r>
      <w:r w:rsidR="00E73DAD">
        <w:rPr>
          <w:color w:val="000000" w:themeColor="text1"/>
          <w:u w:color="000000" w:themeColor="text1"/>
        </w:rPr>
        <w:t xml:space="preserve"> OF THE 1976 CODE</w:t>
      </w:r>
      <w:r w:rsidR="00905A9E">
        <w:rPr>
          <w:color w:val="000000" w:themeColor="text1"/>
          <w:u w:color="000000" w:themeColor="text1"/>
        </w:rPr>
        <w:t xml:space="preserve">, RELATING TO SPECIALIZED VEHICLES, </w:t>
      </w:r>
      <w:r w:rsidR="00E73DAD">
        <w:rPr>
          <w:color w:val="000000" w:themeColor="text1"/>
          <w:u w:color="000000" w:themeColor="text1"/>
        </w:rPr>
        <w:t>BY ADDING SECTION 56</w:t>
      </w:r>
      <w:r w:rsidR="0029008C">
        <w:rPr>
          <w:color w:val="000000" w:themeColor="text1"/>
          <w:u w:color="000000" w:themeColor="text1"/>
        </w:rPr>
        <w:noBreakHyphen/>
      </w:r>
      <w:r w:rsidR="00E73DAD">
        <w:rPr>
          <w:color w:val="000000" w:themeColor="text1"/>
          <w:u w:color="000000" w:themeColor="text1"/>
        </w:rPr>
        <w:t>2</w:t>
      </w:r>
      <w:r w:rsidR="0029008C">
        <w:rPr>
          <w:color w:val="000000" w:themeColor="text1"/>
          <w:u w:color="000000" w:themeColor="text1"/>
        </w:rPr>
        <w:noBreakHyphen/>
      </w:r>
      <w:r w:rsidR="00E73DAD">
        <w:rPr>
          <w:color w:val="000000" w:themeColor="text1"/>
          <w:u w:color="000000" w:themeColor="text1"/>
        </w:rPr>
        <w:t xml:space="preserve">105 </w:t>
      </w:r>
      <w:r w:rsidRPr="008257C7">
        <w:rPr>
          <w:color w:val="000000" w:themeColor="text1"/>
          <w:u w:color="000000" w:themeColor="text1"/>
        </w:rPr>
        <w:t>TO REQUIRE PERMITTED GOLF CARTS TO OPERATE ONLY WITHIN TWO MILES OF THE ADDRESS ON THE REGISTRATION AND TO REQUIRE PERMITS BE REPLACED EVERY FIVE YEAR</w:t>
      </w:r>
      <w:r w:rsidR="00E73DAD">
        <w:rPr>
          <w:color w:val="000000" w:themeColor="text1"/>
          <w:u w:color="000000" w:themeColor="text1"/>
        </w:rPr>
        <w:t xml:space="preserve">S OR AT THE TIME OF ADDRESS CHANGE; AND TO REPEAL SECTION </w:t>
      </w:r>
      <w:r w:rsidR="00E73DAD" w:rsidRPr="008257C7">
        <w:rPr>
          <w:color w:val="000000" w:themeColor="text1"/>
          <w:u w:color="000000" w:themeColor="text1"/>
        </w:rPr>
        <w:t>56</w:t>
      </w:r>
      <w:r w:rsidR="0029008C">
        <w:rPr>
          <w:color w:val="000000" w:themeColor="text1"/>
          <w:u w:color="000000" w:themeColor="text1"/>
        </w:rPr>
        <w:noBreakHyphen/>
      </w:r>
      <w:r w:rsidR="00E73DAD" w:rsidRPr="008257C7">
        <w:rPr>
          <w:color w:val="000000" w:themeColor="text1"/>
          <w:u w:color="000000" w:themeColor="text1"/>
        </w:rPr>
        <w:t>3</w:t>
      </w:r>
      <w:r w:rsidR="0029008C">
        <w:rPr>
          <w:color w:val="000000" w:themeColor="text1"/>
          <w:u w:color="000000" w:themeColor="text1"/>
        </w:rPr>
        <w:noBreakHyphen/>
      </w:r>
      <w:r w:rsidR="00E73DAD" w:rsidRPr="008257C7">
        <w:rPr>
          <w:color w:val="000000" w:themeColor="text1"/>
          <w:u w:color="000000" w:themeColor="text1"/>
        </w:rPr>
        <w:t>115</w:t>
      </w:r>
      <w:r w:rsidR="00E73DAD">
        <w:rPr>
          <w:color w:val="000000" w:themeColor="text1"/>
          <w:u w:color="000000" w:themeColor="text1"/>
        </w:rPr>
        <w:t>.</w:t>
      </w:r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57C7">
        <w:rPr>
          <w:color w:val="000000" w:themeColor="text1"/>
          <w:u w:color="000000" w:themeColor="text1"/>
        </w:rPr>
        <w:t xml:space="preserve">Be it enacted by the General Assembly of the State of South Carolina: </w:t>
      </w:r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</w:t>
      </w:r>
      <w:r w:rsidRPr="008257C7">
        <w:rPr>
          <w:color w:val="000000" w:themeColor="text1"/>
          <w:u w:color="000000" w:themeColor="text1"/>
        </w:rPr>
        <w:t>ECTION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FD3D9C">
        <w:rPr>
          <w:color w:val="000000" w:themeColor="text1"/>
          <w:u w:color="000000" w:themeColor="text1"/>
        </w:rPr>
        <w:t xml:space="preserve">Chapter 2, Title 56 </w:t>
      </w:r>
      <w:r w:rsidRPr="008257C7">
        <w:rPr>
          <w:color w:val="000000" w:themeColor="text1"/>
          <w:u w:color="000000" w:themeColor="text1"/>
        </w:rPr>
        <w:t xml:space="preserve">of the 1976 Code is amended </w:t>
      </w:r>
      <w:r w:rsidR="00FD3D9C">
        <w:rPr>
          <w:color w:val="000000" w:themeColor="text1"/>
          <w:u w:color="000000" w:themeColor="text1"/>
        </w:rPr>
        <w:t>by adding</w:t>
      </w:r>
      <w:r w:rsidRPr="008257C7">
        <w:rPr>
          <w:color w:val="000000" w:themeColor="text1"/>
          <w:u w:color="000000" w:themeColor="text1"/>
        </w:rPr>
        <w:t xml:space="preserve">: </w:t>
      </w:r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3325A" w:rsidRPr="008257C7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“Section 56</w:t>
      </w:r>
      <w:r w:rsidR="0029008C"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2</w:t>
      </w:r>
      <w:r w:rsidR="002900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105.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An individual or business owner of a vehicle commonly known as a golf cart may obtain a permit decal and registration from the Department of Motor Vehicles upon presenting proof of ownership and financial r</w:t>
      </w:r>
      <w:r w:rsidR="006324D0">
        <w:rPr>
          <w:color w:val="000000" w:themeColor="text1"/>
          <w:u w:color="000000" w:themeColor="text1"/>
        </w:rPr>
        <w:t>esponsibility for the golf cart</w:t>
      </w:r>
      <w:r w:rsidRPr="008257C7">
        <w:rPr>
          <w:color w:val="000000" w:themeColor="text1"/>
          <w:u w:color="000000" w:themeColor="text1"/>
        </w:rPr>
        <w:t xml:space="preserve"> and upon payment of a </w:t>
      </w:r>
      <w:r w:rsidR="006324D0">
        <w:rPr>
          <w:color w:val="000000" w:themeColor="text1"/>
          <w:u w:color="000000" w:themeColor="text1"/>
        </w:rPr>
        <w:t xml:space="preserve">five dollar </w:t>
      </w:r>
      <w:r w:rsidRPr="008257C7">
        <w:rPr>
          <w:color w:val="000000" w:themeColor="text1"/>
          <w:u w:color="000000" w:themeColor="text1"/>
        </w:rPr>
        <w:t xml:space="preserve">fee.  </w:t>
      </w:r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During daylight hours only, a permitted golf cart may be operated only within two miles of the address on the registration certificate and only on a secondary highway or street for which the posted speed limit is thirty</w:t>
      </w:r>
      <w:r w:rsidR="0029008C"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five miles an hour or</w:t>
      </w:r>
      <w:r>
        <w:rPr>
          <w:color w:val="000000" w:themeColor="text1"/>
          <w:u w:color="000000" w:themeColor="text1"/>
        </w:rPr>
        <w:t xml:space="preserve"> less.</w:t>
      </w:r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During daylight hours only, while traveling along a secondary highway or street for which the posted speed limit is thirty</w:t>
      </w:r>
      <w:r w:rsidR="0029008C"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five miles an hour or less, a permitted golf cart may cross a highway or street at an intersection where the highway has a posted speed limit of more than thirty</w:t>
      </w:r>
      <w:r w:rsidR="0029008C"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 xml:space="preserve">five miles an hour only within two miles of the address on the registration. </w:t>
      </w:r>
    </w:p>
    <w:p w:rsidR="0093325A" w:rsidRPr="008257C7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Pr="008257C7">
        <w:rPr>
          <w:color w:val="000000" w:themeColor="text1"/>
          <w:u w:color="000000" w:themeColor="text1"/>
        </w:rPr>
        <w:t>B)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A person operating a permitted golf cart must be at least sixteen years of age and shall hold a valid driver</w:t>
      </w:r>
      <w:r w:rsidR="0029008C" w:rsidRPr="0029008C">
        <w:rPr>
          <w:color w:val="000000" w:themeColor="text1"/>
          <w:u w:color="000000" w:themeColor="text1"/>
        </w:rPr>
        <w:t>’</w:t>
      </w:r>
      <w:r w:rsidRPr="008257C7">
        <w:rPr>
          <w:color w:val="000000" w:themeColor="text1"/>
          <w:u w:color="000000" w:themeColor="text1"/>
        </w:rPr>
        <w:t xml:space="preserve">s license. </w:t>
      </w:r>
      <w:r>
        <w:rPr>
          <w:color w:val="000000" w:themeColor="text1"/>
          <w:u w:color="000000" w:themeColor="text1"/>
        </w:rPr>
        <w:t xml:space="preserve"> </w:t>
      </w:r>
      <w:r w:rsidRPr="008257C7">
        <w:rPr>
          <w:color w:val="000000" w:themeColor="text1"/>
          <w:u w:color="000000" w:themeColor="text1"/>
        </w:rPr>
        <w:t xml:space="preserve">The </w:t>
      </w:r>
      <w:r w:rsidRPr="008257C7">
        <w:rPr>
          <w:color w:val="000000" w:themeColor="text1"/>
          <w:u w:color="000000" w:themeColor="text1"/>
        </w:rPr>
        <w:lastRenderedPageBreak/>
        <w:t xml:space="preserve">operator of a permitted golf cart being operated on a highway or street must have in his possession: </w:t>
      </w:r>
    </w:p>
    <w:p w:rsidR="0093325A" w:rsidRPr="008257C7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the registration certificate issued by the department; </w:t>
      </w:r>
    </w:p>
    <w:p w:rsidR="0093325A" w:rsidRPr="008257C7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proof of financial responsibility for the golf cart; and </w:t>
      </w:r>
    </w:p>
    <w:p w:rsidR="0093325A" w:rsidRPr="008257C7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a driver</w:t>
      </w:r>
      <w:r w:rsidR="0029008C" w:rsidRPr="0029008C">
        <w:rPr>
          <w:color w:val="000000" w:themeColor="text1"/>
          <w:u w:color="000000" w:themeColor="text1"/>
        </w:rPr>
        <w:t>’</w:t>
      </w:r>
      <w:r w:rsidRPr="008257C7">
        <w:rPr>
          <w:color w:val="000000" w:themeColor="text1"/>
          <w:u w:color="000000" w:themeColor="text1"/>
        </w:rPr>
        <w:t xml:space="preserve">s license. </w:t>
      </w:r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A golf cart permit must be replaced with a new permit every five years or at the time of an address change. </w:t>
      </w:r>
      <w:r>
        <w:rPr>
          <w:color w:val="000000" w:themeColor="text1"/>
          <w:u w:color="000000" w:themeColor="text1"/>
        </w:rPr>
        <w:t xml:space="preserve"> </w:t>
      </w:r>
      <w:r w:rsidRPr="008257C7">
        <w:rPr>
          <w:color w:val="000000" w:themeColor="text1"/>
          <w:u w:color="000000" w:themeColor="text1"/>
        </w:rPr>
        <w:t xml:space="preserve">Golf cart owners holding golf cart permits on or before October 1, 2011 will have until September 30, 2015 to obtain a replacement.” </w:t>
      </w:r>
    </w:p>
    <w:p w:rsidR="00E73DAD" w:rsidRDefault="00E73DAD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73DAD" w:rsidRPr="008257C7" w:rsidRDefault="00E73DAD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 xml:space="preserve">Section </w:t>
      </w:r>
      <w:r w:rsidRPr="008257C7">
        <w:rPr>
          <w:color w:val="000000" w:themeColor="text1"/>
          <w:u w:color="000000" w:themeColor="text1"/>
        </w:rPr>
        <w:t>56</w:t>
      </w:r>
      <w:r w:rsidR="0029008C"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3</w:t>
      </w:r>
      <w:r w:rsidR="0029008C"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115</w:t>
      </w:r>
      <w:r>
        <w:rPr>
          <w:color w:val="000000" w:themeColor="text1"/>
          <w:u w:color="000000" w:themeColor="text1"/>
        </w:rPr>
        <w:t xml:space="preserve"> of the 1976 Code is repealed.</w:t>
      </w:r>
    </w:p>
    <w:p w:rsidR="0093325A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3325A" w:rsidRPr="008257C7" w:rsidRDefault="0093325A" w:rsidP="0093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57C7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This act takes effect October 1, 2011</w:t>
      </w:r>
      <w:r w:rsidR="00262BDF">
        <w:rPr>
          <w:color w:val="000000" w:themeColor="text1"/>
          <w:u w:color="000000" w:themeColor="text1"/>
        </w:rPr>
        <w:t>.</w:t>
      </w:r>
    </w:p>
    <w:p w:rsidR="00C331D6" w:rsidRDefault="0029008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331D6" w:rsidRDefault="00C331D6" w:rsidP="00C331D6">
      <w:pPr>
        <w:suppressAutoHyphens/>
        <w:jc w:val="both"/>
        <w:rPr>
          <w:rFonts w:eastAsia="Times New Roman"/>
        </w:rPr>
      </w:pPr>
    </w:p>
    <w:sectPr w:rsidR="00C331D6" w:rsidSect="00C331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B1B" w:rsidRDefault="00D97B1B" w:rsidP="00522CE0">
      <w:r>
        <w:separator/>
      </w:r>
    </w:p>
  </w:endnote>
  <w:endnote w:type="continuationSeparator" w:id="0">
    <w:p w:rsidR="00D97B1B" w:rsidRDefault="00D97B1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AE2054-7039-46B5-981C-8EDF6135E1BB}"/>
    <w:embedBold r:id="rId2" w:fontKey="{EE9C8561-18DE-4E22-891C-E62FBFA111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6B667B6-7DBC-426E-9221-55F30F581F3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598F742-6B17-4CD7-BFA1-50FC8E4612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080" w:rsidRPr="00C331D6" w:rsidRDefault="00C331D6" w:rsidP="00C331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B1B" w:rsidRDefault="00D97B1B" w:rsidP="00522CE0">
      <w:r>
        <w:separator/>
      </w:r>
    </w:p>
  </w:footnote>
  <w:footnote w:type="continuationSeparator" w:id="0">
    <w:p w:rsidR="00D97B1B" w:rsidRDefault="00D97B1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16GOLF.EC.LAM"/>
    <w:docVar w:name="CoverAttorneyInitials" w:val="EC"/>
    <w:docVar w:name="CoverAttorneyLastName" w:val="Crawford"/>
    <w:docVar w:name="CoverBillType" w:val="b"/>
    <w:docVar w:name="CoverSenator" w:val="LAM"/>
    <w:docVar w:name="dvBillNumber" w:val="54"/>
    <w:docVar w:name="dvBillNumberPrefix" w:val="S. "/>
    <w:docVar w:name="dvOriginalBody" w:val="Senate"/>
    <w:docVar w:name="fulldraftpath" w:val="L:\S-RULES\DRAFTING\LAM\016GOLF.EC.LAM.DOCX"/>
    <w:docVar w:name="NameofBody" w:val="S"/>
    <w:docVar w:name="vgroup2" w:val="S-RULES"/>
  </w:docVars>
  <w:rsids>
    <w:rsidRoot w:val="00F5375D"/>
    <w:rsid w:val="00042AC1"/>
    <w:rsid w:val="00046516"/>
    <w:rsid w:val="0007601D"/>
    <w:rsid w:val="000918D9"/>
    <w:rsid w:val="000A4FB0"/>
    <w:rsid w:val="000B0720"/>
    <w:rsid w:val="000B5EAF"/>
    <w:rsid w:val="00110D61"/>
    <w:rsid w:val="001254F5"/>
    <w:rsid w:val="00147080"/>
    <w:rsid w:val="00167FD4"/>
    <w:rsid w:val="00170561"/>
    <w:rsid w:val="00186AC9"/>
    <w:rsid w:val="00197DF1"/>
    <w:rsid w:val="001B3DD9"/>
    <w:rsid w:val="001D3BAC"/>
    <w:rsid w:val="00245C4E"/>
    <w:rsid w:val="00262BDF"/>
    <w:rsid w:val="0029008C"/>
    <w:rsid w:val="002956F0"/>
    <w:rsid w:val="002B49D2"/>
    <w:rsid w:val="002C5896"/>
    <w:rsid w:val="002D3BED"/>
    <w:rsid w:val="00307C2B"/>
    <w:rsid w:val="00311607"/>
    <w:rsid w:val="003A0AA1"/>
    <w:rsid w:val="003C30E0"/>
    <w:rsid w:val="003D6E2B"/>
    <w:rsid w:val="003E7597"/>
    <w:rsid w:val="00450668"/>
    <w:rsid w:val="004952FA"/>
    <w:rsid w:val="004B0759"/>
    <w:rsid w:val="004B6A22"/>
    <w:rsid w:val="004D7F37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324D0"/>
    <w:rsid w:val="006C74EA"/>
    <w:rsid w:val="006F40CE"/>
    <w:rsid w:val="00720D40"/>
    <w:rsid w:val="007318D4"/>
    <w:rsid w:val="00741974"/>
    <w:rsid w:val="00765784"/>
    <w:rsid w:val="00787094"/>
    <w:rsid w:val="00797511"/>
    <w:rsid w:val="007A4390"/>
    <w:rsid w:val="007B6510"/>
    <w:rsid w:val="007E5CB7"/>
    <w:rsid w:val="008314D2"/>
    <w:rsid w:val="008B2F42"/>
    <w:rsid w:val="008E185F"/>
    <w:rsid w:val="008F023B"/>
    <w:rsid w:val="008F37CB"/>
    <w:rsid w:val="00904E16"/>
    <w:rsid w:val="00905A9E"/>
    <w:rsid w:val="009162B3"/>
    <w:rsid w:val="00921FA5"/>
    <w:rsid w:val="00926962"/>
    <w:rsid w:val="00927C62"/>
    <w:rsid w:val="0093325A"/>
    <w:rsid w:val="00972887"/>
    <w:rsid w:val="00983951"/>
    <w:rsid w:val="00984124"/>
    <w:rsid w:val="00984640"/>
    <w:rsid w:val="00995C37"/>
    <w:rsid w:val="009A6B6B"/>
    <w:rsid w:val="009C118A"/>
    <w:rsid w:val="00A02011"/>
    <w:rsid w:val="00A4011E"/>
    <w:rsid w:val="00A86015"/>
    <w:rsid w:val="00AE59C8"/>
    <w:rsid w:val="00B10098"/>
    <w:rsid w:val="00B2259D"/>
    <w:rsid w:val="00B47B87"/>
    <w:rsid w:val="00B5790D"/>
    <w:rsid w:val="00B80B57"/>
    <w:rsid w:val="00B945C5"/>
    <w:rsid w:val="00BA1CBB"/>
    <w:rsid w:val="00BA20EA"/>
    <w:rsid w:val="00BB5AFC"/>
    <w:rsid w:val="00BC0A56"/>
    <w:rsid w:val="00C331D6"/>
    <w:rsid w:val="00C45366"/>
    <w:rsid w:val="00C74052"/>
    <w:rsid w:val="00C762AA"/>
    <w:rsid w:val="00C94660"/>
    <w:rsid w:val="00CB187A"/>
    <w:rsid w:val="00CC0EC7"/>
    <w:rsid w:val="00CE31E1"/>
    <w:rsid w:val="00CF30EA"/>
    <w:rsid w:val="00D1088B"/>
    <w:rsid w:val="00D11F8F"/>
    <w:rsid w:val="00D156D2"/>
    <w:rsid w:val="00D709DD"/>
    <w:rsid w:val="00D86943"/>
    <w:rsid w:val="00D97B1B"/>
    <w:rsid w:val="00DA47B9"/>
    <w:rsid w:val="00E273A9"/>
    <w:rsid w:val="00E73DAD"/>
    <w:rsid w:val="00E91E2F"/>
    <w:rsid w:val="00E944CE"/>
    <w:rsid w:val="00EA3546"/>
    <w:rsid w:val="00EB47AE"/>
    <w:rsid w:val="00EC34E1"/>
    <w:rsid w:val="00F0234A"/>
    <w:rsid w:val="00F3291D"/>
    <w:rsid w:val="00F52959"/>
    <w:rsid w:val="00F5375D"/>
    <w:rsid w:val="00F55884"/>
    <w:rsid w:val="00F97DFC"/>
    <w:rsid w:val="00FB33F1"/>
    <w:rsid w:val="00FC0D36"/>
    <w:rsid w:val="00FD3D9C"/>
    <w:rsid w:val="00FE6467"/>
    <w:rsid w:val="00FE7186"/>
    <w:rsid w:val="00FF3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semiHidden/>
    <w:unhideWhenUsed/>
    <w:rsid w:val="002956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2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F6D77-AAB2-43FA-B90C-2B1A70689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1843</Characters>
  <Application>Microsoft Office Word</Application>
  <DocSecurity>0</DocSecurity>
  <Lines>15</Lines>
  <Paragraphs>4</Paragraphs>
  <ScaleCrop>false</ScaleCrop>
  <Company> </Company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ErinCrawford</dc:creator>
  <cp:keywords/>
  <dc:description/>
  <cp:lastModifiedBy>NSC</cp:lastModifiedBy>
  <cp:revision>2</cp:revision>
  <dcterms:created xsi:type="dcterms:W3CDTF">2010-12-01T17:53:00Z</dcterms:created>
  <dcterms:modified xsi:type="dcterms:W3CDTF">2010-12-01T17:53:00Z</dcterms:modified>
</cp:coreProperties>
</file>