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8860DC" w:rsidRP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25, 2011</w:t>
      </w:r>
    </w:p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60DC" w:rsidRPr="008860DC" w:rsidRDefault="008860DC" w:rsidP="008860D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594</w:t>
      </w:r>
    </w:p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60DC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22A7E">
        <w:t>Senators Grooms and Verdin</w:t>
      </w:r>
    </w:p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5/25/11--H.</w:t>
      </w:r>
    </w:p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26, 2011.</w:t>
      </w:r>
    </w:p>
    <w:p w:rsidR="008860DC" w:rsidRPr="008860DC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60DC" w:rsidRPr="008860DC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EDUCATION AND PUBLIC WORKS</w:t>
      </w:r>
    </w:p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594) to amend Section 56-5-1535 of the 1976 Code, relating to driving in a temporary workzone, to expand the size of temporary, etc., respectfully</w:t>
      </w:r>
    </w:p>
    <w:p w:rsidR="008860DC" w:rsidRPr="008860DC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60DC" w:rsidRPr="005D2497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5D2497">
        <w:rPr>
          <w:rFonts w:eastAsia="Times New Roman"/>
          <w:szCs w:val="20"/>
        </w:rPr>
        <w:t>Amend the bill, as and if amended, by striking SECTION 1 in its entirety and inserting:</w:t>
      </w:r>
    </w:p>
    <w:p w:rsidR="008860DC" w:rsidRPr="005D2497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  <w:szCs w:val="20"/>
        </w:rPr>
        <w:tab/>
      </w:r>
      <w:r w:rsidRPr="005D2497">
        <w:rPr>
          <w:rFonts w:eastAsia="Times New Roman"/>
          <w:szCs w:val="20"/>
        </w:rPr>
        <w:t xml:space="preserve">/ </w:t>
      </w:r>
      <w:r w:rsidRPr="005D2497">
        <w:rPr>
          <w:rFonts w:eastAsia="Times New Roman"/>
        </w:rPr>
        <w:t>SECTION</w:t>
      </w:r>
      <w:r w:rsidRPr="005D2497">
        <w:rPr>
          <w:rFonts w:eastAsia="Times New Roman"/>
        </w:rPr>
        <w:tab/>
        <w:t>1.</w:t>
      </w:r>
      <w:r w:rsidRPr="005D2497">
        <w:rPr>
          <w:rFonts w:eastAsia="Times New Roman"/>
        </w:rPr>
        <w:tab/>
        <w:t>Section 56</w:t>
      </w:r>
      <w:r w:rsidRPr="005D2497">
        <w:rPr>
          <w:rFonts w:eastAsia="Times New Roman"/>
        </w:rPr>
        <w:noBreakHyphen/>
        <w:t>5</w:t>
      </w:r>
      <w:r w:rsidRPr="005D2497">
        <w:rPr>
          <w:rFonts w:eastAsia="Times New Roman"/>
        </w:rPr>
        <w:noBreakHyphen/>
        <w:t>1536(A) of the 1976 Code is amended to read:</w:t>
      </w:r>
    </w:p>
    <w:p w:rsidR="008860DC" w:rsidRPr="005D2497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5D2497">
        <w:rPr>
          <w:rFonts w:eastAsia="Times New Roman"/>
        </w:rPr>
        <w:tab/>
        <w:t>“Section 56</w:t>
      </w:r>
      <w:r w:rsidRPr="005D2497">
        <w:rPr>
          <w:rFonts w:eastAsia="Times New Roman"/>
        </w:rPr>
        <w:noBreakHyphen/>
        <w:t>5</w:t>
      </w:r>
      <w:r w:rsidRPr="005D2497">
        <w:rPr>
          <w:rFonts w:eastAsia="Times New Roman"/>
        </w:rPr>
        <w:noBreakHyphen/>
        <w:t>1536.</w:t>
      </w:r>
      <w:r w:rsidRPr="005D2497">
        <w:rPr>
          <w:rFonts w:eastAsia="Times New Roman"/>
        </w:rPr>
        <w:tab/>
        <w:t>(A)</w:t>
      </w:r>
      <w:r w:rsidRPr="005D2497">
        <w:rPr>
          <w:rFonts w:eastAsia="Times New Roman"/>
        </w:rPr>
        <w:tab/>
      </w:r>
      <w:r w:rsidRPr="005D2497">
        <w:t xml:space="preserve">A temporary work zone area is an area on </w:t>
      </w:r>
      <w:r w:rsidRPr="005D2497">
        <w:rPr>
          <w:u w:val="single"/>
        </w:rPr>
        <w:t>or within approximately fifteen feet of</w:t>
      </w:r>
      <w:r w:rsidRPr="005D2497">
        <w:t xml:space="preserve"> a roadway identified by orange work zone signs or equipment with flashing lights, and the presence of workers on the scene.”  /</w:t>
      </w:r>
    </w:p>
    <w:p w:rsidR="008860DC" w:rsidRPr="005D2497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5D2497">
        <w:rPr>
          <w:rFonts w:eastAsia="Times New Roman"/>
          <w:szCs w:val="20"/>
        </w:rPr>
        <w:t>Renumber sections to conform.</w:t>
      </w:r>
    </w:p>
    <w:p w:rsidR="008860DC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5D2497">
        <w:rPr>
          <w:rFonts w:eastAsia="Times New Roman"/>
          <w:szCs w:val="20"/>
        </w:rPr>
        <w:t>Amend title to conform.</w:t>
      </w:r>
    </w:p>
    <w:p w:rsidR="008860DC" w:rsidRPr="005D2497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PHILLIP D. OWENS for Committee.</w:t>
      </w:r>
    </w:p>
    <w:p w:rsidR="008860DC" w:rsidRPr="008860DC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60DC" w:rsidRPr="008860DC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8860DC" w:rsidRPr="008E028B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8E028B">
        <w:t>ESTIMATED FISCAL IMPACT ON GENERAL FUND EXPENDITURES:</w:t>
      </w:r>
    </w:p>
    <w:p w:rsidR="008860DC" w:rsidRPr="008E028B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8E028B">
        <w:t>$0 (No additional expenditures or savings are expected)</w:t>
      </w:r>
    </w:p>
    <w:p w:rsidR="008860DC" w:rsidRPr="008E028B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8E028B">
        <w:lastRenderedPageBreak/>
        <w:t>ESTIMATED FISCAL IMPACT ON FEDERAL &amp; OTHER FUND EXPENDITURES:</w:t>
      </w:r>
    </w:p>
    <w:p w:rsidR="008860DC" w:rsidRPr="008E028B" w:rsidRDefault="008860DC" w:rsidP="008860DC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8E028B">
        <w:t>$0 (No additional expenditures or savings are expected)</w:t>
      </w:r>
      <w:bookmarkStart w:id="2" w:name="c"/>
      <w:bookmarkEnd w:id="2"/>
    </w:p>
    <w:p w:rsidR="008860DC" w:rsidRPr="008E028B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8E028B">
        <w:rPr>
          <w:b/>
        </w:rPr>
        <w:t>EXPLANATION OF IMPACT:</w:t>
      </w:r>
    </w:p>
    <w:p w:rsidR="008860DC" w:rsidRPr="008E028B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i"/>
      <w:bookmarkEnd w:id="3"/>
      <w:r>
        <w:tab/>
      </w:r>
      <w:r w:rsidRPr="008E028B">
        <w:t xml:space="preserve">The South Carolina Department of Transportation indicates there is no fiscal impact with the adoption of this </w:t>
      </w:r>
      <w:r>
        <w:t>b</w:t>
      </w:r>
      <w:r w:rsidRPr="008E028B">
        <w:t>ill.</w:t>
      </w:r>
    </w:p>
    <w:p w:rsidR="008860DC" w:rsidRPr="008E028B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8E028B">
        <w:rPr>
          <w:b/>
        </w:rPr>
        <w:t>LOCAL GOVERNMENT IMPACT:</w:t>
      </w:r>
    </w:p>
    <w:p w:rsidR="008860DC" w:rsidRPr="008E028B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4" w:name="fist"/>
      <w:bookmarkEnd w:id="4"/>
      <w:r>
        <w:tab/>
      </w:r>
      <w:r w:rsidRPr="008E028B">
        <w:t>Any impact on local governm</w:t>
      </w:r>
      <w:r>
        <w:t>ents would likely be minimal.</w:t>
      </w:r>
    </w:p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60DC" w:rsidRDefault="008860DC" w:rsidP="008860DC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8860DC" w:rsidRDefault="008860DC" w:rsidP="008860DC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8860DC" w:rsidRDefault="008860DC" w:rsidP="008860DC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8860DC" w:rsidRPr="008860DC" w:rsidRDefault="008860DC" w:rsidP="0088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860DC" w:rsidRDefault="00886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860DC" w:rsidSect="00C10C0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3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5" w:name="billhead"/>
      <w:bookmarkEnd w:id="5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6" w:name="whattype"/>
      <w:bookmarkEnd w:id="6"/>
      <w:r w:rsidR="00F85D4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15A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top"/>
      <w:bookmarkEnd w:id="7"/>
      <w:r>
        <w:rPr>
          <w:rFonts w:eastAsia="Times New Roman"/>
        </w:rPr>
        <w:t>TO AMEND SECTION 56-5-1535 OF THE 1976 CODE, RELATING TO DRIVING IN A TEMPORARY WORKZONE, TO EXPAND THE SIZE OF TEMPORARY WORKZONES.</w:t>
      </w:r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8" w:name="titleend"/>
      <w:bookmarkEnd w:id="8"/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75E5" w:rsidRDefault="00AC75E5" w:rsidP="00AC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56-5-1536(A) of the 1976 Code is amended to read:</w:t>
      </w:r>
    </w:p>
    <w:p w:rsidR="00AC75E5" w:rsidRDefault="00AC75E5" w:rsidP="00AC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75E5" w:rsidRDefault="00AC75E5" w:rsidP="00AC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56-5-1536.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BE13D0">
        <w:t>A temporary work zo</w:t>
      </w:r>
      <w:r>
        <w:t xml:space="preserve">ne area is an area on </w:t>
      </w:r>
      <w:r>
        <w:rPr>
          <w:u w:val="single"/>
        </w:rPr>
        <w:t>or adjacent to</w:t>
      </w:r>
      <w:r>
        <w:t xml:space="preserve"> a roadway </w:t>
      </w:r>
      <w:r w:rsidRPr="00BE13D0">
        <w:t>identified by orange work zone signs or equipment with flashing lights, and the presence of workers on the scene.</w:t>
      </w:r>
      <w:r>
        <w:t>”</w:t>
      </w:r>
    </w:p>
    <w:p w:rsidR="00AC75E5" w:rsidRDefault="00AC75E5" w:rsidP="00AC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75E5" w:rsidRDefault="00AC75E5" w:rsidP="00AC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E732AD" w:rsidRDefault="00522CE0" w:rsidP="00AC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732AD" w:rsidRDefault="00E732AD" w:rsidP="00675B89">
      <w:pPr>
        <w:suppressAutoHyphens/>
        <w:jc w:val="both"/>
        <w:rPr>
          <w:rFonts w:eastAsia="Times New Roman"/>
        </w:rPr>
      </w:pPr>
    </w:p>
    <w:sectPr w:rsidR="00E732AD" w:rsidSect="00C10C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D4E" w:rsidRDefault="00F85D4E" w:rsidP="00522CE0">
      <w:r>
        <w:separator/>
      </w:r>
    </w:p>
  </w:endnote>
  <w:endnote w:type="continuationSeparator" w:id="0">
    <w:p w:rsidR="00F85D4E" w:rsidRDefault="00F85D4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27C757-FC8A-4A16-A236-C55E07798D3E}"/>
    <w:embedBold r:id="rId2" w:fontKey="{B410DE31-DF0D-4578-91AE-C95F0264F8DD}"/>
    <w:embedItalic r:id="rId3" w:fontKey="{A0406521-86D4-4070-8977-52F42AC3BC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ECE84117-CFBB-4468-9D8E-ED910CE8D2E2}"/>
    <w:embedBold r:id="rId5" w:fontKey="{F8357C72-5185-470E-B6F0-53BE5DEB3F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C887D144-93D8-4A41-9A92-41EF32C610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946" w:rsidRPr="00E732AD" w:rsidRDefault="00E732AD" w:rsidP="00E732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[594</w:t>
    </w:r>
    <w:r w:rsidR="00C10C09">
      <w:t>-</w:t>
    </w:r>
    <w:fldSimple w:instr=" PAGE  \* MERGEFORMAT ">
      <w:r w:rsidR="00675B89">
        <w:rPr>
          <w:noProof/>
        </w:rPr>
        <w:t>2</w:t>
      </w:r>
    </w:fldSimple>
    <w:r w:rsidR="00C10C0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C09" w:rsidRPr="00E732AD" w:rsidRDefault="00C10C09" w:rsidP="00E732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[594]</w:t>
    </w:r>
    <w:r>
      <w:tab/>
    </w:r>
    <w:fldSimple w:instr=" PAGE  \* MERGEFORMAT ">
      <w:r w:rsidR="00675B8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D4E" w:rsidRDefault="00F85D4E" w:rsidP="00522CE0">
      <w:r>
        <w:separator/>
      </w:r>
    </w:p>
  </w:footnote>
  <w:footnote w:type="continuationSeparator" w:id="0">
    <w:p w:rsidR="00F85D4E" w:rsidRDefault="00F85D4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6TWLE.KMM.LKG"/>
    <w:docVar w:name="CoverAttorneyInitials" w:val="KMM"/>
    <w:docVar w:name="CoverAttorneyLastName" w:val="Moffitt"/>
    <w:docVar w:name="CoverBillType" w:val="b"/>
    <w:docVar w:name="CoverSenator" w:val="LKG"/>
    <w:docVar w:name="dvBillNumber" w:val="594"/>
    <w:docVar w:name="dvBillNumberPrefix" w:val="S. "/>
    <w:docVar w:name="dvOriginalBody" w:val="Senate"/>
    <w:docVar w:name="fulldraftpath" w:val="L:\S-RES\LKG\016TWLE.KMM.LKG.DOCX"/>
    <w:docVar w:name="NameofBody" w:val="S"/>
    <w:docVar w:name="vgroup2" w:val="S-RES"/>
  </w:docVars>
  <w:rsids>
    <w:rsidRoot w:val="00F6408B"/>
    <w:rsid w:val="00025049"/>
    <w:rsid w:val="00042AC1"/>
    <w:rsid w:val="00046516"/>
    <w:rsid w:val="0007601D"/>
    <w:rsid w:val="000B0720"/>
    <w:rsid w:val="000B5EAF"/>
    <w:rsid w:val="0011313D"/>
    <w:rsid w:val="00170561"/>
    <w:rsid w:val="001721A3"/>
    <w:rsid w:val="00186AC9"/>
    <w:rsid w:val="00197DF1"/>
    <w:rsid w:val="001B3DD9"/>
    <w:rsid w:val="001B7E5D"/>
    <w:rsid w:val="001C117D"/>
    <w:rsid w:val="001D3BAC"/>
    <w:rsid w:val="001F4794"/>
    <w:rsid w:val="00245C4E"/>
    <w:rsid w:val="0029069E"/>
    <w:rsid w:val="002A2EDF"/>
    <w:rsid w:val="002C1321"/>
    <w:rsid w:val="002C5896"/>
    <w:rsid w:val="002D3BED"/>
    <w:rsid w:val="002E24CB"/>
    <w:rsid w:val="00307C2B"/>
    <w:rsid w:val="00383247"/>
    <w:rsid w:val="003D6E2B"/>
    <w:rsid w:val="003E7597"/>
    <w:rsid w:val="00450668"/>
    <w:rsid w:val="004952FA"/>
    <w:rsid w:val="004B6A22"/>
    <w:rsid w:val="004D7F37"/>
    <w:rsid w:val="00515A18"/>
    <w:rsid w:val="00522CE0"/>
    <w:rsid w:val="00565148"/>
    <w:rsid w:val="00585946"/>
    <w:rsid w:val="00593361"/>
    <w:rsid w:val="005A5017"/>
    <w:rsid w:val="005A648C"/>
    <w:rsid w:val="005F1745"/>
    <w:rsid w:val="00675B89"/>
    <w:rsid w:val="006C74EA"/>
    <w:rsid w:val="00720D40"/>
    <w:rsid w:val="007318D4"/>
    <w:rsid w:val="00765784"/>
    <w:rsid w:val="00770558"/>
    <w:rsid w:val="007A4390"/>
    <w:rsid w:val="007E5CB7"/>
    <w:rsid w:val="008314D2"/>
    <w:rsid w:val="008860DC"/>
    <w:rsid w:val="008B2F42"/>
    <w:rsid w:val="008E185F"/>
    <w:rsid w:val="008F023B"/>
    <w:rsid w:val="008F350E"/>
    <w:rsid w:val="00904E16"/>
    <w:rsid w:val="009162B3"/>
    <w:rsid w:val="00927C62"/>
    <w:rsid w:val="00952CF2"/>
    <w:rsid w:val="00983951"/>
    <w:rsid w:val="00984124"/>
    <w:rsid w:val="00984640"/>
    <w:rsid w:val="00995C37"/>
    <w:rsid w:val="009C118A"/>
    <w:rsid w:val="00A02011"/>
    <w:rsid w:val="00A3413E"/>
    <w:rsid w:val="00A4011E"/>
    <w:rsid w:val="00A86015"/>
    <w:rsid w:val="00A9594E"/>
    <w:rsid w:val="00AC75E5"/>
    <w:rsid w:val="00AE59C8"/>
    <w:rsid w:val="00B10098"/>
    <w:rsid w:val="00B5790D"/>
    <w:rsid w:val="00B945C5"/>
    <w:rsid w:val="00BA20EA"/>
    <w:rsid w:val="00BB5AFC"/>
    <w:rsid w:val="00BC0A56"/>
    <w:rsid w:val="00C10C09"/>
    <w:rsid w:val="00C45366"/>
    <w:rsid w:val="00C57023"/>
    <w:rsid w:val="00C74052"/>
    <w:rsid w:val="00CB187A"/>
    <w:rsid w:val="00CC0EC7"/>
    <w:rsid w:val="00D03126"/>
    <w:rsid w:val="00D1088B"/>
    <w:rsid w:val="00D156D2"/>
    <w:rsid w:val="00D653B3"/>
    <w:rsid w:val="00D86943"/>
    <w:rsid w:val="00DA47B9"/>
    <w:rsid w:val="00E058D3"/>
    <w:rsid w:val="00E732AD"/>
    <w:rsid w:val="00E76AD9"/>
    <w:rsid w:val="00E91E2F"/>
    <w:rsid w:val="00EA3546"/>
    <w:rsid w:val="00EB47AE"/>
    <w:rsid w:val="00EC34E1"/>
    <w:rsid w:val="00F0234A"/>
    <w:rsid w:val="00F52959"/>
    <w:rsid w:val="00F55884"/>
    <w:rsid w:val="00F6408B"/>
    <w:rsid w:val="00F85D4E"/>
    <w:rsid w:val="00FA7FED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E24C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357</Words>
  <Characters>1811</Characters>
  <Application>Microsoft Office Word</Application>
  <DocSecurity>0</DocSecurity>
  <Lines>86</Lines>
  <Paragraphs>45</Paragraphs>
  <ScaleCrop>false</ScaleCrop>
  <Company> </Company>
  <LinksUpToDate>false</LinksUpToDate>
  <CharactersWithSpaces>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lisacourtney</cp:lastModifiedBy>
  <cp:revision>2</cp:revision>
  <cp:lastPrinted>2011-04-07T17:53:00Z</cp:lastPrinted>
  <dcterms:created xsi:type="dcterms:W3CDTF">2011-05-25T20:42:00Z</dcterms:created>
  <dcterms:modified xsi:type="dcterms:W3CDTF">2011-05-25T20:42:00Z</dcterms:modified>
</cp:coreProperties>
</file>