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E6B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851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2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7</w:t>
      </w:r>
      <w:r w:rsidR="006F64F4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6F64F4">
        <w:rPr>
          <w:rFonts w:eastAsia="Times New Roman"/>
        </w:rPr>
        <w:noBreakHyphen/>
      </w:r>
      <w:r>
        <w:rPr>
          <w:rFonts w:eastAsia="Times New Roman"/>
        </w:rPr>
        <w:t xml:space="preserve">415 OF THE 1976 CODE, RELATING TO THE </w:t>
      </w:r>
      <w:r w:rsidRPr="00643775">
        <w:t>SPARTANBURG COUNTY ELECTION COMMISSION AND SPARTANBU</w:t>
      </w:r>
      <w:r>
        <w:t>RG COUNTY BOARD OF REGISTRATION, TO PROVIDE THAT MEMBERS ARE APPOINTED TO FOUR YEAR TERMS.</w:t>
      </w:r>
    </w:p>
    <w:p w:rsidR="00B8519A" w:rsidRDefault="00B85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1.</w:t>
      </w:r>
      <w:r w:rsidRPr="005C58CA">
        <w:rPr>
          <w:color w:val="000000" w:themeColor="text1"/>
          <w:u w:color="000000" w:themeColor="text1"/>
        </w:rPr>
        <w:tab/>
        <w:t>Section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 of the 1976 Code is amended to read: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ab/>
        <w:t>“Section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27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415.</w:t>
      </w:r>
      <w:r w:rsidRPr="005C58CA">
        <w:rPr>
          <w:color w:val="000000" w:themeColor="text1"/>
          <w:u w:color="000000" w:themeColor="text1"/>
        </w:rPr>
        <w:tab/>
        <w:t>The Spartanburg County Election Commission and the Spartanburg County Board of Registration must have their members appointed and powers of their board and commission as provided by Sections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5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10 and 7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13</w:t>
      </w:r>
      <w:r w:rsidR="006F64F4">
        <w:rPr>
          <w:color w:val="000000" w:themeColor="text1"/>
          <w:u w:color="000000" w:themeColor="text1"/>
        </w:rPr>
        <w:noBreakHyphen/>
      </w:r>
      <w:r w:rsidRPr="005C58CA">
        <w:rPr>
          <w:color w:val="000000" w:themeColor="text1"/>
          <w:u w:color="000000" w:themeColor="text1"/>
        </w:rPr>
        <w:t>70</w:t>
      </w:r>
      <w:r w:rsidRPr="005C58CA">
        <w:rPr>
          <w:color w:val="000000" w:themeColor="text1"/>
          <w:u w:val="single" w:color="000000" w:themeColor="text1"/>
        </w:rPr>
        <w:t>, except that the term of office for their members shall be four years and until their successors are appointed and qualify</w:t>
      </w:r>
      <w:r w:rsidRPr="005C58CA">
        <w:rPr>
          <w:color w:val="000000" w:themeColor="text1"/>
          <w:u w:color="000000" w:themeColor="text1"/>
        </w:rPr>
        <w:t>.”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The terms provided in Section </w:t>
      </w:r>
      <w:r w:rsidRPr="005C58CA">
        <w:rPr>
          <w:color w:val="000000" w:themeColor="text1"/>
          <w:u w:color="000000" w:themeColor="text1"/>
        </w:rPr>
        <w:t>1 shall apply to members of the Spartanburg County Election Commission and the Spartanburg County Board of Registration reappointed or appointed after the effective date of this act.</w:t>
      </w: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7A49" w:rsidRPr="005C58CA" w:rsidRDefault="00297A49" w:rsidP="0029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C58CA">
        <w:rPr>
          <w:color w:val="000000" w:themeColor="text1"/>
          <w:u w:color="000000" w:themeColor="text1"/>
        </w:rPr>
        <w:t>SECTION</w:t>
      </w:r>
      <w:r w:rsidRPr="005C58CA">
        <w:rPr>
          <w:color w:val="000000" w:themeColor="text1"/>
          <w:u w:color="000000" w:themeColor="text1"/>
        </w:rPr>
        <w:tab/>
        <w:t>3.</w:t>
      </w:r>
      <w:r w:rsidRPr="005C58C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E6BF3" w:rsidRDefault="006F64F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E6BF3" w:rsidRDefault="002E6BF3" w:rsidP="002E6BF3">
      <w:pPr>
        <w:suppressAutoHyphens/>
        <w:jc w:val="both"/>
        <w:rPr>
          <w:rFonts w:eastAsia="Times New Roman"/>
        </w:rPr>
      </w:pPr>
    </w:p>
    <w:sectPr w:rsidR="002E6BF3" w:rsidSect="002E6BF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292" w:rsidRDefault="008E4292" w:rsidP="00522CE0">
      <w:r>
        <w:separator/>
      </w:r>
    </w:p>
  </w:endnote>
  <w:endnote w:type="continuationSeparator" w:id="0">
    <w:p w:rsidR="008E4292" w:rsidRDefault="008E429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93F3AD-D580-4858-A4C1-DF3DE5B8960C}"/>
    <w:embedBold r:id="rId2" w:fontKey="{92957991-DA7A-4615-9589-15843408B1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EFE3E1-63C7-4EC4-9CB7-AE3D718558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341B7FD-64D3-4099-A6C9-EAE66FC3B5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9F3EA2-CE40-49DD-BC42-335D79EFEF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D0D" w:rsidRPr="002E6BF3" w:rsidRDefault="002E6BF3" w:rsidP="002E6B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292" w:rsidRDefault="008E4292" w:rsidP="00522CE0">
      <w:r>
        <w:separator/>
      </w:r>
    </w:p>
  </w:footnote>
  <w:footnote w:type="continuationSeparator" w:id="0">
    <w:p w:rsidR="008E4292" w:rsidRDefault="008E429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0SBUR.KMM.SRM"/>
    <w:docVar w:name="CoverAttorneyInitials" w:val="KMM"/>
    <w:docVar w:name="CoverAttorneyLastName" w:val="Moffitt"/>
    <w:docVar w:name="CoverBillType" w:val="b"/>
    <w:docVar w:name="CoverSenator" w:val="SRM"/>
    <w:docVar w:name="dvBillNumber" w:val="730"/>
    <w:docVar w:name="dvBillNumberPrefix" w:val="S. "/>
    <w:docVar w:name="dvOriginalBody" w:val="Senate"/>
    <w:docVar w:name="fulldraftpath" w:val="L:\S-RES\SRM\010SBUR.KMM.SRM.DOCX"/>
    <w:docVar w:name="NameofBody" w:val="S"/>
    <w:docVar w:name="vgroup2" w:val="S-RES"/>
  </w:docVars>
  <w:rsids>
    <w:rsidRoot w:val="0054182C"/>
    <w:rsid w:val="00042AC1"/>
    <w:rsid w:val="00046516"/>
    <w:rsid w:val="000654C5"/>
    <w:rsid w:val="0007601D"/>
    <w:rsid w:val="00082843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97A49"/>
    <w:rsid w:val="002C1321"/>
    <w:rsid w:val="002C5896"/>
    <w:rsid w:val="002D3BED"/>
    <w:rsid w:val="002E6BF3"/>
    <w:rsid w:val="002F60C4"/>
    <w:rsid w:val="00307C2B"/>
    <w:rsid w:val="00383247"/>
    <w:rsid w:val="00386727"/>
    <w:rsid w:val="003D6E2B"/>
    <w:rsid w:val="003E7597"/>
    <w:rsid w:val="00450668"/>
    <w:rsid w:val="004952FA"/>
    <w:rsid w:val="004B6A22"/>
    <w:rsid w:val="004C029F"/>
    <w:rsid w:val="004D7F37"/>
    <w:rsid w:val="00522CE0"/>
    <w:rsid w:val="0054182C"/>
    <w:rsid w:val="00565148"/>
    <w:rsid w:val="00593361"/>
    <w:rsid w:val="005A413B"/>
    <w:rsid w:val="005A5017"/>
    <w:rsid w:val="005A648C"/>
    <w:rsid w:val="005F1745"/>
    <w:rsid w:val="006C74EA"/>
    <w:rsid w:val="006F64F4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E4292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0288"/>
    <w:rsid w:val="00A02011"/>
    <w:rsid w:val="00A4011E"/>
    <w:rsid w:val="00A86015"/>
    <w:rsid w:val="00A9594E"/>
    <w:rsid w:val="00AE59C8"/>
    <w:rsid w:val="00B10098"/>
    <w:rsid w:val="00B5790D"/>
    <w:rsid w:val="00B8519A"/>
    <w:rsid w:val="00B945C5"/>
    <w:rsid w:val="00BA20EA"/>
    <w:rsid w:val="00BB5AFC"/>
    <w:rsid w:val="00BC0A56"/>
    <w:rsid w:val="00BC6D0D"/>
    <w:rsid w:val="00BF4E83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60225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0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cp:lastPrinted>2011-03-17T18:11:00Z</cp:lastPrinted>
  <dcterms:created xsi:type="dcterms:W3CDTF">2011-03-24T15:29:00Z</dcterms:created>
  <dcterms:modified xsi:type="dcterms:W3CDTF">2011-03-24T15:29:00Z</dcterms:modified>
</cp:coreProperties>
</file>