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F2905" w:rsidRP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20, 2011</w:t>
      </w: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2905" w:rsidRPr="00FF2905" w:rsidRDefault="00FF2905" w:rsidP="00FF290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</w:t>
      </w: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2905" w:rsidRDefault="00FF2905" w:rsidP="00FF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Hayes, Rose, McConnell and Campsen</w:t>
      </w: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4/20/11--S.</w:t>
      </w: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FF2905" w:rsidRPr="00FF2905" w:rsidRDefault="00FF2905" w:rsidP="00FF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2905" w:rsidRPr="00FF2905" w:rsidRDefault="00FF2905" w:rsidP="00FF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79) to amend Section 8-13-1320 of the Code of Laws of South Carolina, 1976, relating to contributions within a specified period after primary, special, or general, etc., respectfully</w:t>
      </w:r>
    </w:p>
    <w:p w:rsidR="00FF2905" w:rsidRPr="00FF2905" w:rsidRDefault="00FF2905" w:rsidP="00FF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C. BRADLEY HUTTO for Committee.</w:t>
      </w:r>
    </w:p>
    <w:p w:rsidR="00FF2905" w:rsidRPr="00FF2905" w:rsidRDefault="00FF2905" w:rsidP="00FF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2905" w:rsidRPr="00FF2905" w:rsidRDefault="00FF2905" w:rsidP="00FF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FF2905" w:rsidRPr="00461966" w:rsidRDefault="00FF2905" w:rsidP="00FF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461966">
        <w:t>ESTIMATED FISCAL IMPACT ON GENERAL FUND EXPENDITURES:</w:t>
      </w:r>
    </w:p>
    <w:p w:rsidR="00FF2905" w:rsidRPr="00461966" w:rsidRDefault="00FF2905" w:rsidP="00FF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461966">
        <w:t>$0 (No additional expenditures or savings are expected)</w:t>
      </w:r>
    </w:p>
    <w:p w:rsidR="00FF2905" w:rsidRPr="00461966" w:rsidRDefault="00FF2905" w:rsidP="00FF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461966">
        <w:t>ESTIMATED FISCAL IMPACT ON FEDERAL &amp; OTHER FUND EXPENDITURES:</w:t>
      </w:r>
    </w:p>
    <w:p w:rsidR="00FF2905" w:rsidRPr="00461966" w:rsidRDefault="00FF2905" w:rsidP="00FF2905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461966">
        <w:t>$0 (No additional expenditures or savings are expected)</w:t>
      </w:r>
      <w:bookmarkStart w:id="2" w:name="c"/>
      <w:bookmarkEnd w:id="2"/>
    </w:p>
    <w:p w:rsidR="00FF2905" w:rsidRPr="00461966" w:rsidRDefault="00FF2905" w:rsidP="00FF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461966">
        <w:rPr>
          <w:b/>
        </w:rPr>
        <w:t>EXPLANATION OF IMPACT:</w:t>
      </w:r>
    </w:p>
    <w:p w:rsidR="00FF2905" w:rsidRPr="00461966" w:rsidRDefault="00FF2905" w:rsidP="00FF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i"/>
      <w:bookmarkEnd w:id="3"/>
      <w:r>
        <w:tab/>
      </w:r>
      <w:r w:rsidRPr="00461966">
        <w:t xml:space="preserve">The State Ethics Commission estimates this </w:t>
      </w:r>
      <w:r>
        <w:t>b</w:t>
      </w:r>
      <w:r w:rsidRPr="00461966">
        <w:t>ill will have no fiscal impact on the</w:t>
      </w:r>
      <w:r>
        <w:t xml:space="preserve"> s</w:t>
      </w:r>
      <w:r w:rsidRPr="00461966">
        <w:t xml:space="preserve">tate </w:t>
      </w:r>
      <w:r>
        <w:t>g</w:t>
      </w:r>
      <w:r w:rsidRPr="00461966">
        <w:t xml:space="preserve">eneral </w:t>
      </w:r>
      <w:r>
        <w:t>f</w:t>
      </w:r>
      <w:r w:rsidRPr="00461966">
        <w:t xml:space="preserve">und or on </w:t>
      </w:r>
      <w:r>
        <w:t>f</w:t>
      </w:r>
      <w:r w:rsidRPr="00461966">
        <w:t xml:space="preserve">ederal and/or </w:t>
      </w:r>
      <w:r>
        <w:t>o</w:t>
      </w:r>
      <w:r w:rsidRPr="00461966">
        <w:t>ther</w:t>
      </w:r>
      <w:r>
        <w:t xml:space="preserve"> f</w:t>
      </w:r>
      <w:r w:rsidRPr="00461966">
        <w:t>unds.</w:t>
      </w: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2905" w:rsidRDefault="00FF2905" w:rsidP="00FF2905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FF2905" w:rsidRDefault="00FF2905" w:rsidP="00FF2905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FF2905" w:rsidRPr="00FF2905" w:rsidRDefault="00FF2905" w:rsidP="00FF2905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2905" w:rsidRDefault="00FF29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F2905" w:rsidSect="00FF290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F6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C9564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F2E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top"/>
      <w:bookmarkEnd w:id="6"/>
      <w:r>
        <w:rPr>
          <w:rFonts w:eastAsia="Times New Roman"/>
        </w:rPr>
        <w:t xml:space="preserve">TO AMEND SECTION 8-13-1320 OF THE CODE OF LAWS OF SOUTH CAROLINA, 1976, RELATING TO CONTRIBUTIONS WITHIN A SPECIFIED PERIOD AFTER PRIMARY, SPECIAL, OR GENERAL ELECTION ATTRIBUTED TO THE PRIMARY OR ELECTION, SO AS TO PROVIDE SPECIFIC PROVISIONS FOR CONTRIBUTIONS MADE IN A PRIMARY RUNOFF. </w:t>
      </w:r>
    </w:p>
    <w:p w:rsidR="00C95640" w:rsidRDefault="00C956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C95640" w:rsidRDefault="00C956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95640" w:rsidRDefault="00C956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2EE8" w:rsidRDefault="005F2E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bCs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697434">
        <w:rPr>
          <w:bCs/>
          <w:color w:val="000000" w:themeColor="text1"/>
          <w:u w:color="000000" w:themeColor="text1"/>
        </w:rPr>
        <w:t>Section</w:t>
      </w:r>
      <w:r w:rsidR="004F0A65">
        <w:rPr>
          <w:bCs/>
          <w:color w:val="000000" w:themeColor="text1"/>
          <w:u w:color="000000" w:themeColor="text1"/>
        </w:rPr>
        <w:t xml:space="preserve"> </w:t>
      </w:r>
      <w:r w:rsidRPr="00697434">
        <w:rPr>
          <w:bCs/>
          <w:color w:val="000000" w:themeColor="text1"/>
          <w:u w:color="000000" w:themeColor="text1"/>
        </w:rPr>
        <w:t>8</w:t>
      </w:r>
      <w:r w:rsidRPr="00697434">
        <w:rPr>
          <w:bCs/>
          <w:color w:val="000000" w:themeColor="text1"/>
          <w:u w:color="000000" w:themeColor="text1"/>
        </w:rPr>
        <w:noBreakHyphen/>
        <w:t>13</w:t>
      </w:r>
      <w:r w:rsidRPr="00697434">
        <w:rPr>
          <w:bCs/>
          <w:color w:val="000000" w:themeColor="text1"/>
          <w:u w:color="000000" w:themeColor="text1"/>
        </w:rPr>
        <w:noBreakHyphen/>
        <w:t>1320</w:t>
      </w:r>
      <w:r>
        <w:rPr>
          <w:bCs/>
          <w:color w:val="000000" w:themeColor="text1"/>
          <w:u w:color="000000" w:themeColor="text1"/>
        </w:rPr>
        <w:t>(1) of the 1976 Code is amended to read:</w:t>
      </w:r>
    </w:p>
    <w:p w:rsidR="005F2EE8" w:rsidRDefault="005F2E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bCs/>
          <w:color w:val="000000" w:themeColor="text1"/>
          <w:u w:color="000000" w:themeColor="text1"/>
        </w:rPr>
      </w:pPr>
    </w:p>
    <w:p w:rsidR="00C95640" w:rsidRDefault="005F2E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="004F0A65">
        <w:rPr>
          <w:color w:val="000000" w:themeColor="text1"/>
          <w:u w:color="000000" w:themeColor="text1"/>
        </w:rPr>
        <w:t>(1)</w:t>
      </w:r>
      <w:r w:rsidR="004F0A65">
        <w:rPr>
          <w:color w:val="000000" w:themeColor="text1"/>
          <w:u w:color="000000" w:themeColor="text1"/>
        </w:rPr>
        <w:tab/>
      </w:r>
      <w:r w:rsidRPr="00697434">
        <w:rPr>
          <w:color w:val="000000" w:themeColor="text1"/>
          <w:u w:color="000000" w:themeColor="text1"/>
        </w:rPr>
        <w:t xml:space="preserve">A contribution made on or before the seventh day after a primary </w:t>
      </w:r>
      <w:r w:rsidRPr="005F2EE8">
        <w:rPr>
          <w:strike/>
          <w:color w:val="000000" w:themeColor="text1"/>
          <w:u w:color="000000" w:themeColor="text1"/>
        </w:rPr>
        <w:t xml:space="preserve">or primary runoff </w:t>
      </w:r>
      <w:r w:rsidRPr="00697434">
        <w:rPr>
          <w:color w:val="000000" w:themeColor="text1"/>
          <w:u w:color="000000" w:themeColor="text1"/>
        </w:rPr>
        <w:t>is attributed to the primary</w:t>
      </w:r>
      <w:r w:rsidRPr="005F2EE8">
        <w:rPr>
          <w:strike/>
          <w:color w:val="000000" w:themeColor="text1"/>
          <w:u w:color="000000" w:themeColor="text1"/>
        </w:rPr>
        <w:t xml:space="preserve"> or primary runoff, respectively</w:t>
      </w:r>
      <w:r w:rsidRPr="00697434">
        <w:rPr>
          <w:color w:val="000000" w:themeColor="text1"/>
          <w:u w:color="000000" w:themeColor="text1"/>
        </w:rPr>
        <w:t>.</w:t>
      </w:r>
      <w:r>
        <w:rPr>
          <w:color w:val="000000" w:themeColor="text1"/>
        </w:rPr>
        <w:t xml:space="preserve">  </w:t>
      </w:r>
      <w:r>
        <w:rPr>
          <w:color w:val="000000" w:themeColor="text1"/>
          <w:u w:val="single"/>
        </w:rPr>
        <w:t>However, in the event of a primary runoff, all contributions made after the day of the primary and continuing through the seventh day after the primary runoff are attributed to the primary runoff.</w:t>
      </w:r>
      <w:r>
        <w:rPr>
          <w:color w:val="000000" w:themeColor="text1"/>
          <w:u w:color="000000" w:themeColor="text1"/>
        </w:rPr>
        <w:t>”</w:t>
      </w:r>
    </w:p>
    <w:p w:rsidR="005F2EE8" w:rsidRDefault="005F2E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956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F0A6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F6DA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F6DA5" w:rsidRDefault="00EF6DA5" w:rsidP="00BD3425">
      <w:pPr>
        <w:suppressAutoHyphens/>
        <w:jc w:val="both"/>
        <w:rPr>
          <w:rFonts w:eastAsia="Times New Roman"/>
        </w:rPr>
      </w:pPr>
    </w:p>
    <w:sectPr w:rsidR="00EF6DA5" w:rsidSect="00FF29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640" w:rsidRDefault="00C95640" w:rsidP="00522CE0">
      <w:r>
        <w:separator/>
      </w:r>
    </w:p>
  </w:endnote>
  <w:endnote w:type="continuationSeparator" w:id="0">
    <w:p w:rsidR="00C95640" w:rsidRDefault="00C9564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C80F3B-717E-4DBB-B414-FC69E9BA1483}"/>
    <w:embedBold r:id="rId2" w:fontKey="{C4FF8862-C3A7-48A5-9D6A-86B24A9476EE}"/>
    <w:embedItalic r:id="rId3" w:fontKey="{61CF077F-BAD7-4D67-9BB8-B8B76CF53A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F2ECFFE-6CB8-4CF2-8B94-3FFE4E839E6F}"/>
    <w:embedBold r:id="rId5" w:fontKey="{4BBAC497-7066-4795-8BDC-2C4543A591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F518E89-3DD7-44F5-A64D-4DB38E9708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41A" w:rsidRPr="00EF6DA5" w:rsidRDefault="00EF6DA5" w:rsidP="00EF6D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</w:t>
    </w:r>
    <w:r w:rsidR="00FF2905">
      <w:t>-</w:t>
    </w:r>
    <w:fldSimple w:instr=" PAGE  \* MERGEFORMAT ">
      <w:r w:rsidR="00BD3425">
        <w:rPr>
          <w:noProof/>
        </w:rPr>
        <w:t>1</w:t>
      </w:r>
    </w:fldSimple>
    <w:r w:rsidR="00FF290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905" w:rsidRPr="00EF6DA5" w:rsidRDefault="00FF2905" w:rsidP="00EF6D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[79]</w:t>
    </w:r>
    <w:r>
      <w:tab/>
    </w:r>
    <w:fldSimple w:instr=" PAGE  \* MERGEFORMAT ">
      <w:r w:rsidR="00BD342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640" w:rsidRDefault="00C95640" w:rsidP="00522CE0">
      <w:r>
        <w:separator/>
      </w:r>
    </w:p>
  </w:footnote>
  <w:footnote w:type="continuationSeparator" w:id="0">
    <w:p w:rsidR="00C95640" w:rsidRDefault="00C9564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9809"/>
  </w:hdrShapeDefaults>
  <w:footnotePr>
    <w:footnote w:id="-1"/>
    <w:footnote w:id="0"/>
  </w:footnotePr>
  <w:endnotePr>
    <w:endnote w:id="-1"/>
    <w:endnote w:id="0"/>
  </w:endnotePr>
  <w:compat/>
  <w:docVars>
    <w:docVar w:name="clipname" w:val="JUD0040.SSP"/>
    <w:docVar w:name="CoverAttorneyInitials" w:val="SSP"/>
    <w:docVar w:name="CoverAttorneyLastName" w:val="Parrish"/>
    <w:docVar w:name="CoverBillType" w:val="b"/>
    <w:docVar w:name="DraftFileName" w:val="JUD0040.SSP.DOCX"/>
    <w:docVar w:name="DraftStenoName" w:val="Craft"/>
    <w:docVar w:name="dvBillNumber" w:val="79"/>
    <w:docVar w:name="dvBillNumberPrefix" w:val="S. "/>
    <w:docVar w:name="dvOriginalBody" w:val="Senate"/>
    <w:docVar w:name="fulldraftpath" w:val="L:\S-JUD\BILLS\Hayes\JUD0040.SSP.DOCX"/>
    <w:docVar w:name="NameofBody" w:val="S"/>
    <w:docVar w:name="SenatorFolderName" w:val="Hayes"/>
    <w:docVar w:name="VGROUP2" w:val="S-JUD"/>
  </w:docVars>
  <w:rsids>
    <w:rsidRoot w:val="00DC7E9F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67A57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06F61"/>
    <w:rsid w:val="00407A22"/>
    <w:rsid w:val="00412C9E"/>
    <w:rsid w:val="00450668"/>
    <w:rsid w:val="00452CD7"/>
    <w:rsid w:val="00477696"/>
    <w:rsid w:val="004952FA"/>
    <w:rsid w:val="004A592F"/>
    <w:rsid w:val="004B6A22"/>
    <w:rsid w:val="004D168C"/>
    <w:rsid w:val="004D6923"/>
    <w:rsid w:val="004D7F37"/>
    <w:rsid w:val="004F0A65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5F2EE8"/>
    <w:rsid w:val="00606D23"/>
    <w:rsid w:val="0061141A"/>
    <w:rsid w:val="00641A16"/>
    <w:rsid w:val="006431BA"/>
    <w:rsid w:val="006A7994"/>
    <w:rsid w:val="006B4B3C"/>
    <w:rsid w:val="006C74EA"/>
    <w:rsid w:val="006D6C6E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53E79"/>
    <w:rsid w:val="00983951"/>
    <w:rsid w:val="00984124"/>
    <w:rsid w:val="00984640"/>
    <w:rsid w:val="00995C37"/>
    <w:rsid w:val="009C118A"/>
    <w:rsid w:val="00A02011"/>
    <w:rsid w:val="00A13FD4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BD3425"/>
    <w:rsid w:val="00C23348"/>
    <w:rsid w:val="00C6454A"/>
    <w:rsid w:val="00C74052"/>
    <w:rsid w:val="00C95640"/>
    <w:rsid w:val="00CB187A"/>
    <w:rsid w:val="00CD7C71"/>
    <w:rsid w:val="00D1088B"/>
    <w:rsid w:val="00D156D2"/>
    <w:rsid w:val="00D77EC0"/>
    <w:rsid w:val="00D86943"/>
    <w:rsid w:val="00DA47B9"/>
    <w:rsid w:val="00DC7E9F"/>
    <w:rsid w:val="00E4521D"/>
    <w:rsid w:val="00E677A1"/>
    <w:rsid w:val="00E91E2F"/>
    <w:rsid w:val="00EA3546"/>
    <w:rsid w:val="00EB1AAC"/>
    <w:rsid w:val="00EB47AE"/>
    <w:rsid w:val="00EC34E1"/>
    <w:rsid w:val="00ED0AE1"/>
    <w:rsid w:val="00EF6DA5"/>
    <w:rsid w:val="00F0234A"/>
    <w:rsid w:val="00F52959"/>
    <w:rsid w:val="00F532D4"/>
    <w:rsid w:val="00F55884"/>
    <w:rsid w:val="00FB0641"/>
    <w:rsid w:val="00FB5399"/>
    <w:rsid w:val="00FC0450"/>
    <w:rsid w:val="00FC0D36"/>
    <w:rsid w:val="00FC536C"/>
    <w:rsid w:val="00FF13F9"/>
    <w:rsid w:val="00FF2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06F6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1648</Characters>
  <Application>Microsoft Office Word</Application>
  <DocSecurity>0</DocSecurity>
  <Lines>78</Lines>
  <Paragraphs>36</Paragraphs>
  <ScaleCrop>false</ScaleCrop>
  <Company> </Company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saraparrish</dc:creator>
  <cp:keywords/>
  <dc:description/>
  <cp:lastModifiedBy>lisacourtney</cp:lastModifiedBy>
  <cp:revision>2</cp:revision>
  <cp:lastPrinted>2010-11-23T21:25:00Z</cp:lastPrinted>
  <dcterms:created xsi:type="dcterms:W3CDTF">2011-04-20T22:25:00Z</dcterms:created>
  <dcterms:modified xsi:type="dcterms:W3CDTF">2011-04-20T22:25:00Z</dcterms:modified>
</cp:coreProperties>
</file>