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EED" w:rsidRDefault="00185EED" w:rsidP="00185EED">
      <w:pPr>
        <w:widowControl w:val="0"/>
        <w:jc w:val="center"/>
      </w:pPr>
      <w:r w:rsidRPr="00185EED">
        <w:rPr>
          <w:b/>
        </w:rPr>
        <w:t>South Carolina General Assembly</w:t>
      </w:r>
    </w:p>
    <w:p w:rsidR="00185EED" w:rsidRDefault="00185EED" w:rsidP="00185EED">
      <w:pPr>
        <w:widowControl w:val="0"/>
        <w:jc w:val="center"/>
      </w:pPr>
      <w:r>
        <w:t>120th Session, 2013-2014</w:t>
      </w:r>
    </w:p>
    <w:p w:rsidR="00185EED" w:rsidRDefault="00185EED" w:rsidP="00185EED">
      <w:pPr>
        <w:widowControl w:val="0"/>
        <w:jc w:val="left"/>
      </w:pPr>
    </w:p>
    <w:p w:rsidR="00185EED" w:rsidRDefault="00185EED" w:rsidP="00185EED">
      <w:pPr>
        <w:widowControl w:val="0"/>
        <w:jc w:val="left"/>
        <w:rPr>
          <w:b/>
        </w:rPr>
      </w:pPr>
      <w:r w:rsidRPr="00185EED">
        <w:rPr>
          <w:b/>
        </w:rPr>
        <w:t>S.</w:t>
      </w:r>
      <w:r>
        <w:rPr>
          <w:b/>
        </w:rPr>
        <w:t xml:space="preserve"> </w:t>
      </w:r>
      <w:r w:rsidRPr="00185EED">
        <w:rPr>
          <w:b/>
        </w:rPr>
        <w:t>1199</w:t>
      </w:r>
    </w:p>
    <w:p w:rsidR="00185EED" w:rsidRDefault="00185EED" w:rsidP="00185EED">
      <w:pPr>
        <w:widowControl w:val="0"/>
        <w:jc w:val="left"/>
        <w:rPr>
          <w:b/>
        </w:rPr>
      </w:pPr>
    </w:p>
    <w:p w:rsidR="00185EED" w:rsidRDefault="00185EED" w:rsidP="00185EED">
      <w:pPr>
        <w:widowControl w:val="0"/>
        <w:jc w:val="left"/>
      </w:pPr>
      <w:r w:rsidRPr="00185EED">
        <w:rPr>
          <w:b/>
        </w:rPr>
        <w:t>STATUS INFORMATION</w:t>
      </w:r>
    </w:p>
    <w:p w:rsidR="00185EED" w:rsidRDefault="00185EED" w:rsidP="00185EED">
      <w:pPr>
        <w:widowControl w:val="0"/>
        <w:jc w:val="left"/>
      </w:pPr>
    </w:p>
    <w:p w:rsidR="00185EED" w:rsidRDefault="00185EED" w:rsidP="00185EED">
      <w:pPr>
        <w:widowControl w:val="0"/>
        <w:jc w:val="left"/>
      </w:pPr>
      <w:r>
        <w:t>Concurrent Resolution</w:t>
      </w:r>
    </w:p>
    <w:p w:rsidR="00185EED" w:rsidRDefault="00185EED" w:rsidP="00185EED">
      <w:pPr>
        <w:widowControl w:val="0"/>
        <w:jc w:val="left"/>
      </w:pPr>
      <w:r>
        <w:t>Sponsors: Senator Courson</w:t>
      </w:r>
    </w:p>
    <w:p w:rsidR="00185EED" w:rsidRDefault="00185EED" w:rsidP="00185EED">
      <w:pPr>
        <w:widowControl w:val="0"/>
        <w:jc w:val="left"/>
      </w:pPr>
      <w:r>
        <w:t>Document Path: l:\council\bills\rm\1553ac14.docx</w:t>
      </w:r>
    </w:p>
    <w:p w:rsidR="00185EED" w:rsidRDefault="00185EED" w:rsidP="00185EED">
      <w:pPr>
        <w:widowControl w:val="0"/>
        <w:jc w:val="left"/>
      </w:pPr>
    </w:p>
    <w:p w:rsidR="00443774" w:rsidRDefault="00443774" w:rsidP="00185EED">
      <w:pPr>
        <w:widowControl w:val="0"/>
        <w:jc w:val="left"/>
      </w:pPr>
      <w:r>
        <w:t>Introduced in the Senate on April 3, 2014</w:t>
      </w:r>
    </w:p>
    <w:p w:rsidR="00443774" w:rsidRDefault="00443774" w:rsidP="00185EED">
      <w:pPr>
        <w:widowControl w:val="0"/>
        <w:jc w:val="left"/>
      </w:pPr>
      <w:r>
        <w:t>Introduced in the House on April 29, 2014</w:t>
      </w:r>
    </w:p>
    <w:p w:rsidR="00443774" w:rsidRDefault="00443774" w:rsidP="00185EED">
      <w:pPr>
        <w:widowControl w:val="0"/>
        <w:jc w:val="left"/>
      </w:pPr>
      <w:r>
        <w:t>Adopted by the General Assembly on April 29, 2014</w:t>
      </w:r>
    </w:p>
    <w:p w:rsidR="00443774" w:rsidRDefault="00443774" w:rsidP="00185EED">
      <w:pPr>
        <w:widowControl w:val="0"/>
        <w:jc w:val="left"/>
      </w:pPr>
    </w:p>
    <w:p w:rsidR="00185EED" w:rsidRDefault="00185EED" w:rsidP="00185EED">
      <w:pPr>
        <w:widowControl w:val="0"/>
        <w:jc w:val="left"/>
      </w:pPr>
      <w:r>
        <w:t xml:space="preserve">Summary: </w:t>
      </w:r>
      <w:r w:rsidR="00BB265D">
        <w:t>Homeschool Recognition Month</w:t>
      </w:r>
    </w:p>
    <w:p w:rsidR="00185EED" w:rsidRDefault="00185EED" w:rsidP="00185EED">
      <w:pPr>
        <w:widowControl w:val="0"/>
        <w:jc w:val="left"/>
      </w:pPr>
    </w:p>
    <w:p w:rsidR="00185EED" w:rsidRDefault="00185EED" w:rsidP="00185EED">
      <w:pPr>
        <w:widowControl w:val="0"/>
        <w:jc w:val="left"/>
      </w:pPr>
    </w:p>
    <w:p w:rsidR="00185EED" w:rsidRDefault="00185EED" w:rsidP="00185EED">
      <w:pPr>
        <w:widowControl w:val="0"/>
        <w:tabs>
          <w:tab w:val="center" w:pos="590"/>
          <w:tab w:val="center" w:pos="1440"/>
          <w:tab w:val="left" w:pos="1872"/>
          <w:tab w:val="left" w:pos="9187"/>
        </w:tabs>
        <w:jc w:val="left"/>
      </w:pPr>
      <w:r w:rsidRPr="00185EED">
        <w:rPr>
          <w:b/>
        </w:rPr>
        <w:t>HISTORY OF LEGISLATIVE ACTIONS</w:t>
      </w:r>
    </w:p>
    <w:p w:rsidR="00185EED" w:rsidRDefault="00185EED" w:rsidP="00185EED">
      <w:pPr>
        <w:widowControl w:val="0"/>
        <w:tabs>
          <w:tab w:val="center" w:pos="590"/>
          <w:tab w:val="center" w:pos="1440"/>
          <w:tab w:val="left" w:pos="1872"/>
          <w:tab w:val="left" w:pos="9187"/>
        </w:tabs>
        <w:jc w:val="left"/>
      </w:pPr>
    </w:p>
    <w:p w:rsidR="00185EED" w:rsidRPr="00185EED" w:rsidRDefault="00185EED" w:rsidP="00185EED">
      <w:pPr>
        <w:widowControl w:val="0"/>
        <w:tabs>
          <w:tab w:val="center" w:pos="590"/>
          <w:tab w:val="center" w:pos="1440"/>
          <w:tab w:val="left" w:pos="1872"/>
          <w:tab w:val="left" w:pos="9187"/>
        </w:tabs>
        <w:jc w:val="left"/>
      </w:pPr>
      <w:bookmarkStart w:id="0" w:name="_GoBack"/>
      <w:r w:rsidRPr="00185EED">
        <w:rPr>
          <w:u w:val="single"/>
        </w:rPr>
        <w:tab/>
        <w:t>Date</w:t>
      </w:r>
      <w:r w:rsidRPr="00185EED">
        <w:rPr>
          <w:u w:val="single"/>
        </w:rPr>
        <w:tab/>
        <w:t>Body</w:t>
      </w:r>
      <w:r w:rsidRPr="00185EED">
        <w:rPr>
          <w:u w:val="single"/>
        </w:rPr>
        <w:tab/>
        <w:t>Action Description with journal page number</w:t>
      </w:r>
      <w:r w:rsidRPr="00185EED">
        <w:rPr>
          <w:u w:val="single"/>
        </w:rPr>
        <w:tab/>
      </w:r>
      <w:bookmarkEnd w:id="0"/>
    </w:p>
    <w:p w:rsidR="006D7985" w:rsidRDefault="006D7985" w:rsidP="006D7985">
      <w:pPr>
        <w:widowControl w:val="0"/>
        <w:tabs>
          <w:tab w:val="right" w:pos="1008"/>
          <w:tab w:val="left" w:pos="1152"/>
          <w:tab w:val="left" w:pos="1872"/>
          <w:tab w:val="left" w:pos="9187"/>
        </w:tabs>
        <w:ind w:left="2088" w:hanging="2088"/>
        <w:jc w:val="left"/>
      </w:pPr>
      <w:r>
        <w:tab/>
        <w:t>4/3/2014</w:t>
      </w:r>
      <w:r>
        <w:tab/>
        <w:t>Senate</w:t>
      </w:r>
      <w:r>
        <w:tab/>
      </w:r>
      <w:r w:rsidRPr="00654D3C">
        <w:t>Introduced (</w:t>
      </w:r>
      <w:hyperlink r:id="rId7" w:history="1">
        <w:r w:rsidRPr="00654D3C">
          <w:rPr>
            <w:rStyle w:val="Hyperlink"/>
          </w:rPr>
          <w:t>Senate Journal</w:t>
        </w:r>
        <w:r w:rsidRPr="00654D3C">
          <w:rPr>
            <w:rStyle w:val="Hyperlink"/>
          </w:rPr>
          <w:noBreakHyphen/>
          <w:t>page 8</w:t>
        </w:r>
      </w:hyperlink>
      <w:r w:rsidRPr="00654D3C">
        <w:t>)</w:t>
      </w:r>
    </w:p>
    <w:p w:rsidR="006D7985" w:rsidRDefault="006D7985" w:rsidP="006D7985">
      <w:pPr>
        <w:widowControl w:val="0"/>
        <w:tabs>
          <w:tab w:val="right" w:pos="1008"/>
          <w:tab w:val="left" w:pos="1152"/>
          <w:tab w:val="left" w:pos="1872"/>
          <w:tab w:val="left" w:pos="9187"/>
        </w:tabs>
        <w:ind w:left="2088" w:hanging="2088"/>
        <w:jc w:val="left"/>
      </w:pPr>
      <w:r>
        <w:tab/>
        <w:t>4/3/2014</w:t>
      </w:r>
      <w:r>
        <w:tab/>
        <w:t>Senate</w:t>
      </w:r>
      <w:r>
        <w:tab/>
      </w:r>
      <w:r w:rsidRPr="00654D3C">
        <w:t>Ref</w:t>
      </w:r>
      <w:r>
        <w:t xml:space="preserve">erred to Committee on </w:t>
      </w:r>
      <w:r w:rsidRPr="00654D3C">
        <w:rPr>
          <w:b/>
        </w:rPr>
        <w:t>Education</w:t>
      </w:r>
      <w:r>
        <w:t xml:space="preserve"> </w:t>
      </w:r>
      <w:r w:rsidRPr="00654D3C">
        <w:t>(</w:t>
      </w:r>
      <w:hyperlink r:id="rId8" w:history="1">
        <w:r w:rsidRPr="00654D3C">
          <w:rPr>
            <w:rStyle w:val="Hyperlink"/>
          </w:rPr>
          <w:t>Senate Journal</w:t>
        </w:r>
        <w:r w:rsidRPr="00654D3C">
          <w:rPr>
            <w:rStyle w:val="Hyperlink"/>
          </w:rPr>
          <w:noBreakHyphen/>
          <w:t>page 8</w:t>
        </w:r>
      </w:hyperlink>
      <w:r w:rsidRPr="00654D3C">
        <w:t>)</w:t>
      </w:r>
    </w:p>
    <w:p w:rsidR="006D7985" w:rsidRDefault="006D7985" w:rsidP="006D7985">
      <w:pPr>
        <w:widowControl w:val="0"/>
        <w:tabs>
          <w:tab w:val="right" w:pos="1008"/>
          <w:tab w:val="left" w:pos="1152"/>
          <w:tab w:val="left" w:pos="1872"/>
          <w:tab w:val="left" w:pos="9187"/>
        </w:tabs>
        <w:ind w:left="2088" w:hanging="2088"/>
        <w:jc w:val="left"/>
      </w:pPr>
      <w:r>
        <w:tab/>
        <w:t>4/10/2014</w:t>
      </w:r>
      <w:r>
        <w:tab/>
        <w:t>Senate</w:t>
      </w:r>
      <w:r>
        <w:tab/>
      </w:r>
      <w:r w:rsidRPr="00654D3C">
        <w:t>Recal</w:t>
      </w:r>
      <w:r>
        <w:t xml:space="preserve">led from Committee on </w:t>
      </w:r>
      <w:r w:rsidRPr="00654D3C">
        <w:rPr>
          <w:b/>
        </w:rPr>
        <w:t>Education</w:t>
      </w:r>
      <w:r>
        <w:t xml:space="preserve"> </w:t>
      </w:r>
      <w:r w:rsidRPr="00654D3C">
        <w:t>(</w:t>
      </w:r>
      <w:hyperlink r:id="rId9" w:history="1">
        <w:r w:rsidRPr="00654D3C">
          <w:rPr>
            <w:rStyle w:val="Hyperlink"/>
          </w:rPr>
          <w:t>Senate Journal</w:t>
        </w:r>
        <w:r w:rsidRPr="00654D3C">
          <w:rPr>
            <w:rStyle w:val="Hyperlink"/>
          </w:rPr>
          <w:noBreakHyphen/>
          <w:t>page 3</w:t>
        </w:r>
      </w:hyperlink>
      <w:r w:rsidRPr="00654D3C">
        <w:t>)</w:t>
      </w:r>
    </w:p>
    <w:p w:rsidR="006D7985" w:rsidRDefault="006D7985" w:rsidP="006D7985">
      <w:pPr>
        <w:widowControl w:val="0"/>
        <w:tabs>
          <w:tab w:val="right" w:pos="1008"/>
          <w:tab w:val="left" w:pos="1152"/>
          <w:tab w:val="left" w:pos="1872"/>
          <w:tab w:val="left" w:pos="9187"/>
        </w:tabs>
        <w:ind w:left="2088" w:hanging="2088"/>
        <w:jc w:val="left"/>
      </w:pPr>
      <w:r>
        <w:tab/>
        <w:t>4/10/2014</w:t>
      </w:r>
      <w:r>
        <w:tab/>
        <w:t>Senate</w:t>
      </w:r>
      <w:r>
        <w:tab/>
      </w:r>
      <w:r w:rsidRPr="00654D3C">
        <w:t>Adopted, sent to House (</w:t>
      </w:r>
      <w:hyperlink r:id="rId10" w:history="1">
        <w:r w:rsidRPr="00654D3C">
          <w:rPr>
            <w:rStyle w:val="Hyperlink"/>
          </w:rPr>
          <w:t>Senate Journal</w:t>
        </w:r>
        <w:r w:rsidRPr="00654D3C">
          <w:rPr>
            <w:rStyle w:val="Hyperlink"/>
          </w:rPr>
          <w:noBreakHyphen/>
          <w:t>page 3</w:t>
        </w:r>
      </w:hyperlink>
      <w:r w:rsidRPr="00654D3C">
        <w:t>)</w:t>
      </w:r>
    </w:p>
    <w:p w:rsidR="006D7985" w:rsidRDefault="006D7985" w:rsidP="006D7985">
      <w:pPr>
        <w:widowControl w:val="0"/>
        <w:tabs>
          <w:tab w:val="right" w:pos="1008"/>
          <w:tab w:val="left" w:pos="1152"/>
          <w:tab w:val="left" w:pos="1872"/>
          <w:tab w:val="left" w:pos="9187"/>
        </w:tabs>
        <w:ind w:left="2088" w:hanging="2088"/>
        <w:jc w:val="left"/>
      </w:pPr>
      <w:r>
        <w:tab/>
        <w:t>4/29/2014</w:t>
      </w:r>
      <w:r>
        <w:tab/>
        <w:t>House</w:t>
      </w:r>
      <w:r>
        <w:tab/>
      </w:r>
      <w:r w:rsidRPr="00654D3C">
        <w:t>Introduced, ado</w:t>
      </w:r>
      <w:r>
        <w:t xml:space="preserve">pted, returned with concurrence </w:t>
      </w:r>
      <w:r w:rsidRPr="00654D3C">
        <w:t>(</w:t>
      </w:r>
      <w:hyperlink r:id="rId11" w:history="1">
        <w:r w:rsidRPr="00654D3C">
          <w:rPr>
            <w:rStyle w:val="Hyperlink"/>
          </w:rPr>
          <w:t>House Journal</w:t>
        </w:r>
        <w:r w:rsidRPr="00654D3C">
          <w:rPr>
            <w:rStyle w:val="Hyperlink"/>
          </w:rPr>
          <w:noBreakHyphen/>
          <w:t>page 16</w:t>
        </w:r>
      </w:hyperlink>
      <w:r w:rsidRPr="00654D3C">
        <w:t>)</w:t>
      </w:r>
    </w:p>
    <w:p w:rsidR="006D7985" w:rsidRDefault="006D7985" w:rsidP="006D7985">
      <w:pPr>
        <w:widowControl w:val="0"/>
        <w:tabs>
          <w:tab w:val="right" w:pos="1008"/>
          <w:tab w:val="left" w:pos="1152"/>
          <w:tab w:val="left" w:pos="1872"/>
          <w:tab w:val="left" w:pos="9187"/>
        </w:tabs>
        <w:ind w:left="2088" w:hanging="2088"/>
        <w:jc w:val="left"/>
      </w:pPr>
    </w:p>
    <w:p w:rsidR="00185EED" w:rsidRPr="00185EED" w:rsidRDefault="00185EED" w:rsidP="00185EED">
      <w:pPr>
        <w:widowControl w:val="0"/>
        <w:tabs>
          <w:tab w:val="right" w:pos="1008"/>
          <w:tab w:val="left" w:pos="1152"/>
          <w:tab w:val="left" w:pos="1872"/>
          <w:tab w:val="left" w:pos="9187"/>
        </w:tabs>
        <w:ind w:left="2088" w:hanging="2088"/>
        <w:jc w:val="left"/>
      </w:pPr>
    </w:p>
    <w:p w:rsidR="00185EED" w:rsidRDefault="00185EED" w:rsidP="00185EED">
      <w:pPr>
        <w:widowControl w:val="0"/>
        <w:jc w:val="left"/>
      </w:pPr>
      <w:r w:rsidRPr="00185EED">
        <w:rPr>
          <w:b/>
        </w:rPr>
        <w:t>VERSIONS OF THIS BILL</w:t>
      </w:r>
    </w:p>
    <w:p w:rsidR="00185EED" w:rsidRDefault="00185EED" w:rsidP="00185EED">
      <w:pPr>
        <w:widowControl w:val="0"/>
        <w:jc w:val="left"/>
      </w:pPr>
    </w:p>
    <w:p w:rsidR="00185EED" w:rsidRDefault="008047F9" w:rsidP="00185EED">
      <w:pPr>
        <w:widowControl w:val="0"/>
        <w:jc w:val="left"/>
      </w:pPr>
      <w:hyperlink r:id="rId12" w:history="1">
        <w:r w:rsidR="00185EED">
          <w:rPr>
            <w:rStyle w:val="Hyperlink"/>
          </w:rPr>
          <w:t>4/3/2014</w:t>
        </w:r>
      </w:hyperlink>
    </w:p>
    <w:p w:rsidR="00185EED" w:rsidRDefault="00185EED" w:rsidP="00185EED"/>
    <w:p w:rsidR="00185EED" w:rsidRDefault="00185EED" w:rsidP="00185EED">
      <w:pPr>
        <w:sectPr w:rsidR="00185EED" w:rsidSect="00185EE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3C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BBC" w:rsidRPr="00023E19" w:rsidRDefault="00CF0866" w:rsidP="002E4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E4BBC" w:rsidRPr="00023E19">
        <w:rPr>
          <w:color w:val="000000" w:themeColor="text1"/>
          <w:u w:color="000000" w:themeColor="text1"/>
        </w:rPr>
        <w:t xml:space="preserve">DECLARE </w:t>
      </w:r>
      <w:r w:rsidR="002E4BBC">
        <w:rPr>
          <w:color w:val="000000" w:themeColor="text1"/>
          <w:u w:color="000000" w:themeColor="text1"/>
        </w:rPr>
        <w:t>MAY</w:t>
      </w:r>
      <w:r w:rsidR="002E4BBC" w:rsidRPr="00023E19">
        <w:rPr>
          <w:color w:val="000000" w:themeColor="text1"/>
          <w:u w:color="000000" w:themeColor="text1"/>
        </w:rPr>
        <w:t xml:space="preserve"> 201</w:t>
      </w:r>
      <w:r w:rsidR="002E4BBC">
        <w:rPr>
          <w:color w:val="000000" w:themeColor="text1"/>
          <w:u w:color="000000" w:themeColor="text1"/>
        </w:rPr>
        <w:t>4</w:t>
      </w:r>
      <w:r w:rsidR="002E4BBC" w:rsidRPr="00023E19">
        <w:rPr>
          <w:color w:val="000000" w:themeColor="text1"/>
          <w:u w:color="000000" w:themeColor="text1"/>
        </w:rPr>
        <w:t xml:space="preserve"> AS “HOMESCHOOL RECOGNITION MONTH</w:t>
      </w:r>
      <w:r w:rsidR="00D54449">
        <w:rPr>
          <w:color w:val="000000" w:themeColor="text1"/>
          <w:u w:color="000000" w:themeColor="text1"/>
        </w:rPr>
        <w:t>”</w:t>
      </w:r>
      <w:r w:rsidR="002E4BBC" w:rsidRPr="00023E19">
        <w:rPr>
          <w:color w:val="000000" w:themeColor="text1"/>
          <w:u w:color="000000" w:themeColor="text1"/>
        </w:rPr>
        <w:t xml:space="preserve"> IN SOUTH CAROLINA, TO RECOGNIZE THE DILIGENT EFFORTS OF HOMESCHOOLING PARENTS AND THE ACADEMIC SUCCESS OF THEIR STUDENTS, AND TO EXPRESS SINCERE APPRECIATION FOR THEIR FOCUS ON THE WELL</w:t>
      </w:r>
      <w:r w:rsidR="003C4D28">
        <w:rPr>
          <w:color w:val="000000" w:themeColor="text1"/>
          <w:u w:color="000000" w:themeColor="text1"/>
        </w:rPr>
        <w:noBreakHyphen/>
      </w:r>
      <w:r w:rsidR="002E4BBC" w:rsidRPr="00023E19">
        <w:rPr>
          <w:color w:val="000000" w:themeColor="text1"/>
          <w:u w:color="000000" w:themeColor="text1"/>
        </w:rPr>
        <w:t>BEING AND OVERALL ACHIEVEMENTS OF THEIR CHILDREN.</w:t>
      </w:r>
    </w:p>
    <w:p w:rsidR="00363C3E" w:rsidRDefault="00363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BB5" w:rsidRPr="00023E19" w:rsidRDefault="00363C3E"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A3BB5" w:rsidRPr="00023E19">
        <w:rPr>
          <w:color w:val="000000" w:themeColor="text1"/>
          <w:u w:color="000000" w:themeColor="text1"/>
        </w:rPr>
        <w:t>committed to excellence in education and student achievement, the State of South Carolina appropriately recognizes, by law, the right to home education as a legitimate and viable educational alternative;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in addition, the State of South Carolina recognizes the critical importance and fundamental right of parents to be actively involved in the direction of their children</w:t>
      </w:r>
      <w:r w:rsidR="003C4D28" w:rsidRPr="003C4D28">
        <w:rPr>
          <w:color w:val="000000" w:themeColor="text1"/>
          <w:u w:color="000000" w:themeColor="text1"/>
        </w:rPr>
        <w:t>’</w:t>
      </w:r>
      <w:r w:rsidRPr="00023E19">
        <w:rPr>
          <w:color w:val="000000" w:themeColor="text1"/>
          <w:u w:color="000000" w:themeColor="text1"/>
        </w:rPr>
        <w:t>s education and character development;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South Carolina now has more children being educated in homeschools than ever before in the history of our State;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homeschooling can provide families the opportunity for their children to receive a sound academic education, reinforced by the at</w:t>
      </w:r>
      <w:r w:rsidR="003C4D28">
        <w:rPr>
          <w:color w:val="000000" w:themeColor="text1"/>
          <w:u w:color="000000" w:themeColor="text1"/>
        </w:rPr>
        <w:noBreakHyphen/>
      </w:r>
      <w:r w:rsidRPr="00023E19">
        <w:rPr>
          <w:color w:val="000000" w:themeColor="text1"/>
          <w:u w:color="000000" w:themeColor="text1"/>
        </w:rPr>
        <w:t>home educational process;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studies confirm that children who are educated at home score exceptionally well on nationally normed achievement tests, exhibit self</w:t>
      </w:r>
      <w:r w:rsidR="003C4D28">
        <w:rPr>
          <w:color w:val="000000" w:themeColor="text1"/>
          <w:u w:color="000000" w:themeColor="text1"/>
        </w:rPr>
        <w:noBreakHyphen/>
      </w:r>
      <w:r w:rsidRPr="00023E19">
        <w:rPr>
          <w:color w:val="000000" w:themeColor="text1"/>
          <w:u w:color="000000" w:themeColor="text1"/>
        </w:rPr>
        <w:t>confidence and good citizenship, and are fully prepared to meet the challenges of today</w:t>
      </w:r>
      <w:r w:rsidR="003C4D28" w:rsidRPr="003C4D28">
        <w:rPr>
          <w:color w:val="000000" w:themeColor="text1"/>
          <w:u w:color="000000" w:themeColor="text1"/>
        </w:rPr>
        <w:t>’</w:t>
      </w:r>
      <w:r w:rsidRPr="00023E19">
        <w:rPr>
          <w:color w:val="000000" w:themeColor="text1"/>
          <w:u w:color="000000" w:themeColor="text1"/>
        </w:rPr>
        <w:t>s society;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lastRenderedPageBreak/>
        <w:t>Whereas, teaching children at home was the predominant form of education for much of America</w:t>
      </w:r>
      <w:r w:rsidR="003C4D28" w:rsidRPr="003C4D28">
        <w:rPr>
          <w:color w:val="000000" w:themeColor="text1"/>
          <w:u w:color="000000" w:themeColor="text1"/>
        </w:rPr>
        <w:t>’</w:t>
      </w:r>
      <w:r w:rsidRPr="00023E19">
        <w:rPr>
          <w:color w:val="000000" w:themeColor="text1"/>
          <w:u w:color="000000" w:themeColor="text1"/>
        </w:rPr>
        <w:t>s early years;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parents of students who homeschool have accepted an additional financial responsibility to provide for their children</w:t>
      </w:r>
      <w:r w:rsidR="003C4D28" w:rsidRPr="003C4D28">
        <w:rPr>
          <w:color w:val="000000" w:themeColor="text1"/>
          <w:u w:color="000000" w:themeColor="text1"/>
        </w:rPr>
        <w:t>’</w:t>
      </w:r>
      <w:r w:rsidRPr="00023E19">
        <w:rPr>
          <w:color w:val="000000" w:themeColor="text1"/>
          <w:u w:color="000000" w:themeColor="text1"/>
        </w:rPr>
        <w:t>s education while at the same time paying taxes that support South Carolina</w:t>
      </w:r>
      <w:r w:rsidR="003C4D28" w:rsidRPr="003C4D28">
        <w:rPr>
          <w:color w:val="000000" w:themeColor="text1"/>
          <w:u w:color="000000" w:themeColor="text1"/>
        </w:rPr>
        <w:t>’</w:t>
      </w:r>
      <w:r w:rsidRPr="00023E19">
        <w:rPr>
          <w:color w:val="000000" w:themeColor="text1"/>
          <w:u w:color="000000" w:themeColor="text1"/>
        </w:rPr>
        <w:t>s public school system;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some parent educators, in the process of preparing their children to become productive citizens, devote countless hours to helping them attain academic excellence, a deep sense of patriotism, and civic responsibility;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it is appropriate that South Carolina</w:t>
      </w:r>
      <w:r w:rsidR="003C4D28" w:rsidRPr="003C4D28">
        <w:rPr>
          <w:color w:val="000000" w:themeColor="text1"/>
          <w:u w:color="000000" w:themeColor="text1"/>
        </w:rPr>
        <w:t>’</w:t>
      </w:r>
      <w:r w:rsidRPr="00023E19">
        <w:rPr>
          <w:color w:val="000000" w:themeColor="text1"/>
          <w:u w:color="000000" w:themeColor="text1"/>
        </w:rPr>
        <w:t>s home</w:t>
      </w:r>
      <w:r w:rsidR="003C4D28">
        <w:rPr>
          <w:color w:val="000000" w:themeColor="text1"/>
          <w:u w:color="000000" w:themeColor="text1"/>
        </w:rPr>
        <w:noBreakHyphen/>
      </w:r>
      <w:r w:rsidRPr="00023E19">
        <w:rPr>
          <w:color w:val="000000" w:themeColor="text1"/>
          <w:u w:color="000000" w:themeColor="text1"/>
        </w:rPr>
        <w:t xml:space="preserve">educating families be recognized for their selfless contribution </w:t>
      </w:r>
      <w:r w:rsidR="003C4D28">
        <w:rPr>
          <w:color w:val="000000" w:themeColor="text1"/>
          <w:u w:color="000000" w:themeColor="text1"/>
        </w:rPr>
        <w:t>providing well</w:t>
      </w:r>
      <w:r w:rsidR="003C4D28">
        <w:rPr>
          <w:color w:val="000000" w:themeColor="text1"/>
          <w:u w:color="000000" w:themeColor="text1"/>
        </w:rPr>
        <w:noBreakHyphen/>
        <w:t>educated citizens</w:t>
      </w:r>
      <w:r w:rsidRPr="00023E19">
        <w:rPr>
          <w:color w:val="000000" w:themeColor="text1"/>
          <w:u w:color="000000" w:themeColor="text1"/>
        </w:rPr>
        <w:t xml:space="preserve"> in this great State. Now, therefore,</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Be it resolved by the Senate, the House of Representatives concurring:</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That the members of the South Carolina General Assemb</w:t>
      </w:r>
      <w:r>
        <w:rPr>
          <w:color w:val="000000" w:themeColor="text1"/>
          <w:u w:color="000000" w:themeColor="text1"/>
        </w:rPr>
        <w:t>ly, by this resolution, declare May</w:t>
      </w:r>
      <w:r w:rsidRPr="00023E19">
        <w:rPr>
          <w:color w:val="000000" w:themeColor="text1"/>
          <w:u w:color="000000" w:themeColor="text1"/>
        </w:rPr>
        <w:t xml:space="preserve"> 201</w:t>
      </w:r>
      <w:r>
        <w:rPr>
          <w:color w:val="000000" w:themeColor="text1"/>
          <w:u w:color="000000" w:themeColor="text1"/>
        </w:rPr>
        <w:t>4</w:t>
      </w:r>
      <w:r w:rsidRPr="00023E19">
        <w:rPr>
          <w:color w:val="000000" w:themeColor="text1"/>
          <w:u w:color="000000" w:themeColor="text1"/>
        </w:rPr>
        <w:t xml:space="preserve"> as “Homeschool Recognition Month” in South Carolina, recognize the diligent efforts of homeschooling parents and the academic success of their students, and express sincere appreciation for their focus on the well</w:t>
      </w:r>
      <w:r w:rsidR="003C4D28">
        <w:rPr>
          <w:color w:val="000000" w:themeColor="text1"/>
          <w:u w:color="000000" w:themeColor="text1"/>
        </w:rPr>
        <w:noBreakHyphen/>
      </w:r>
      <w:r w:rsidRPr="00023E19">
        <w:rPr>
          <w:color w:val="000000" w:themeColor="text1"/>
          <w:u w:color="000000" w:themeColor="text1"/>
        </w:rPr>
        <w:t>being and overall achievements of their children.</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Be it further resolved that a copy of this resolution be forwarded to the members of the homeschool community.</w:t>
      </w:r>
    </w:p>
    <w:p w:rsidR="00BA1D34" w:rsidRDefault="003C4D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1D34" w:rsidRDefault="00BA1D34" w:rsidP="00185EED">
      <w:pPr>
        <w:suppressAutoHyphens/>
      </w:pPr>
    </w:p>
    <w:sectPr w:rsidR="00BA1D34" w:rsidSect="00185EE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C3E" w:rsidRDefault="00363C3E" w:rsidP="009F0C77">
      <w:r>
        <w:separator/>
      </w:r>
    </w:p>
  </w:endnote>
  <w:endnote w:type="continuationSeparator" w:id="0">
    <w:p w:rsidR="00363C3E" w:rsidRDefault="00363C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C3E7D1-FEAA-4320-A034-9533C5E48B59}"/>
    <w:embedBold r:id="rId2" w:fontKey="{D5657D83-8D45-4E78-A0B4-F0B5C17EEB30}"/>
  </w:font>
  <w:font w:name="Calibri">
    <w:panose1 w:val="020F0502020204030204"/>
    <w:charset w:val="00"/>
    <w:family w:val="swiss"/>
    <w:pitch w:val="variable"/>
    <w:sig w:usb0="E10002FF" w:usb1="4000ACFF" w:usb2="00000009" w:usb3="00000000" w:csb0="0000019F" w:csb1="00000000"/>
    <w:embedRegular r:id="rId3" w:fontKey="{3CAC012C-A4DC-448A-B2E9-E922EAAD73DA}"/>
  </w:font>
  <w:font w:name="Cambria">
    <w:panose1 w:val="02040503050406030204"/>
    <w:charset w:val="00"/>
    <w:family w:val="roman"/>
    <w:pitch w:val="variable"/>
    <w:sig w:usb0="E00002FF" w:usb1="400004FF" w:usb2="00000000" w:usb3="00000000" w:csb0="0000019F" w:csb1="00000000"/>
    <w:embedRegular r:id="rId4" w:fontKey="{EDA256CC-4C98-42BE-893F-B5B47FEAB3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EED" w:rsidRPr="00BA1D34" w:rsidRDefault="00185EED" w:rsidP="00BA1D34">
    <w:pPr>
      <w:pStyle w:val="Footer"/>
      <w:tabs>
        <w:tab w:val="clear" w:pos="4680"/>
        <w:tab w:val="clear" w:pos="9360"/>
        <w:tab w:val="center" w:pos="2995"/>
      </w:tabs>
      <w:spacing w:before="120"/>
    </w:pPr>
    <w:r>
      <w:t>[1199]</w:t>
    </w:r>
    <w:r>
      <w:tab/>
    </w:r>
    <w:r w:rsidR="00E55049">
      <w:fldChar w:fldCharType="begin"/>
    </w:r>
    <w:r w:rsidR="00E55049">
      <w:instrText xml:space="preserve"> PAGE  \* MERGEFORMAT </w:instrText>
    </w:r>
    <w:r w:rsidR="00E55049">
      <w:fldChar w:fldCharType="separate"/>
    </w:r>
    <w:r w:rsidR="008047F9">
      <w:rPr>
        <w:noProof/>
      </w:rPr>
      <w:t>1</w:t>
    </w:r>
    <w:r w:rsidR="00E550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C3E" w:rsidRDefault="00363C3E" w:rsidP="009F0C77">
      <w:r>
        <w:separator/>
      </w:r>
    </w:p>
  </w:footnote>
  <w:footnote w:type="continuationSeparator" w:id="0">
    <w:p w:rsidR="00363C3E" w:rsidRDefault="00363C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53AC14"/>
    <w:docVar w:name="CoverBillType" w:val="c"/>
    <w:docVar w:name="docpath" w:val="L:\Council\bills\RM\1553AC14.DOCX"/>
    <w:docVar w:name="dvBillNumber" w:val="1199"/>
    <w:docVar w:name="dvBillNumberPrefix" w:val="S. "/>
    <w:docVar w:name="dvOriginalBody" w:val="Senate"/>
    <w:docVar w:name="dvSteno" w:val="RM"/>
    <w:docVar w:name="NameofBody" w:val="s"/>
    <w:docVar w:name="vgroup2" w:val="Council"/>
  </w:docVars>
  <w:rsids>
    <w:rsidRoot w:val="00C3589C"/>
    <w:rsid w:val="00023AA2"/>
    <w:rsid w:val="00026C9A"/>
    <w:rsid w:val="000965A1"/>
    <w:rsid w:val="000E1785"/>
    <w:rsid w:val="000F39F2"/>
    <w:rsid w:val="001023A4"/>
    <w:rsid w:val="0010776B"/>
    <w:rsid w:val="00133E66"/>
    <w:rsid w:val="00134ACF"/>
    <w:rsid w:val="00144E15"/>
    <w:rsid w:val="001673ED"/>
    <w:rsid w:val="00185EED"/>
    <w:rsid w:val="001A4A62"/>
    <w:rsid w:val="001A681E"/>
    <w:rsid w:val="001D08F2"/>
    <w:rsid w:val="001D6146"/>
    <w:rsid w:val="00200E58"/>
    <w:rsid w:val="002037CA"/>
    <w:rsid w:val="002047A2"/>
    <w:rsid w:val="002321B6"/>
    <w:rsid w:val="0023696B"/>
    <w:rsid w:val="00250967"/>
    <w:rsid w:val="002664E5"/>
    <w:rsid w:val="002759C5"/>
    <w:rsid w:val="00277DEE"/>
    <w:rsid w:val="00280D88"/>
    <w:rsid w:val="00294ABE"/>
    <w:rsid w:val="002A3EB4"/>
    <w:rsid w:val="002E4BBC"/>
    <w:rsid w:val="00325348"/>
    <w:rsid w:val="00363C3E"/>
    <w:rsid w:val="00393688"/>
    <w:rsid w:val="003A08D9"/>
    <w:rsid w:val="003C4D28"/>
    <w:rsid w:val="003D2DA4"/>
    <w:rsid w:val="003D411E"/>
    <w:rsid w:val="003E3C1E"/>
    <w:rsid w:val="003E6148"/>
    <w:rsid w:val="00400EAA"/>
    <w:rsid w:val="0041760A"/>
    <w:rsid w:val="00443774"/>
    <w:rsid w:val="004809EE"/>
    <w:rsid w:val="00492474"/>
    <w:rsid w:val="004E6CA9"/>
    <w:rsid w:val="00511EE9"/>
    <w:rsid w:val="00521E00"/>
    <w:rsid w:val="00555C76"/>
    <w:rsid w:val="00577C6C"/>
    <w:rsid w:val="00582EC1"/>
    <w:rsid w:val="0058501B"/>
    <w:rsid w:val="006215AA"/>
    <w:rsid w:val="006302ED"/>
    <w:rsid w:val="006340D9"/>
    <w:rsid w:val="00643B8E"/>
    <w:rsid w:val="00665EBC"/>
    <w:rsid w:val="0069470D"/>
    <w:rsid w:val="006A476C"/>
    <w:rsid w:val="006C6A93"/>
    <w:rsid w:val="006D7985"/>
    <w:rsid w:val="006E02F9"/>
    <w:rsid w:val="006F60D3"/>
    <w:rsid w:val="00752D76"/>
    <w:rsid w:val="00753C04"/>
    <w:rsid w:val="00756946"/>
    <w:rsid w:val="00757F80"/>
    <w:rsid w:val="00771EEC"/>
    <w:rsid w:val="00786819"/>
    <w:rsid w:val="00797031"/>
    <w:rsid w:val="007A325A"/>
    <w:rsid w:val="007A3BB5"/>
    <w:rsid w:val="007F1523"/>
    <w:rsid w:val="007F509E"/>
    <w:rsid w:val="007F5799"/>
    <w:rsid w:val="007F6947"/>
    <w:rsid w:val="008047F9"/>
    <w:rsid w:val="00846DD9"/>
    <w:rsid w:val="00872729"/>
    <w:rsid w:val="008F4429"/>
    <w:rsid w:val="009230C2"/>
    <w:rsid w:val="00932670"/>
    <w:rsid w:val="009352BB"/>
    <w:rsid w:val="009904FA"/>
    <w:rsid w:val="00990668"/>
    <w:rsid w:val="009F0C77"/>
    <w:rsid w:val="009F4DD1"/>
    <w:rsid w:val="00A64E80"/>
    <w:rsid w:val="00A741D9"/>
    <w:rsid w:val="00A9741D"/>
    <w:rsid w:val="00AD4B17"/>
    <w:rsid w:val="00B26FA6"/>
    <w:rsid w:val="00B741CB"/>
    <w:rsid w:val="00B934F3"/>
    <w:rsid w:val="00BA1D34"/>
    <w:rsid w:val="00BA5712"/>
    <w:rsid w:val="00BB265D"/>
    <w:rsid w:val="00BB6347"/>
    <w:rsid w:val="00BD2134"/>
    <w:rsid w:val="00C038D8"/>
    <w:rsid w:val="00C045DD"/>
    <w:rsid w:val="00C3136F"/>
    <w:rsid w:val="00C3483A"/>
    <w:rsid w:val="00C3589C"/>
    <w:rsid w:val="00C74E9D"/>
    <w:rsid w:val="00C77AC9"/>
    <w:rsid w:val="00C82FD3"/>
    <w:rsid w:val="00CC6B7B"/>
    <w:rsid w:val="00CD3619"/>
    <w:rsid w:val="00CF0866"/>
    <w:rsid w:val="00CF4447"/>
    <w:rsid w:val="00D405E7"/>
    <w:rsid w:val="00D41D56"/>
    <w:rsid w:val="00D54449"/>
    <w:rsid w:val="00D55EE1"/>
    <w:rsid w:val="00D6260D"/>
    <w:rsid w:val="00D6662B"/>
    <w:rsid w:val="00D95E2F"/>
    <w:rsid w:val="00D970A9"/>
    <w:rsid w:val="00DB3AC0"/>
    <w:rsid w:val="00DE68F0"/>
    <w:rsid w:val="00DF3845"/>
    <w:rsid w:val="00DF7E17"/>
    <w:rsid w:val="00E32DAE"/>
    <w:rsid w:val="00E55049"/>
    <w:rsid w:val="00E93BE8"/>
    <w:rsid w:val="00EB00A2"/>
    <w:rsid w:val="00EB1BF3"/>
    <w:rsid w:val="00EB640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6EDE91-504F-4AC3-A086-F6692C01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85E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3-14.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4\04-03-14.docx" TargetMode="External"/><Relationship Id="rId12" Type="http://schemas.openxmlformats.org/officeDocument/2006/relationships/hyperlink" Target="file:///p:\pprever\2013-14\1199_2014040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29-14.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Archive\2014\04-10-14.docx" TargetMode="External"/><Relationship Id="rId4" Type="http://schemas.openxmlformats.org/officeDocument/2006/relationships/webSettings" Target="webSettings.xml"/><Relationship Id="rId9" Type="http://schemas.openxmlformats.org/officeDocument/2006/relationships/hyperlink" Target="file:///H:\SJ%20Archive\2014\04-10-14.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694B6-B4EE-46C0-8499-362D19456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1</Pages>
  <Words>617</Words>
  <Characters>3517</Characters>
  <Application>Microsoft Office Word</Application>
  <DocSecurity>0</DocSecurity>
  <Lines>29</Lines>
  <Paragraphs>8</Paragraphs>
  <ScaleCrop>false</ScaleCrop>
  <Company> </Company>
  <LinksUpToDate>false</LinksUpToDate>
  <CharactersWithSpaces>4126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1199: Homeschool Recognition Month - South Carolina Legislature Online</dc:title>
  <dc:subject/>
  <dc:creator>McDowell</dc:creator>
  <cp:keywords/>
  <dc:description/>
  <cp:lastModifiedBy>N Cumfer</cp:lastModifiedBy>
  <cp:revision>12</cp:revision>
  <dcterms:created xsi:type="dcterms:W3CDTF">2014-04-03T15:40:00Z</dcterms:created>
  <dcterms:modified xsi:type="dcterms:W3CDTF">2014-12-04T22:01:00Z</dcterms:modified>
</cp:coreProperties>
</file>