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C3B" w:rsidRDefault="00D82C3B" w:rsidP="00D82C3B">
      <w:pPr>
        <w:widowControl w:val="0"/>
        <w:jc w:val="center"/>
      </w:pPr>
      <w:r w:rsidRPr="00D82C3B">
        <w:rPr>
          <w:b/>
        </w:rPr>
        <w:t>South Carolina General Assembly</w:t>
      </w:r>
    </w:p>
    <w:p w:rsidR="00D82C3B" w:rsidRDefault="00D82C3B" w:rsidP="00D82C3B">
      <w:pPr>
        <w:widowControl w:val="0"/>
        <w:jc w:val="center"/>
      </w:pPr>
      <w:r>
        <w:t>120th Session, 2013-2014</w:t>
      </w:r>
    </w:p>
    <w:p w:rsidR="00D82C3B" w:rsidRDefault="00D82C3B" w:rsidP="00D82C3B">
      <w:pPr>
        <w:widowControl w:val="0"/>
      </w:pPr>
    </w:p>
    <w:p w:rsidR="00D82C3B" w:rsidRDefault="00D82C3B" w:rsidP="00D82C3B">
      <w:pPr>
        <w:widowControl w:val="0"/>
        <w:rPr>
          <w:b/>
        </w:rPr>
      </w:pPr>
      <w:r w:rsidRPr="00D82C3B">
        <w:rPr>
          <w:b/>
        </w:rPr>
        <w:t>S.</w:t>
      </w:r>
      <w:r>
        <w:rPr>
          <w:b/>
        </w:rPr>
        <w:t xml:space="preserve"> </w:t>
      </w:r>
      <w:r w:rsidRPr="00D82C3B">
        <w:rPr>
          <w:b/>
        </w:rPr>
        <w:t>1252</w:t>
      </w:r>
    </w:p>
    <w:p w:rsidR="00D82C3B" w:rsidRDefault="00D82C3B" w:rsidP="00D82C3B">
      <w:pPr>
        <w:widowControl w:val="0"/>
        <w:rPr>
          <w:b/>
        </w:rPr>
      </w:pPr>
    </w:p>
    <w:p w:rsidR="00D82C3B" w:rsidRDefault="00D82C3B" w:rsidP="00D82C3B">
      <w:pPr>
        <w:widowControl w:val="0"/>
      </w:pPr>
      <w:r w:rsidRPr="00D82C3B">
        <w:rPr>
          <w:b/>
        </w:rPr>
        <w:t>STATUS INFORMATION</w:t>
      </w:r>
    </w:p>
    <w:p w:rsidR="00D82C3B" w:rsidRDefault="00D82C3B" w:rsidP="00D82C3B">
      <w:pPr>
        <w:widowControl w:val="0"/>
      </w:pPr>
    </w:p>
    <w:p w:rsidR="00D82C3B" w:rsidRDefault="00D82C3B" w:rsidP="00D82C3B">
      <w:pPr>
        <w:widowControl w:val="0"/>
      </w:pPr>
      <w:r>
        <w:t>General Bill</w:t>
      </w:r>
    </w:p>
    <w:p w:rsidR="00D82C3B" w:rsidRDefault="00D82C3B" w:rsidP="00D82C3B">
      <w:pPr>
        <w:widowControl w:val="0"/>
      </w:pPr>
      <w:r>
        <w:t>Sponsors: Senator Verdin</w:t>
      </w:r>
    </w:p>
    <w:p w:rsidR="00D82C3B" w:rsidRDefault="00D82C3B" w:rsidP="00D82C3B">
      <w:pPr>
        <w:widowControl w:val="0"/>
      </w:pPr>
      <w:r>
        <w:t>Document Path: l:\s-res\dbv\034anon.kmm.dbv.docx</w:t>
      </w:r>
    </w:p>
    <w:p w:rsidR="00D82C3B" w:rsidRDefault="00D82C3B" w:rsidP="00D82C3B">
      <w:pPr>
        <w:widowControl w:val="0"/>
      </w:pPr>
    </w:p>
    <w:p w:rsidR="00D82C3B" w:rsidRDefault="00D82C3B" w:rsidP="00D82C3B">
      <w:pPr>
        <w:widowControl w:val="0"/>
      </w:pPr>
      <w:r>
        <w:t>Introduced in the Senate on April 30, 2014</w:t>
      </w:r>
    </w:p>
    <w:p w:rsidR="00D82C3B" w:rsidRDefault="00D82C3B" w:rsidP="00D82C3B">
      <w:pPr>
        <w:widowControl w:val="0"/>
      </w:pPr>
      <w:r>
        <w:t xml:space="preserve">Currently residing in the Senate Committee on </w:t>
      </w:r>
      <w:r w:rsidRPr="00D82C3B">
        <w:rPr>
          <w:b/>
        </w:rPr>
        <w:t>Judiciary</w:t>
      </w:r>
    </w:p>
    <w:p w:rsidR="00D82C3B" w:rsidRDefault="00D82C3B" w:rsidP="00D82C3B">
      <w:pPr>
        <w:widowControl w:val="0"/>
      </w:pPr>
    </w:p>
    <w:p w:rsidR="00D82C3B" w:rsidRDefault="00D82C3B" w:rsidP="00D82C3B">
      <w:pPr>
        <w:widowControl w:val="0"/>
      </w:pPr>
      <w:r>
        <w:t xml:space="preserve">Summary: </w:t>
      </w:r>
      <w:r w:rsidR="005C526E">
        <w:t>Search and seizures</w:t>
      </w:r>
    </w:p>
    <w:p w:rsidR="00D82C3B" w:rsidRDefault="00D82C3B" w:rsidP="00D82C3B">
      <w:pPr>
        <w:widowControl w:val="0"/>
      </w:pPr>
    </w:p>
    <w:p w:rsidR="00D82C3B" w:rsidRDefault="00D82C3B" w:rsidP="00D82C3B">
      <w:pPr>
        <w:widowControl w:val="0"/>
      </w:pPr>
    </w:p>
    <w:p w:rsidR="00D82C3B" w:rsidRDefault="00D82C3B" w:rsidP="00D82C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82C3B">
        <w:rPr>
          <w:b/>
        </w:rPr>
        <w:t>HISTORY OF LEGISLATIVE ACTIONS</w:t>
      </w:r>
    </w:p>
    <w:p w:rsidR="00D82C3B" w:rsidRDefault="00D82C3B" w:rsidP="00D82C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82C3B" w:rsidRPr="00D82C3B" w:rsidRDefault="00D82C3B" w:rsidP="00D82C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D82C3B">
        <w:rPr>
          <w:u w:val="single"/>
        </w:rPr>
        <w:tab/>
        <w:t>Date</w:t>
      </w:r>
      <w:r w:rsidRPr="00D82C3B">
        <w:rPr>
          <w:u w:val="single"/>
        </w:rPr>
        <w:tab/>
        <w:t>Body</w:t>
      </w:r>
      <w:r w:rsidRPr="00D82C3B">
        <w:rPr>
          <w:u w:val="single"/>
        </w:rPr>
        <w:tab/>
        <w:t>Action Description with journal page number</w:t>
      </w:r>
      <w:r w:rsidRPr="00D82C3B">
        <w:rPr>
          <w:u w:val="single"/>
        </w:rPr>
        <w:tab/>
      </w:r>
      <w:bookmarkEnd w:id="0"/>
    </w:p>
    <w:p w:rsidR="00C5297D" w:rsidRDefault="00C5297D" w:rsidP="00C529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4/30/2014</w:t>
      </w:r>
      <w:r>
        <w:tab/>
        <w:t>Senate</w:t>
      </w:r>
      <w:r>
        <w:tab/>
      </w:r>
      <w:r w:rsidRPr="00E62D26">
        <w:t>Introduced and read first time (</w:t>
      </w:r>
      <w:hyperlink r:id="rId6" w:history="1">
        <w:r w:rsidRPr="00E62D26">
          <w:rPr>
            <w:rStyle w:val="Hyperlink"/>
          </w:rPr>
          <w:t>Senate Journal</w:t>
        </w:r>
        <w:r w:rsidRPr="00E62D26">
          <w:rPr>
            <w:rStyle w:val="Hyperlink"/>
          </w:rPr>
          <w:noBreakHyphen/>
          <w:t>page 8</w:t>
        </w:r>
      </w:hyperlink>
      <w:r w:rsidRPr="00E62D26">
        <w:t>)</w:t>
      </w:r>
    </w:p>
    <w:p w:rsidR="00C5297D" w:rsidRDefault="00C5297D" w:rsidP="00C529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4/30/2014</w:t>
      </w:r>
      <w:r>
        <w:tab/>
        <w:t>Senate</w:t>
      </w:r>
      <w:r>
        <w:tab/>
      </w:r>
      <w:r w:rsidRPr="00E62D26">
        <w:t>Ref</w:t>
      </w:r>
      <w:r>
        <w:t xml:space="preserve">erred to Committee on </w:t>
      </w:r>
      <w:r w:rsidRPr="00E62D26">
        <w:rPr>
          <w:b/>
        </w:rPr>
        <w:t>Judiciary</w:t>
      </w:r>
      <w:r>
        <w:t xml:space="preserve"> </w:t>
      </w:r>
      <w:r w:rsidRPr="00E62D26">
        <w:t>(</w:t>
      </w:r>
      <w:hyperlink r:id="rId7" w:history="1">
        <w:r w:rsidRPr="00E62D26">
          <w:rPr>
            <w:rStyle w:val="Hyperlink"/>
          </w:rPr>
          <w:t>Senate Journal</w:t>
        </w:r>
        <w:r w:rsidRPr="00E62D26">
          <w:rPr>
            <w:rStyle w:val="Hyperlink"/>
          </w:rPr>
          <w:noBreakHyphen/>
          <w:t>page 8</w:t>
        </w:r>
      </w:hyperlink>
      <w:r w:rsidRPr="00E62D26">
        <w:t>)</w:t>
      </w:r>
    </w:p>
    <w:p w:rsidR="00C5297D" w:rsidRDefault="00C5297D" w:rsidP="00C529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2C3B" w:rsidRPr="00D82C3B" w:rsidRDefault="00D82C3B" w:rsidP="00D82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2C3B" w:rsidRDefault="00D82C3B" w:rsidP="00D82C3B">
      <w:pPr>
        <w:widowControl w:val="0"/>
      </w:pPr>
      <w:r w:rsidRPr="00D82C3B">
        <w:rPr>
          <w:b/>
        </w:rPr>
        <w:t>VERSIONS OF THIS BILL</w:t>
      </w:r>
    </w:p>
    <w:p w:rsidR="00D82C3B" w:rsidRDefault="00D82C3B" w:rsidP="00D82C3B">
      <w:pPr>
        <w:widowControl w:val="0"/>
      </w:pPr>
    </w:p>
    <w:p w:rsidR="00D82C3B" w:rsidRDefault="0059272B" w:rsidP="00D82C3B">
      <w:pPr>
        <w:widowControl w:val="0"/>
      </w:pPr>
      <w:hyperlink r:id="rId8" w:history="1">
        <w:r w:rsidR="00D82C3B">
          <w:rPr>
            <w:rStyle w:val="Hyperlink"/>
          </w:rPr>
          <w:t>4/30/2014</w:t>
        </w:r>
      </w:hyperlink>
    </w:p>
    <w:p w:rsidR="00D82C3B" w:rsidRDefault="00D82C3B" w:rsidP="00D82C3B"/>
    <w:p w:rsidR="00D82C3B" w:rsidRDefault="00D82C3B" w:rsidP="00D82C3B">
      <w:pPr>
        <w:sectPr w:rsidR="00D82C3B" w:rsidSect="00D82C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2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6BF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45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26742">
        <w:rPr>
          <w:rFonts w:eastAsia="Times New Roman"/>
          <w:caps/>
        </w:rPr>
        <w:t>To amend Chapter 13, Title 17 of the 1976 Code, relating to arrest, process, searches and seizures, by adding section 17</w:t>
      </w:r>
      <w:r w:rsidR="008C0D3E">
        <w:rPr>
          <w:rFonts w:eastAsia="Times New Roman"/>
          <w:caps/>
        </w:rPr>
        <w:noBreakHyphen/>
      </w:r>
      <w:r w:rsidRPr="00C26742">
        <w:rPr>
          <w:rFonts w:eastAsia="Times New Roman"/>
          <w:caps/>
        </w:rPr>
        <w:t>13</w:t>
      </w:r>
      <w:r w:rsidR="008C0D3E">
        <w:rPr>
          <w:rFonts w:eastAsia="Times New Roman"/>
          <w:caps/>
        </w:rPr>
        <w:noBreakHyphen/>
      </w:r>
      <w:r w:rsidRPr="00C26742">
        <w:rPr>
          <w:rFonts w:eastAsia="Times New Roman"/>
          <w:caps/>
        </w:rPr>
        <w:t xml:space="preserve">35, to provide </w:t>
      </w:r>
      <w:r w:rsidR="008C0D3E">
        <w:rPr>
          <w:rFonts w:eastAsia="Times New Roman"/>
          <w:caps/>
        </w:rPr>
        <w:t xml:space="preserve">THAT </w:t>
      </w:r>
      <w:r w:rsidRPr="00C26742">
        <w:rPr>
          <w:rFonts w:eastAsia="Times New Roman"/>
          <w:caps/>
        </w:rPr>
        <w:t>anonymous tips</w:t>
      </w:r>
      <w:r w:rsidR="007C751A">
        <w:rPr>
          <w:rFonts w:eastAsia="Times New Roman"/>
          <w:caps/>
        </w:rPr>
        <w:t xml:space="preserve"> OR INFORMATION</w:t>
      </w:r>
      <w:r w:rsidRPr="00C26742">
        <w:rPr>
          <w:rFonts w:eastAsia="Times New Roman"/>
          <w:caps/>
        </w:rPr>
        <w:t xml:space="preserve"> may be used for probable cause when justified under certain circumstances</w:t>
      </w:r>
      <w:r w:rsidR="008C0D3E">
        <w:rPr>
          <w:rFonts w:eastAsia="Times New Roman"/>
        </w:rPr>
        <w:t>.</w:t>
      </w:r>
    </w:p>
    <w:p w:rsidR="00AB6BFB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6BFB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B6BFB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BFB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5A16">
        <w:rPr>
          <w:rFonts w:eastAsia="Times New Roman"/>
        </w:rPr>
        <w:t xml:space="preserve">Chapter 13, Title 17 of the </w:t>
      </w:r>
      <w:r w:rsidR="008C0D3E">
        <w:rPr>
          <w:rFonts w:eastAsia="Times New Roman"/>
        </w:rPr>
        <w:t>1976 Code is amended by adding:</w:t>
      </w:r>
    </w:p>
    <w:p w:rsidR="00945A16" w:rsidRDefault="00945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6BFB" w:rsidRDefault="00945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"Section 17</w:t>
      </w:r>
      <w:r w:rsidR="008C0D3E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8C0D3E">
        <w:rPr>
          <w:rFonts w:eastAsia="Times New Roman"/>
        </w:rPr>
        <w:noBreakHyphen/>
      </w:r>
      <w:r>
        <w:rPr>
          <w:rFonts w:eastAsia="Times New Roman"/>
        </w:rPr>
        <w:t>35.</w:t>
      </w:r>
      <w:r>
        <w:rPr>
          <w:rFonts w:eastAsia="Times New Roman"/>
        </w:rPr>
        <w:tab/>
        <w:t xml:space="preserve">An anonymous tip </w:t>
      </w:r>
      <w:r w:rsidR="007C751A">
        <w:rPr>
          <w:rFonts w:eastAsia="Times New Roman"/>
        </w:rPr>
        <w:t xml:space="preserve">or information </w:t>
      </w:r>
      <w:r>
        <w:rPr>
          <w:rFonts w:eastAsia="Times New Roman"/>
        </w:rPr>
        <w:t xml:space="preserve">of illegal activity cannot be the sole basis for a probable cause determination, but reasonable suspicion can arise from an anonymous tip </w:t>
      </w:r>
      <w:r w:rsidR="007C751A">
        <w:rPr>
          <w:rFonts w:eastAsia="Times New Roman"/>
        </w:rPr>
        <w:t xml:space="preserve">or information </w:t>
      </w:r>
      <w:r>
        <w:rPr>
          <w:rFonts w:eastAsia="Times New Roman"/>
        </w:rPr>
        <w:t>provided that the totality of the surrounding circumstances justifies acting on the tip."</w:t>
      </w:r>
    </w:p>
    <w:p w:rsidR="00945A16" w:rsidRDefault="00945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6B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40C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D27AE" w:rsidRDefault="008C0D3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27AE" w:rsidRDefault="00ED27AE" w:rsidP="00D82C3B">
      <w:pPr>
        <w:suppressAutoHyphens/>
        <w:jc w:val="both"/>
        <w:rPr>
          <w:rFonts w:eastAsia="Times New Roman"/>
        </w:rPr>
      </w:pPr>
    </w:p>
    <w:sectPr w:rsidR="00ED27AE" w:rsidSect="00D82C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A16" w:rsidRDefault="00945A16" w:rsidP="00522CE0">
      <w:r>
        <w:separator/>
      </w:r>
    </w:p>
  </w:endnote>
  <w:endnote w:type="continuationSeparator" w:id="0">
    <w:p w:rsidR="00945A16" w:rsidRDefault="00945A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8AC480-30A4-48E8-B876-809263431E71}"/>
    <w:embedBold r:id="rId2" w:fontKey="{1EB3ECF8-8DB0-45C1-BBC2-B88C518E16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8DDC59-0711-478E-86D4-9409D96F08B5}"/>
    <w:embedBold r:id="rId4" w:fontKey="{66F85F09-A352-4C6F-9847-AFAF786803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7B19DA-78F0-47C9-A503-B0F7C50A9F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C3B" w:rsidRPr="00ED27AE" w:rsidRDefault="00D82C3B" w:rsidP="00ED27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[1252]</w:t>
    </w:r>
    <w:r>
      <w:tab/>
    </w:r>
    <w:r w:rsidR="00F8003D">
      <w:fldChar w:fldCharType="begin"/>
    </w:r>
    <w:r w:rsidR="00F8003D">
      <w:instrText xml:space="preserve"> PAGE  \* MERGEFORMAT </w:instrText>
    </w:r>
    <w:r w:rsidR="00F8003D">
      <w:fldChar w:fldCharType="separate"/>
    </w:r>
    <w:r w:rsidR="0059272B">
      <w:rPr>
        <w:noProof/>
      </w:rPr>
      <w:t>1</w:t>
    </w:r>
    <w:r w:rsidR="00F800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A16" w:rsidRDefault="00945A16" w:rsidP="00522CE0">
      <w:r>
        <w:separator/>
      </w:r>
    </w:p>
  </w:footnote>
  <w:footnote w:type="continuationSeparator" w:id="0">
    <w:p w:rsidR="00945A16" w:rsidRDefault="00945A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34ANON.KMM.DBV"/>
    <w:docVar w:name="CoverAttorneyInitials" w:val="KMM"/>
    <w:docVar w:name="CoverAttorneyLastName" w:val="Moffitt"/>
    <w:docVar w:name="CoverBillType" w:val="b"/>
    <w:docVar w:name="CoverSenator" w:val="DBV"/>
    <w:docVar w:name="dvBillNumber" w:val="1252"/>
    <w:docVar w:name="dvBillNumberPrefix" w:val="S. "/>
    <w:docVar w:name="dvOriginalBody" w:val="Senate"/>
    <w:docVar w:name="fulldraftpath" w:val="L:\S-RES\DBV\034ANON.KMM.DBV.DOCX"/>
    <w:docVar w:name="NameofBody" w:val="S"/>
    <w:docVar w:name="vgroup2" w:val="S-RES"/>
  </w:docVars>
  <w:rsids>
    <w:rsidRoot w:val="0030181A"/>
    <w:rsid w:val="000117DB"/>
    <w:rsid w:val="00040CC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181A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C06F6"/>
    <w:rsid w:val="004D7F37"/>
    <w:rsid w:val="00522CE0"/>
    <w:rsid w:val="00565148"/>
    <w:rsid w:val="0059272B"/>
    <w:rsid w:val="00593361"/>
    <w:rsid w:val="005955A1"/>
    <w:rsid w:val="005A413B"/>
    <w:rsid w:val="005A5017"/>
    <w:rsid w:val="005A648C"/>
    <w:rsid w:val="005C526E"/>
    <w:rsid w:val="005E692E"/>
    <w:rsid w:val="005F1745"/>
    <w:rsid w:val="00664CAA"/>
    <w:rsid w:val="006A1802"/>
    <w:rsid w:val="006B488C"/>
    <w:rsid w:val="006C74EA"/>
    <w:rsid w:val="006F3EE0"/>
    <w:rsid w:val="00720D40"/>
    <w:rsid w:val="007318D4"/>
    <w:rsid w:val="00765784"/>
    <w:rsid w:val="007A4390"/>
    <w:rsid w:val="007C751A"/>
    <w:rsid w:val="007E5CB7"/>
    <w:rsid w:val="008314D2"/>
    <w:rsid w:val="008B2F42"/>
    <w:rsid w:val="008C0D3E"/>
    <w:rsid w:val="008C3697"/>
    <w:rsid w:val="008E185F"/>
    <w:rsid w:val="008F023B"/>
    <w:rsid w:val="00904E16"/>
    <w:rsid w:val="009162B3"/>
    <w:rsid w:val="00927C62"/>
    <w:rsid w:val="00945A16"/>
    <w:rsid w:val="00983951"/>
    <w:rsid w:val="00984124"/>
    <w:rsid w:val="00984640"/>
    <w:rsid w:val="00995C37"/>
    <w:rsid w:val="009C118A"/>
    <w:rsid w:val="00A02011"/>
    <w:rsid w:val="00A4011E"/>
    <w:rsid w:val="00A47D56"/>
    <w:rsid w:val="00A86015"/>
    <w:rsid w:val="00A9594E"/>
    <w:rsid w:val="00AB6BFB"/>
    <w:rsid w:val="00AE59C8"/>
    <w:rsid w:val="00B10098"/>
    <w:rsid w:val="00B5790D"/>
    <w:rsid w:val="00B945C5"/>
    <w:rsid w:val="00BA20EA"/>
    <w:rsid w:val="00BB5AFC"/>
    <w:rsid w:val="00BC0A56"/>
    <w:rsid w:val="00C26742"/>
    <w:rsid w:val="00C45366"/>
    <w:rsid w:val="00C5297D"/>
    <w:rsid w:val="00C57023"/>
    <w:rsid w:val="00C74052"/>
    <w:rsid w:val="00CB187A"/>
    <w:rsid w:val="00CC0EC7"/>
    <w:rsid w:val="00D03AE6"/>
    <w:rsid w:val="00D1088B"/>
    <w:rsid w:val="00D14DE6"/>
    <w:rsid w:val="00D156D2"/>
    <w:rsid w:val="00D53E29"/>
    <w:rsid w:val="00D82C3B"/>
    <w:rsid w:val="00D86943"/>
    <w:rsid w:val="00DA47B9"/>
    <w:rsid w:val="00DD0CB9"/>
    <w:rsid w:val="00E058D3"/>
    <w:rsid w:val="00E76AD9"/>
    <w:rsid w:val="00E81E32"/>
    <w:rsid w:val="00E91E2F"/>
    <w:rsid w:val="00EA3546"/>
    <w:rsid w:val="00EB47AE"/>
    <w:rsid w:val="00EC34E1"/>
    <w:rsid w:val="00ED27AE"/>
    <w:rsid w:val="00F0234A"/>
    <w:rsid w:val="00F51241"/>
    <w:rsid w:val="00F52959"/>
    <w:rsid w:val="00F55884"/>
    <w:rsid w:val="00F8003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3B9805E2-F142-417D-8558-9898A8AA7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2C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52_201404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4-30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4-30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1252: Search and seizures - South Carolina Legislature Online</dc:title>
  <dc:subject/>
  <dc:creator>%USERNAME%</dc:creator>
  <cp:keywords/>
  <dc:description/>
  <cp:lastModifiedBy>N Cumfer</cp:lastModifiedBy>
  <cp:revision>7</cp:revision>
  <dcterms:created xsi:type="dcterms:W3CDTF">2014-04-30T18:54:00Z</dcterms:created>
  <dcterms:modified xsi:type="dcterms:W3CDTF">2014-12-04T22:02:00Z</dcterms:modified>
</cp:coreProperties>
</file>