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602" w:rsidRDefault="009D1602" w:rsidP="009D1602">
      <w:pPr>
        <w:widowControl w:val="0"/>
        <w:jc w:val="center"/>
      </w:pPr>
      <w:r w:rsidRPr="009D1602">
        <w:rPr>
          <w:b/>
        </w:rPr>
        <w:t>South Carolina General Assembly</w:t>
      </w:r>
    </w:p>
    <w:p w:rsidR="009D1602" w:rsidRDefault="009D1602" w:rsidP="009D1602">
      <w:pPr>
        <w:widowControl w:val="0"/>
        <w:jc w:val="center"/>
      </w:pPr>
      <w:r>
        <w:t>120th Session, 2013-2014</w:t>
      </w:r>
    </w:p>
    <w:p w:rsidR="009D1602" w:rsidRDefault="009D1602" w:rsidP="009D1602">
      <w:pPr>
        <w:widowControl w:val="0"/>
      </w:pPr>
    </w:p>
    <w:p w:rsidR="009D1602" w:rsidRDefault="009D1602" w:rsidP="009D1602">
      <w:pPr>
        <w:widowControl w:val="0"/>
        <w:rPr>
          <w:b/>
        </w:rPr>
      </w:pPr>
      <w:r w:rsidRPr="009D1602">
        <w:rPr>
          <w:b/>
        </w:rPr>
        <w:t>S.</w:t>
      </w:r>
      <w:r>
        <w:rPr>
          <w:b/>
        </w:rPr>
        <w:t xml:space="preserve"> </w:t>
      </w:r>
      <w:r w:rsidRPr="009D1602">
        <w:rPr>
          <w:b/>
        </w:rPr>
        <w:t>1349</w:t>
      </w:r>
    </w:p>
    <w:p w:rsidR="009D1602" w:rsidRDefault="009D1602" w:rsidP="009D1602">
      <w:pPr>
        <w:widowControl w:val="0"/>
        <w:rPr>
          <w:b/>
        </w:rPr>
      </w:pPr>
    </w:p>
    <w:p w:rsidR="009D1602" w:rsidRDefault="009D1602" w:rsidP="009D1602">
      <w:pPr>
        <w:widowControl w:val="0"/>
      </w:pPr>
      <w:r w:rsidRPr="009D1602">
        <w:rPr>
          <w:b/>
        </w:rPr>
        <w:t>STATUS INFORMATION</w:t>
      </w:r>
    </w:p>
    <w:p w:rsidR="009D1602" w:rsidRDefault="009D1602" w:rsidP="009D1602">
      <w:pPr>
        <w:widowControl w:val="0"/>
      </w:pPr>
    </w:p>
    <w:p w:rsidR="009D1602" w:rsidRDefault="009D1602" w:rsidP="009D1602">
      <w:pPr>
        <w:widowControl w:val="0"/>
      </w:pPr>
      <w:r>
        <w:t>Concurrent Resolution</w:t>
      </w:r>
    </w:p>
    <w:p w:rsidR="009D1602" w:rsidRDefault="009D1602" w:rsidP="009D1602">
      <w:pPr>
        <w:widowControl w:val="0"/>
      </w:pPr>
      <w:r>
        <w:t>Sponsors: Senator McGill</w:t>
      </w:r>
    </w:p>
    <w:p w:rsidR="009D1602" w:rsidRDefault="009D1602" w:rsidP="009D1602">
      <w:pPr>
        <w:widowControl w:val="0"/>
      </w:pPr>
      <w:r>
        <w:t>Document Path: l:\s-res\jym\013town.mrh.jym.docx</w:t>
      </w:r>
    </w:p>
    <w:p w:rsidR="009D1602" w:rsidRDefault="009D1602" w:rsidP="009D1602">
      <w:pPr>
        <w:widowControl w:val="0"/>
      </w:pPr>
    </w:p>
    <w:p w:rsidR="003820FD" w:rsidRDefault="003820FD" w:rsidP="009D1602">
      <w:pPr>
        <w:widowControl w:val="0"/>
      </w:pPr>
      <w:r>
        <w:t>Introduced in the Senate on May 29, 2014</w:t>
      </w:r>
    </w:p>
    <w:p w:rsidR="003820FD" w:rsidRDefault="003820FD" w:rsidP="009D1602">
      <w:pPr>
        <w:widowControl w:val="0"/>
      </w:pPr>
      <w:r>
        <w:t>Introduced in the House on June 3, 2014</w:t>
      </w:r>
    </w:p>
    <w:p w:rsidR="003820FD" w:rsidRDefault="003820FD" w:rsidP="009D1602">
      <w:pPr>
        <w:widowControl w:val="0"/>
      </w:pPr>
      <w:r>
        <w:t>Adopted by the General Assembly on June 3, 2014</w:t>
      </w:r>
    </w:p>
    <w:p w:rsidR="003820FD" w:rsidRDefault="003820FD" w:rsidP="009D1602">
      <w:pPr>
        <w:widowControl w:val="0"/>
      </w:pPr>
    </w:p>
    <w:p w:rsidR="009D1602" w:rsidRDefault="009D1602" w:rsidP="009D1602">
      <w:pPr>
        <w:widowControl w:val="0"/>
      </w:pPr>
      <w:r>
        <w:t xml:space="preserve">Summary: </w:t>
      </w:r>
      <w:r w:rsidR="0046076E">
        <w:t>Town of Hemingway</w:t>
      </w:r>
    </w:p>
    <w:p w:rsidR="009D1602" w:rsidRDefault="009D1602" w:rsidP="009D1602">
      <w:pPr>
        <w:widowControl w:val="0"/>
      </w:pPr>
    </w:p>
    <w:p w:rsidR="009D1602" w:rsidRDefault="009D1602" w:rsidP="009D1602">
      <w:pPr>
        <w:widowControl w:val="0"/>
      </w:pPr>
    </w:p>
    <w:p w:rsidR="009D1602" w:rsidRDefault="009D1602" w:rsidP="009D1602">
      <w:pPr>
        <w:widowControl w:val="0"/>
        <w:tabs>
          <w:tab w:val="center" w:pos="590"/>
          <w:tab w:val="center" w:pos="1440"/>
          <w:tab w:val="left" w:pos="1872"/>
          <w:tab w:val="left" w:pos="9187"/>
        </w:tabs>
      </w:pPr>
      <w:r w:rsidRPr="009D1602">
        <w:rPr>
          <w:b/>
        </w:rPr>
        <w:t>HISTORY OF LEGISLATIVE ACTIONS</w:t>
      </w:r>
    </w:p>
    <w:p w:rsidR="009D1602" w:rsidRDefault="009D1602" w:rsidP="009D1602">
      <w:pPr>
        <w:widowControl w:val="0"/>
        <w:tabs>
          <w:tab w:val="center" w:pos="590"/>
          <w:tab w:val="center" w:pos="1440"/>
          <w:tab w:val="left" w:pos="1872"/>
          <w:tab w:val="left" w:pos="9187"/>
        </w:tabs>
      </w:pPr>
    </w:p>
    <w:p w:rsidR="009D1602" w:rsidRPr="009D1602" w:rsidRDefault="009D1602" w:rsidP="009D1602">
      <w:pPr>
        <w:widowControl w:val="0"/>
        <w:tabs>
          <w:tab w:val="center" w:pos="590"/>
          <w:tab w:val="center" w:pos="1440"/>
          <w:tab w:val="left" w:pos="1872"/>
          <w:tab w:val="left" w:pos="9187"/>
        </w:tabs>
      </w:pPr>
      <w:r w:rsidRPr="009D1602">
        <w:rPr>
          <w:u w:val="single"/>
        </w:rPr>
        <w:tab/>
        <w:t>Date</w:t>
      </w:r>
      <w:r w:rsidRPr="009D1602">
        <w:rPr>
          <w:u w:val="single"/>
        </w:rPr>
        <w:tab/>
        <w:t>Body</w:t>
      </w:r>
      <w:r w:rsidRPr="009D1602">
        <w:rPr>
          <w:u w:val="single"/>
        </w:rPr>
        <w:tab/>
        <w:t>Action Description with journal page number</w:t>
      </w:r>
      <w:r w:rsidRPr="009D1602">
        <w:rPr>
          <w:u w:val="single"/>
        </w:rPr>
        <w:tab/>
      </w:r>
      <w:bookmarkStart w:id="0" w:name="_GoBack"/>
      <w:bookmarkEnd w:id="0"/>
    </w:p>
    <w:p w:rsidR="003820FD" w:rsidRDefault="003820FD" w:rsidP="003820FD">
      <w:pPr>
        <w:widowControl w:val="0"/>
        <w:tabs>
          <w:tab w:val="right" w:pos="1008"/>
          <w:tab w:val="left" w:pos="1152"/>
          <w:tab w:val="left" w:pos="1872"/>
          <w:tab w:val="left" w:pos="9187"/>
        </w:tabs>
        <w:ind w:left="2088" w:hanging="2088"/>
      </w:pPr>
      <w:r>
        <w:tab/>
        <w:t>5/29/2014</w:t>
      </w:r>
      <w:r>
        <w:tab/>
        <w:t>Senate</w:t>
      </w:r>
      <w:r>
        <w:tab/>
      </w:r>
      <w:r w:rsidRPr="004A176D">
        <w:t>Int</w:t>
      </w:r>
      <w:r>
        <w:t xml:space="preserve">roduced, adopted, sent to House </w:t>
      </w:r>
      <w:r w:rsidRPr="004A176D">
        <w:t>(</w:t>
      </w:r>
      <w:hyperlink r:id="rId6" w:history="1">
        <w:r w:rsidRPr="004A176D">
          <w:rPr>
            <w:rStyle w:val="Hyperlink"/>
          </w:rPr>
          <w:t>Senate Journal</w:t>
        </w:r>
        <w:r w:rsidRPr="004A176D">
          <w:rPr>
            <w:rStyle w:val="Hyperlink"/>
          </w:rPr>
          <w:noBreakHyphen/>
          <w:t>page 34</w:t>
        </w:r>
      </w:hyperlink>
      <w:r w:rsidRPr="004A176D">
        <w:t>)</w:t>
      </w:r>
    </w:p>
    <w:p w:rsidR="003820FD" w:rsidRDefault="003820FD" w:rsidP="003820FD">
      <w:pPr>
        <w:widowControl w:val="0"/>
        <w:tabs>
          <w:tab w:val="right" w:pos="1008"/>
          <w:tab w:val="left" w:pos="1152"/>
          <w:tab w:val="left" w:pos="1872"/>
          <w:tab w:val="left" w:pos="9187"/>
        </w:tabs>
        <w:ind w:left="2088" w:hanging="2088"/>
      </w:pPr>
      <w:r>
        <w:tab/>
        <w:t>6/3/2014</w:t>
      </w:r>
      <w:r>
        <w:tab/>
        <w:t>House</w:t>
      </w:r>
      <w:r>
        <w:tab/>
      </w:r>
      <w:r w:rsidRPr="004A176D">
        <w:t>Introduced, adopted, returned with concurrence</w:t>
      </w:r>
    </w:p>
    <w:p w:rsidR="003820FD" w:rsidRDefault="003820FD" w:rsidP="003820FD">
      <w:pPr>
        <w:widowControl w:val="0"/>
        <w:tabs>
          <w:tab w:val="right" w:pos="1008"/>
          <w:tab w:val="left" w:pos="1152"/>
          <w:tab w:val="left" w:pos="1872"/>
          <w:tab w:val="left" w:pos="9187"/>
        </w:tabs>
        <w:ind w:left="2088" w:hanging="2088"/>
      </w:pPr>
    </w:p>
    <w:p w:rsidR="009D1602" w:rsidRPr="009D1602" w:rsidRDefault="009D1602" w:rsidP="009D1602">
      <w:pPr>
        <w:widowControl w:val="0"/>
        <w:tabs>
          <w:tab w:val="right" w:pos="1008"/>
          <w:tab w:val="left" w:pos="1152"/>
          <w:tab w:val="left" w:pos="1872"/>
          <w:tab w:val="left" w:pos="9187"/>
        </w:tabs>
        <w:ind w:left="2088" w:hanging="2088"/>
      </w:pPr>
    </w:p>
    <w:p w:rsidR="009D1602" w:rsidRDefault="009D1602" w:rsidP="009D1602">
      <w:r w:rsidRPr="009D1602">
        <w:rPr>
          <w:b/>
        </w:rPr>
        <w:t>VERSIONS OF THIS BILL</w:t>
      </w:r>
    </w:p>
    <w:p w:rsidR="009D1602" w:rsidRDefault="009D1602" w:rsidP="009D1602"/>
    <w:p w:rsidR="009D1602" w:rsidRDefault="00EC6AD0" w:rsidP="009D1602">
      <w:hyperlink r:id="rId7" w:history="1">
        <w:r w:rsidR="009D1602">
          <w:rPr>
            <w:rStyle w:val="Hyperlink"/>
          </w:rPr>
          <w:t>5/29/2014</w:t>
        </w:r>
      </w:hyperlink>
    </w:p>
    <w:p w:rsidR="009D1602" w:rsidRDefault="009D1602" w:rsidP="009D1602"/>
    <w:p w:rsidR="009D1602" w:rsidRDefault="009D1602" w:rsidP="009D1602">
      <w:pPr>
        <w:sectPr w:rsidR="009D1602" w:rsidSect="009D160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644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6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TOWN OF HEMINGWAY ON ITS ONE HUNDREDTH ANNIVERSARY.</w:t>
      </w:r>
    </w:p>
    <w:p w:rsidR="0015644C" w:rsidRDefault="0015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690D">
        <w:rPr>
          <w:rFonts w:eastAsia="Times New Roman"/>
        </w:rPr>
        <w:t>Whereas, in 1732, the King of England gave the first land grants to a group of Scotch</w:t>
      </w:r>
      <w:r>
        <w:rPr>
          <w:rFonts w:eastAsia="Times New Roman"/>
        </w:rPr>
        <w:noBreakHyphen/>
      </w:r>
      <w:r w:rsidRPr="0082690D">
        <w:rPr>
          <w:rFonts w:eastAsia="Times New Roman"/>
        </w:rPr>
        <w:t>Irish settlers who had made their way up the Black River to the area now known as Williamsburg County; and</w:t>
      </w: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690D">
        <w:rPr>
          <w:rFonts w:eastAsia="Times New Roman"/>
        </w:rPr>
        <w:t>Whereas, in 1880, B.G. Lambert owned considerable land in the northeastern portion of Williamsburg County. He operated a general store at the junction of Stage Coach Road and Kingstree Road; and</w:t>
      </w: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690D">
        <w:rPr>
          <w:rFonts w:eastAsia="Times New Roman"/>
        </w:rPr>
        <w:t>Whereas, the Hemingway family eventually succeeded the Lambert family as the major land owner. When the Seaboard Railway came through, it connected Lamberts to other areas and businesses began to establish; and</w:t>
      </w: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690D">
        <w:rPr>
          <w:rFonts w:eastAsia="Times New Roman"/>
        </w:rPr>
        <w:t>Whereas, a petition for a charter for the town was filed with the Secretary of State on February 18, 1914. The town received its charter on June 22, 1914 and was named Hemingway in honor of Dr. W.C. Hemingway, whose lea</w:t>
      </w:r>
      <w:r>
        <w:rPr>
          <w:rFonts w:eastAsia="Times New Roman"/>
        </w:rPr>
        <w:t xml:space="preserve">dership led to its development. </w:t>
      </w:r>
      <w:r w:rsidRPr="0082690D">
        <w:rPr>
          <w:rFonts w:eastAsia="Times New Roman"/>
        </w:rPr>
        <w:t>Now, therefore,</w:t>
      </w:r>
    </w:p>
    <w:p w:rsidR="0015644C" w:rsidRDefault="0015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4C" w:rsidRDefault="0015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5644C" w:rsidRDefault="0015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2690D">
        <w:rPr>
          <w:rFonts w:eastAsia="Times New Roman"/>
        </w:rPr>
        <w:t xml:space="preserve"> the members of the South Carolina General Assembly, by this resolution, congratulate the Town of Hemingway on its one hundredth anniversary.</w:t>
      </w:r>
    </w:p>
    <w:p w:rsidR="006F16CE" w:rsidRDefault="008269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16CE" w:rsidRDefault="006F16CE" w:rsidP="009D1602">
      <w:pPr>
        <w:suppressAutoHyphens/>
        <w:jc w:val="both"/>
        <w:rPr>
          <w:rFonts w:eastAsia="Times New Roman"/>
        </w:rPr>
      </w:pPr>
    </w:p>
    <w:sectPr w:rsidR="006F16CE" w:rsidSect="009D16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44C" w:rsidRDefault="0015644C" w:rsidP="00522CE0">
      <w:r>
        <w:separator/>
      </w:r>
    </w:p>
  </w:endnote>
  <w:endnote w:type="continuationSeparator" w:id="0">
    <w:p w:rsidR="0015644C" w:rsidRDefault="0015644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E0BE66-B1AA-4733-9D7D-24074694F2E8}"/>
    <w:embedBold r:id="rId2" w:fontKey="{E8A65B10-2B4C-4D57-BDA5-F0125D217046}"/>
  </w:font>
  <w:font w:name="Calibri">
    <w:panose1 w:val="020F0502020204030204"/>
    <w:charset w:val="00"/>
    <w:family w:val="swiss"/>
    <w:pitch w:val="variable"/>
    <w:sig w:usb0="E10002FF" w:usb1="4000ACFF" w:usb2="00000009" w:usb3="00000000" w:csb0="0000019F" w:csb1="00000000"/>
    <w:embedRegular r:id="rId3" w:fontKey="{A4034D8A-E3EC-430F-8BA5-9B4144E5E373}"/>
    <w:embedBold r:id="rId4" w:fontKey="{B4363A78-4E9C-4136-B00F-D9BE4FF25CBC}"/>
  </w:font>
  <w:font w:name="Cambria">
    <w:panose1 w:val="02040503050406030204"/>
    <w:charset w:val="00"/>
    <w:family w:val="roman"/>
    <w:pitch w:val="variable"/>
    <w:sig w:usb0="E00002FF" w:usb1="400004FF" w:usb2="00000000" w:usb3="00000000" w:csb0="0000019F" w:csb1="00000000"/>
    <w:embedRegular r:id="rId5" w:fontKey="{867EDC24-06BE-44A1-B186-0CECC5E2E2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602" w:rsidRPr="006F16CE" w:rsidRDefault="009D1602" w:rsidP="006F16CE">
    <w:pPr>
      <w:pStyle w:val="Footer"/>
      <w:tabs>
        <w:tab w:val="clear" w:pos="4680"/>
        <w:tab w:val="clear" w:pos="9360"/>
        <w:tab w:val="center" w:pos="2995"/>
      </w:tabs>
      <w:spacing w:before="120"/>
    </w:pPr>
    <w:r>
      <w:t>[1349]</w:t>
    </w:r>
    <w:r>
      <w:tab/>
    </w:r>
    <w:r w:rsidR="00590ADF">
      <w:fldChar w:fldCharType="begin"/>
    </w:r>
    <w:r w:rsidR="00590ADF">
      <w:instrText xml:space="preserve"> PAGE  \* MERGEFORMAT </w:instrText>
    </w:r>
    <w:r w:rsidR="00590ADF">
      <w:fldChar w:fldCharType="separate"/>
    </w:r>
    <w:r w:rsidR="00EC6AD0">
      <w:rPr>
        <w:noProof/>
      </w:rPr>
      <w:t>1</w:t>
    </w:r>
    <w:r w:rsidR="00590A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44C" w:rsidRDefault="0015644C" w:rsidP="00522CE0">
      <w:r>
        <w:separator/>
      </w:r>
    </w:p>
  </w:footnote>
  <w:footnote w:type="continuationSeparator" w:id="0">
    <w:p w:rsidR="0015644C" w:rsidRDefault="0015644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3TOWN.MRH.JYM"/>
    <w:docVar w:name="CoverAttorneyInitials" w:val="MRH"/>
    <w:docVar w:name="CoverAttorneyLastName" w:val="Hitchcock"/>
    <w:docVar w:name="CoverBillType" w:val="c"/>
    <w:docVar w:name="CoverSenator" w:val="JYM"/>
    <w:docVar w:name="dvBillNumber" w:val="1349"/>
    <w:docVar w:name="dvBillNumberPrefix" w:val="S. "/>
    <w:docVar w:name="dvOriginalBody" w:val="Senate"/>
    <w:docVar w:name="fulldraftpath" w:val="L:\S-RES\JYM\013TOWN.MRH.JYM.DOCX"/>
    <w:docVar w:name="NameofBody" w:val="S"/>
    <w:docVar w:name="vgroup2" w:val="S-RES"/>
  </w:docVars>
  <w:rsids>
    <w:rsidRoot w:val="00705E3F"/>
    <w:rsid w:val="00042AC1"/>
    <w:rsid w:val="00046516"/>
    <w:rsid w:val="0007601D"/>
    <w:rsid w:val="000B0720"/>
    <w:rsid w:val="000B5EAF"/>
    <w:rsid w:val="0015644C"/>
    <w:rsid w:val="00170561"/>
    <w:rsid w:val="00186AC9"/>
    <w:rsid w:val="00197DF1"/>
    <w:rsid w:val="001B3DD9"/>
    <w:rsid w:val="001B7E5D"/>
    <w:rsid w:val="001D3BAC"/>
    <w:rsid w:val="00216025"/>
    <w:rsid w:val="00245C4E"/>
    <w:rsid w:val="0026259E"/>
    <w:rsid w:val="002C1321"/>
    <w:rsid w:val="002C5896"/>
    <w:rsid w:val="002D3BED"/>
    <w:rsid w:val="00307C2B"/>
    <w:rsid w:val="003820FD"/>
    <w:rsid w:val="00383247"/>
    <w:rsid w:val="003D6E2B"/>
    <w:rsid w:val="003E7597"/>
    <w:rsid w:val="0043011E"/>
    <w:rsid w:val="0044020F"/>
    <w:rsid w:val="00450668"/>
    <w:rsid w:val="0046076E"/>
    <w:rsid w:val="00461BEB"/>
    <w:rsid w:val="004813A2"/>
    <w:rsid w:val="004952FA"/>
    <w:rsid w:val="004B6A22"/>
    <w:rsid w:val="004D7F37"/>
    <w:rsid w:val="00522CE0"/>
    <w:rsid w:val="00561720"/>
    <w:rsid w:val="00565148"/>
    <w:rsid w:val="00570403"/>
    <w:rsid w:val="00590ADF"/>
    <w:rsid w:val="00593361"/>
    <w:rsid w:val="005A0765"/>
    <w:rsid w:val="005A413B"/>
    <w:rsid w:val="005A5017"/>
    <w:rsid w:val="005A648C"/>
    <w:rsid w:val="005F1745"/>
    <w:rsid w:val="006A1802"/>
    <w:rsid w:val="006C74EA"/>
    <w:rsid w:val="006F16CE"/>
    <w:rsid w:val="00703A12"/>
    <w:rsid w:val="00705E3F"/>
    <w:rsid w:val="00720D40"/>
    <w:rsid w:val="007318D4"/>
    <w:rsid w:val="007652FD"/>
    <w:rsid w:val="00765784"/>
    <w:rsid w:val="007A4390"/>
    <w:rsid w:val="007E5397"/>
    <w:rsid w:val="007E5CB7"/>
    <w:rsid w:val="0082690D"/>
    <w:rsid w:val="008314D2"/>
    <w:rsid w:val="008B2F42"/>
    <w:rsid w:val="008C3697"/>
    <w:rsid w:val="008E185F"/>
    <w:rsid w:val="008F023B"/>
    <w:rsid w:val="00904E16"/>
    <w:rsid w:val="009162B3"/>
    <w:rsid w:val="00927C62"/>
    <w:rsid w:val="009475FC"/>
    <w:rsid w:val="00983951"/>
    <w:rsid w:val="00984124"/>
    <w:rsid w:val="00984640"/>
    <w:rsid w:val="00995C37"/>
    <w:rsid w:val="009C118A"/>
    <w:rsid w:val="009D1602"/>
    <w:rsid w:val="00A02011"/>
    <w:rsid w:val="00A4011E"/>
    <w:rsid w:val="00A86015"/>
    <w:rsid w:val="00A9594E"/>
    <w:rsid w:val="00AE59C8"/>
    <w:rsid w:val="00B10098"/>
    <w:rsid w:val="00B5790D"/>
    <w:rsid w:val="00B945C5"/>
    <w:rsid w:val="00B96FB2"/>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E2FB2"/>
    <w:rsid w:val="00E058D3"/>
    <w:rsid w:val="00E76AD9"/>
    <w:rsid w:val="00E91E2F"/>
    <w:rsid w:val="00EA1EB0"/>
    <w:rsid w:val="00EA3546"/>
    <w:rsid w:val="00EB47AE"/>
    <w:rsid w:val="00EC34E1"/>
    <w:rsid w:val="00EC6AD0"/>
    <w:rsid w:val="00F0234A"/>
    <w:rsid w:val="00F05CF2"/>
    <w:rsid w:val="00F51241"/>
    <w:rsid w:val="00F52959"/>
    <w:rsid w:val="00F55884"/>
    <w:rsid w:val="00FA137A"/>
    <w:rsid w:val="00FC0D36"/>
    <w:rsid w:val="00FD4F8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8A75FEC4-96FC-402D-AC00-5FD617C93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D16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49_2014052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9-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2</Pages>
  <Words>288</Words>
  <Characters>1643</Characters>
  <Application>Microsoft Office Word</Application>
  <DocSecurity>0</DocSecurity>
  <Lines>13</Lines>
  <Paragraphs>3</Paragraphs>
  <ScaleCrop>false</ScaleCrop>
  <Company> </Company>
  <LinksUpToDate>false</LinksUpToDate>
  <CharactersWithSpaces>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1349: Town of Hemingway - South Carolina Legislature Online</dc:title>
  <dc:subject/>
  <dc:creator>%USERNAME%</dc:creator>
  <cp:keywords/>
  <dc:description/>
  <cp:lastModifiedBy>N Cumfer</cp:lastModifiedBy>
  <cp:revision>7</cp:revision>
  <dcterms:created xsi:type="dcterms:W3CDTF">2014-05-29T15:21:00Z</dcterms:created>
  <dcterms:modified xsi:type="dcterms:W3CDTF">2014-12-05T15:12:00Z</dcterms:modified>
</cp:coreProperties>
</file>