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61C" w:rsidRDefault="005E761C" w:rsidP="005E761C">
      <w:pPr>
        <w:widowControl w:val="0"/>
        <w:jc w:val="center"/>
      </w:pPr>
      <w:r w:rsidRPr="005E761C">
        <w:rPr>
          <w:b/>
        </w:rPr>
        <w:t>South Carolina General Assembly</w:t>
      </w:r>
    </w:p>
    <w:p w:rsidR="005E761C" w:rsidRDefault="005E761C" w:rsidP="005E761C">
      <w:pPr>
        <w:widowControl w:val="0"/>
        <w:jc w:val="center"/>
      </w:pPr>
      <w:r>
        <w:t>120th Session, 2013-2014</w:t>
      </w:r>
    </w:p>
    <w:p w:rsidR="005E761C" w:rsidRDefault="005E761C" w:rsidP="005E761C">
      <w:pPr>
        <w:widowControl w:val="0"/>
      </w:pPr>
    </w:p>
    <w:p w:rsidR="005E761C" w:rsidRDefault="005E761C" w:rsidP="005E761C">
      <w:pPr>
        <w:widowControl w:val="0"/>
        <w:rPr>
          <w:b/>
        </w:rPr>
      </w:pPr>
      <w:r w:rsidRPr="005E761C">
        <w:rPr>
          <w:b/>
        </w:rPr>
        <w:t>S.</w:t>
      </w:r>
      <w:r>
        <w:rPr>
          <w:b/>
        </w:rPr>
        <w:t xml:space="preserve"> </w:t>
      </w:r>
      <w:r w:rsidRPr="005E761C">
        <w:rPr>
          <w:b/>
        </w:rPr>
        <w:t>166</w:t>
      </w:r>
    </w:p>
    <w:p w:rsidR="005E761C" w:rsidRDefault="005E761C" w:rsidP="005E761C">
      <w:pPr>
        <w:widowControl w:val="0"/>
        <w:rPr>
          <w:b/>
        </w:rPr>
      </w:pPr>
    </w:p>
    <w:p w:rsidR="005E761C" w:rsidRDefault="005E761C" w:rsidP="005E761C">
      <w:pPr>
        <w:widowControl w:val="0"/>
      </w:pPr>
      <w:r w:rsidRPr="005E761C">
        <w:rPr>
          <w:b/>
        </w:rPr>
        <w:t>STATUS INFORMATION</w:t>
      </w:r>
    </w:p>
    <w:p w:rsidR="005E761C" w:rsidRDefault="005E761C" w:rsidP="005E761C">
      <w:pPr>
        <w:widowControl w:val="0"/>
      </w:pPr>
    </w:p>
    <w:p w:rsidR="005E761C" w:rsidRDefault="005E761C" w:rsidP="005E761C">
      <w:pPr>
        <w:widowControl w:val="0"/>
      </w:pPr>
      <w:r>
        <w:t>Concurrent Resolution</w:t>
      </w:r>
    </w:p>
    <w:p w:rsidR="005E761C" w:rsidRDefault="00111F6A" w:rsidP="005E761C">
      <w:pPr>
        <w:widowControl w:val="0"/>
      </w:pPr>
      <w:r>
        <w:t>Sponsors: Senators Grooms, Alexander, Allen, Bennett, Bright, Bryant, Campbell, Campsen, Cleary, Coleman, Corbin, Courson, Cromer, Davis, Fair, Ford, Gregory, Hayes, Hembree, Hutto, Jackson, Johnson, Leatherman, Lourie, Malloy, L. Martin, S. Martin, Massey, Matthews, McElveen, McGill, Nicholson, O'Dell, Peeler, Pinckney, Rankin, Reese, Scott, Setzler, Shealy, Sheheen, Thurmond, Turner, Verdin, Williams and Young</w:t>
      </w:r>
    </w:p>
    <w:p w:rsidR="005E761C" w:rsidRDefault="005E761C" w:rsidP="005E761C">
      <w:pPr>
        <w:widowControl w:val="0"/>
      </w:pPr>
      <w:r>
        <w:t>Document Path: l:\s-res\lkg\008isra.kmm.lkg.docx</w:t>
      </w:r>
    </w:p>
    <w:p w:rsidR="005E761C" w:rsidRDefault="005E761C" w:rsidP="005E761C">
      <w:pPr>
        <w:widowControl w:val="0"/>
      </w:pPr>
    </w:p>
    <w:p w:rsidR="00C4379A" w:rsidRDefault="00C4379A" w:rsidP="005E761C">
      <w:pPr>
        <w:widowControl w:val="0"/>
      </w:pPr>
      <w:r>
        <w:t>Introduced in the Senate on January 8, 2013</w:t>
      </w:r>
    </w:p>
    <w:p w:rsidR="00C4379A" w:rsidRDefault="00C4379A" w:rsidP="005E761C">
      <w:pPr>
        <w:widowControl w:val="0"/>
      </w:pPr>
      <w:r>
        <w:t>Introduced in the House on January 29, 2013</w:t>
      </w:r>
    </w:p>
    <w:p w:rsidR="00C4379A" w:rsidRDefault="00C4379A" w:rsidP="005E761C">
      <w:pPr>
        <w:widowControl w:val="0"/>
      </w:pPr>
      <w:r>
        <w:t>Adopted by the General Assembly on January 29, 2013</w:t>
      </w:r>
    </w:p>
    <w:p w:rsidR="00C4379A" w:rsidRDefault="00C4379A" w:rsidP="005E761C">
      <w:pPr>
        <w:widowControl w:val="0"/>
      </w:pPr>
    </w:p>
    <w:p w:rsidR="005E761C" w:rsidRDefault="005E761C" w:rsidP="005E761C">
      <w:pPr>
        <w:widowControl w:val="0"/>
      </w:pPr>
      <w:r>
        <w:t xml:space="preserve">Summary: </w:t>
      </w:r>
      <w:r w:rsidR="0020589C">
        <w:t>Nation of Israel</w:t>
      </w:r>
    </w:p>
    <w:p w:rsidR="005E761C" w:rsidRDefault="005E761C" w:rsidP="005E761C">
      <w:pPr>
        <w:widowControl w:val="0"/>
      </w:pPr>
    </w:p>
    <w:p w:rsidR="005E761C" w:rsidRDefault="005E761C" w:rsidP="005E761C">
      <w:pPr>
        <w:widowControl w:val="0"/>
      </w:pPr>
    </w:p>
    <w:p w:rsidR="005E761C" w:rsidRDefault="005E761C" w:rsidP="005E761C">
      <w:pPr>
        <w:widowControl w:val="0"/>
        <w:tabs>
          <w:tab w:val="center" w:pos="590"/>
          <w:tab w:val="center" w:pos="1440"/>
          <w:tab w:val="left" w:pos="1872"/>
          <w:tab w:val="left" w:pos="9187"/>
        </w:tabs>
      </w:pPr>
      <w:r w:rsidRPr="005E761C">
        <w:rPr>
          <w:b/>
        </w:rPr>
        <w:t>HISTORY OF LEGISLATIVE ACTIONS</w:t>
      </w:r>
    </w:p>
    <w:p w:rsidR="005E761C" w:rsidRDefault="005E761C" w:rsidP="005E761C">
      <w:pPr>
        <w:widowControl w:val="0"/>
        <w:tabs>
          <w:tab w:val="center" w:pos="590"/>
          <w:tab w:val="center" w:pos="1440"/>
          <w:tab w:val="left" w:pos="1872"/>
          <w:tab w:val="left" w:pos="9187"/>
        </w:tabs>
      </w:pPr>
    </w:p>
    <w:p w:rsidR="005E761C" w:rsidRPr="005E761C" w:rsidRDefault="005E761C" w:rsidP="005E761C">
      <w:pPr>
        <w:widowControl w:val="0"/>
        <w:tabs>
          <w:tab w:val="center" w:pos="590"/>
          <w:tab w:val="center" w:pos="1440"/>
          <w:tab w:val="left" w:pos="1872"/>
          <w:tab w:val="left" w:pos="9187"/>
        </w:tabs>
      </w:pPr>
      <w:r w:rsidRPr="005E761C">
        <w:rPr>
          <w:u w:val="single"/>
        </w:rPr>
        <w:tab/>
        <w:t>Date</w:t>
      </w:r>
      <w:r w:rsidRPr="005E761C">
        <w:rPr>
          <w:u w:val="single"/>
        </w:rPr>
        <w:tab/>
        <w:t>Body</w:t>
      </w:r>
      <w:r w:rsidRPr="005E761C">
        <w:rPr>
          <w:u w:val="single"/>
        </w:rPr>
        <w:tab/>
        <w:t>Action Description with journal page number</w:t>
      </w:r>
      <w:r w:rsidRPr="005E761C">
        <w:rPr>
          <w:u w:val="single"/>
        </w:rPr>
        <w:tab/>
      </w:r>
      <w:bookmarkStart w:id="0" w:name="_GoBack"/>
      <w:bookmarkEnd w:id="0"/>
    </w:p>
    <w:p w:rsidR="00B22767" w:rsidRDefault="00B22767" w:rsidP="00B22767">
      <w:pPr>
        <w:widowControl w:val="0"/>
        <w:tabs>
          <w:tab w:val="right" w:pos="1008"/>
          <w:tab w:val="left" w:pos="1152"/>
          <w:tab w:val="left" w:pos="1872"/>
          <w:tab w:val="left" w:pos="9187"/>
        </w:tabs>
        <w:ind w:left="2088" w:hanging="2088"/>
      </w:pPr>
      <w:r>
        <w:tab/>
        <w:t>1/8/2013</w:t>
      </w:r>
      <w:r>
        <w:tab/>
        <w:t>Senate</w:t>
      </w:r>
      <w:r>
        <w:tab/>
      </w:r>
      <w:r w:rsidRPr="009960A8">
        <w:t>Introduced (</w:t>
      </w:r>
      <w:hyperlink r:id="rId6" w:history="1">
        <w:r w:rsidRPr="009960A8">
          <w:rPr>
            <w:rStyle w:val="Hyperlink"/>
          </w:rPr>
          <w:t>Senate Journal</w:t>
        </w:r>
        <w:r w:rsidRPr="009960A8">
          <w:rPr>
            <w:rStyle w:val="Hyperlink"/>
          </w:rPr>
          <w:noBreakHyphen/>
          <w:t>page 107</w:t>
        </w:r>
      </w:hyperlink>
      <w:r w:rsidRPr="009960A8">
        <w:t>)</w:t>
      </w:r>
    </w:p>
    <w:p w:rsidR="00B22767" w:rsidRDefault="00B22767" w:rsidP="00B22767">
      <w:pPr>
        <w:widowControl w:val="0"/>
        <w:tabs>
          <w:tab w:val="right" w:pos="1008"/>
          <w:tab w:val="left" w:pos="1152"/>
          <w:tab w:val="left" w:pos="1872"/>
          <w:tab w:val="left" w:pos="9187"/>
        </w:tabs>
        <w:ind w:left="2088" w:hanging="2088"/>
      </w:pPr>
      <w:r>
        <w:tab/>
        <w:t>1/8/2013</w:t>
      </w:r>
      <w:r>
        <w:tab/>
        <w:t>Senate</w:t>
      </w:r>
      <w:r>
        <w:tab/>
      </w:r>
      <w:r w:rsidRPr="009960A8">
        <w:t>R</w:t>
      </w:r>
      <w:r>
        <w:t xml:space="preserve">eferred to Committee on </w:t>
      </w:r>
      <w:r w:rsidRPr="009960A8">
        <w:rPr>
          <w:b/>
        </w:rPr>
        <w:t>General</w:t>
      </w:r>
      <w:r>
        <w:t xml:space="preserve"> </w:t>
      </w:r>
      <w:r w:rsidRPr="009960A8">
        <w:t>(</w:t>
      </w:r>
      <w:hyperlink r:id="rId7" w:history="1">
        <w:r w:rsidRPr="009960A8">
          <w:rPr>
            <w:rStyle w:val="Hyperlink"/>
          </w:rPr>
          <w:t>Senate Journal</w:t>
        </w:r>
        <w:r w:rsidRPr="009960A8">
          <w:rPr>
            <w:rStyle w:val="Hyperlink"/>
          </w:rPr>
          <w:noBreakHyphen/>
          <w:t>page 107</w:t>
        </w:r>
      </w:hyperlink>
      <w:r w:rsidRPr="009960A8">
        <w:t>)</w:t>
      </w:r>
    </w:p>
    <w:p w:rsidR="00B22767" w:rsidRDefault="00B22767" w:rsidP="00B22767">
      <w:pPr>
        <w:widowControl w:val="0"/>
        <w:tabs>
          <w:tab w:val="right" w:pos="1008"/>
          <w:tab w:val="left" w:pos="1152"/>
          <w:tab w:val="left" w:pos="1872"/>
          <w:tab w:val="left" w:pos="9187"/>
        </w:tabs>
        <w:ind w:left="2088" w:hanging="2088"/>
      </w:pPr>
      <w:r>
        <w:tab/>
        <w:t>1/29/2013</w:t>
      </w:r>
      <w:r>
        <w:tab/>
        <w:t>Senate</w:t>
      </w:r>
      <w:r>
        <w:tab/>
      </w:r>
      <w:r w:rsidRPr="009960A8">
        <w:t>Rec</w:t>
      </w:r>
      <w:r>
        <w:t xml:space="preserve">alled from Committee on </w:t>
      </w:r>
      <w:r w:rsidRPr="009960A8">
        <w:rPr>
          <w:b/>
        </w:rPr>
        <w:t>General</w:t>
      </w:r>
      <w:r>
        <w:t xml:space="preserve"> </w:t>
      </w:r>
      <w:r w:rsidRPr="009960A8">
        <w:t>(</w:t>
      </w:r>
      <w:hyperlink r:id="rId8" w:history="1">
        <w:r w:rsidRPr="009960A8">
          <w:rPr>
            <w:rStyle w:val="Hyperlink"/>
          </w:rPr>
          <w:t>Senate Journal</w:t>
        </w:r>
        <w:r w:rsidRPr="009960A8">
          <w:rPr>
            <w:rStyle w:val="Hyperlink"/>
          </w:rPr>
          <w:noBreakHyphen/>
          <w:t>page 2</w:t>
        </w:r>
      </w:hyperlink>
      <w:r w:rsidRPr="009960A8">
        <w:t>)</w:t>
      </w:r>
    </w:p>
    <w:p w:rsidR="00B22767" w:rsidRDefault="00B22767" w:rsidP="00B22767">
      <w:pPr>
        <w:widowControl w:val="0"/>
        <w:tabs>
          <w:tab w:val="right" w:pos="1008"/>
          <w:tab w:val="left" w:pos="1152"/>
          <w:tab w:val="left" w:pos="1872"/>
          <w:tab w:val="left" w:pos="9187"/>
        </w:tabs>
        <w:ind w:left="2088" w:hanging="2088"/>
      </w:pPr>
      <w:r>
        <w:tab/>
        <w:t>1/29/2013</w:t>
      </w:r>
      <w:r>
        <w:tab/>
        <w:t>Senate</w:t>
      </w:r>
      <w:r>
        <w:tab/>
      </w:r>
      <w:r w:rsidRPr="009960A8">
        <w:t>Adopted, sent to House (</w:t>
      </w:r>
      <w:hyperlink r:id="rId9" w:history="1">
        <w:r w:rsidRPr="009960A8">
          <w:rPr>
            <w:rStyle w:val="Hyperlink"/>
          </w:rPr>
          <w:t>Senate Journal</w:t>
        </w:r>
        <w:r w:rsidRPr="009960A8">
          <w:rPr>
            <w:rStyle w:val="Hyperlink"/>
          </w:rPr>
          <w:noBreakHyphen/>
          <w:t>page 2</w:t>
        </w:r>
      </w:hyperlink>
      <w:r w:rsidRPr="009960A8">
        <w:t>)</w:t>
      </w:r>
    </w:p>
    <w:p w:rsidR="00B22767" w:rsidRDefault="00B22767" w:rsidP="00B22767">
      <w:pPr>
        <w:widowControl w:val="0"/>
        <w:tabs>
          <w:tab w:val="right" w:pos="1008"/>
          <w:tab w:val="left" w:pos="1152"/>
          <w:tab w:val="left" w:pos="1872"/>
          <w:tab w:val="left" w:pos="9187"/>
        </w:tabs>
        <w:ind w:left="2088" w:hanging="2088"/>
      </w:pPr>
      <w:r>
        <w:tab/>
        <w:t>1/29/2013</w:t>
      </w:r>
      <w:r>
        <w:tab/>
        <w:t>House</w:t>
      </w:r>
      <w:r>
        <w:tab/>
      </w:r>
      <w:r w:rsidRPr="009960A8">
        <w:t>Introduced, ado</w:t>
      </w:r>
      <w:r>
        <w:t xml:space="preserve">pted, returned with concurrence </w:t>
      </w:r>
      <w:r w:rsidRPr="009960A8">
        <w:t>(</w:t>
      </w:r>
      <w:hyperlink r:id="rId10" w:history="1">
        <w:r w:rsidRPr="009960A8">
          <w:rPr>
            <w:rStyle w:val="Hyperlink"/>
          </w:rPr>
          <w:t>House Journal</w:t>
        </w:r>
        <w:r w:rsidRPr="009960A8">
          <w:rPr>
            <w:rStyle w:val="Hyperlink"/>
          </w:rPr>
          <w:noBreakHyphen/>
          <w:t>page 31</w:t>
        </w:r>
      </w:hyperlink>
      <w:r w:rsidRPr="009960A8">
        <w:t>)</w:t>
      </w:r>
    </w:p>
    <w:p w:rsidR="00B22767" w:rsidRDefault="00B22767" w:rsidP="00B22767">
      <w:pPr>
        <w:widowControl w:val="0"/>
        <w:tabs>
          <w:tab w:val="right" w:pos="1008"/>
          <w:tab w:val="left" w:pos="1152"/>
          <w:tab w:val="left" w:pos="1872"/>
          <w:tab w:val="left" w:pos="9187"/>
        </w:tabs>
        <w:ind w:left="2088" w:hanging="2088"/>
      </w:pPr>
    </w:p>
    <w:p w:rsidR="005E761C" w:rsidRPr="005E761C" w:rsidRDefault="005E761C" w:rsidP="005E761C">
      <w:pPr>
        <w:widowControl w:val="0"/>
        <w:tabs>
          <w:tab w:val="right" w:pos="1008"/>
          <w:tab w:val="left" w:pos="1152"/>
          <w:tab w:val="left" w:pos="1872"/>
          <w:tab w:val="left" w:pos="9187"/>
        </w:tabs>
        <w:ind w:left="2088" w:hanging="2088"/>
      </w:pPr>
    </w:p>
    <w:p w:rsidR="005E761C" w:rsidRDefault="005E761C" w:rsidP="005E761C">
      <w:pPr>
        <w:widowControl w:val="0"/>
      </w:pPr>
      <w:r w:rsidRPr="005E761C">
        <w:rPr>
          <w:b/>
        </w:rPr>
        <w:t>VERSIONS OF THIS BILL</w:t>
      </w:r>
    </w:p>
    <w:p w:rsidR="005E761C" w:rsidRDefault="005E761C" w:rsidP="005E761C">
      <w:pPr>
        <w:widowControl w:val="0"/>
      </w:pPr>
    </w:p>
    <w:p w:rsidR="005E761C" w:rsidRDefault="00E765B3" w:rsidP="005E761C">
      <w:pPr>
        <w:widowControl w:val="0"/>
      </w:pPr>
      <w:hyperlink r:id="rId11" w:history="1">
        <w:r w:rsidR="005E761C">
          <w:rPr>
            <w:rStyle w:val="Hyperlink"/>
          </w:rPr>
          <w:t>1/8/2013</w:t>
        </w:r>
      </w:hyperlink>
    </w:p>
    <w:p w:rsidR="005E761C" w:rsidRDefault="005E761C" w:rsidP="005E761C"/>
    <w:p w:rsidR="005E761C" w:rsidRDefault="005E761C" w:rsidP="005E761C">
      <w:pPr>
        <w:sectPr w:rsidR="005E761C" w:rsidSect="005E761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4F8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A08D5">
        <w:rPr>
          <w:color w:val="000000" w:themeColor="text1"/>
          <w:u w:color="000000" w:themeColor="text1"/>
        </w:rPr>
        <w:t>TO COMMEND THE NATION OF ISRAEL FOR ITS RELATIONS WITH THE UNITED STATES OF AMERICA AND WITH THE STATE OF SOUTH CAROLINA.</w:t>
      </w:r>
    </w:p>
    <w:p w:rsidR="00484F8A" w:rsidRDefault="00484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Israel has been granted her lands under and through the oldest recorded deed as reported in the Old Testament, a tome of scripture held sacred and reverenced by Jew and Christian, alike, as the acts and words of God;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as the Grantor of said lands, God stated to the Jewish people in the Old Testament; in Leviticus, Chapter 20, Verse 24: “Ye shall inherit their land, and I will give it unto you to possess it, a land that floweth with milk and honey”;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God has never rescinded his grant of said lands;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along with the grant of said lands to the Jewish people, God provided for the non</w:t>
      </w:r>
      <w:r w:rsidRPr="001A08D5">
        <w:rPr>
          <w:color w:val="000000" w:themeColor="text1"/>
          <w:u w:color="000000" w:themeColor="text1"/>
        </w:rPr>
        <w:noBreakHyphen/>
        <w:t>Jewish residents of the land in commanding that governance must be in one law for all without drawing distinction between Jewish and non</w:t>
      </w:r>
      <w:r w:rsidRPr="001A08D5">
        <w:rPr>
          <w:color w:val="000000" w:themeColor="text1"/>
          <w:u w:color="000000" w:themeColor="text1"/>
        </w:rPr>
        <w:noBreakHyphen/>
        <w:t>Jewish citizens, as contained in Leviticus 24:22;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Nation of Israel declared its independent control and governance of said lands on May 14, 1948, with the goal of reestablishing their God</w:t>
      </w:r>
      <w:r w:rsidRPr="001A08D5">
        <w:rPr>
          <w:color w:val="000000" w:themeColor="text1"/>
          <w:u w:color="000000" w:themeColor="text1"/>
        </w:rPr>
        <w:noBreakHyphen/>
        <w:t>given lands as a homeland for the Jewish people;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United States of America, having been the first country to recognize Israel as an independent nation and as Israel’s principal ally, has enjoyed a close and mutually beneficial relationship with Israel and her people;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lastRenderedPageBreak/>
        <w:t>Whereas, indeed, Israel is the United States of America’s greatest friend in the Mideast;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roots of Israel and the roots of the United States are so intertwined that it is difficult to separate one from the other under the word and protection of almighty God;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there are those in the Middle East who have sought to destroy Israel from its inception as a nation;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those same haters of Israel also hate, and seek to destroy, the United States of America; and</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Whereas, the State of South Carolina and the nation of Israel have enjoyed cordial and mutually beneficial relations since 1948, a friendship that continues to strengthen with each passing year. Now, therefore,</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 xml:space="preserve">Be it resolved by the </w:t>
      </w:r>
      <w:r>
        <w:rPr>
          <w:color w:val="000000" w:themeColor="text1"/>
          <w:u w:color="000000" w:themeColor="text1"/>
        </w:rPr>
        <w:t xml:space="preserve">Senate, the </w:t>
      </w:r>
      <w:r w:rsidRPr="001A08D5">
        <w:rPr>
          <w:color w:val="000000" w:themeColor="text1"/>
          <w:u w:color="000000" w:themeColor="text1"/>
        </w:rPr>
        <w:t>House of Representatives</w:t>
      </w:r>
      <w:r>
        <w:rPr>
          <w:color w:val="000000" w:themeColor="text1"/>
          <w:u w:color="000000" w:themeColor="text1"/>
        </w:rPr>
        <w:t xml:space="preserve"> concurring</w:t>
      </w:r>
      <w:r w:rsidRPr="001A08D5">
        <w:rPr>
          <w:color w:val="000000" w:themeColor="text1"/>
          <w:u w:color="000000" w:themeColor="text1"/>
        </w:rPr>
        <w:t>:</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That the members of the</w:t>
      </w:r>
      <w:r w:rsidR="00907A74">
        <w:rPr>
          <w:color w:val="000000" w:themeColor="text1"/>
          <w:u w:color="000000" w:themeColor="text1"/>
        </w:rPr>
        <w:t xml:space="preserve"> General Assembly</w:t>
      </w:r>
      <w:r w:rsidRPr="001A08D5">
        <w:rPr>
          <w:color w:val="000000" w:themeColor="text1"/>
          <w:u w:color="000000" w:themeColor="text1"/>
        </w:rPr>
        <w:t>, by this resolution, commend the nation of Israel for its relations with the United States of America and with the State of South Carolina.</w:t>
      </w: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3978" w:rsidRPr="001A08D5" w:rsidRDefault="002D3978" w:rsidP="002D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8D5">
        <w:rPr>
          <w:color w:val="000000" w:themeColor="text1"/>
          <w:u w:color="000000" w:themeColor="text1"/>
        </w:rPr>
        <w:t>Be it further resolved that the members of this body support Israel in their natural and God</w:t>
      </w:r>
      <w:r w:rsidRPr="001A08D5">
        <w:rPr>
          <w:color w:val="000000" w:themeColor="text1"/>
          <w:u w:color="000000" w:themeColor="text1"/>
        </w:rPr>
        <w:noBreakHyphen/>
        <w:t>given right of self</w:t>
      </w:r>
      <w:r w:rsidRPr="001A08D5">
        <w:rPr>
          <w:color w:val="000000" w:themeColor="text1"/>
          <w:u w:color="000000" w:themeColor="text1"/>
        </w:rPr>
        <w:noBreakHyphen/>
        <w:t>governance and self</w:t>
      </w:r>
      <w:r w:rsidRPr="001A08D5">
        <w:rPr>
          <w:color w:val="000000" w:themeColor="text1"/>
          <w:u w:color="000000" w:themeColor="text1"/>
        </w:rPr>
        <w:noBreakHyphen/>
        <w:t>defense upon their own lands, recognizing that Israel is neither an attacking force nor an occupier of the lands of others, and that peace can be afforded the region only through a united Israel governed under one law for all people.</w:t>
      </w:r>
    </w:p>
    <w:p w:rsidR="009611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11F3" w:rsidRDefault="009611F3" w:rsidP="005E761C">
      <w:pPr>
        <w:suppressAutoHyphens/>
        <w:jc w:val="both"/>
        <w:rPr>
          <w:rFonts w:eastAsia="Times New Roman"/>
        </w:rPr>
      </w:pPr>
    </w:p>
    <w:sectPr w:rsidR="009611F3" w:rsidSect="005E761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F8A" w:rsidRDefault="00484F8A" w:rsidP="00522CE0">
      <w:r>
        <w:separator/>
      </w:r>
    </w:p>
  </w:endnote>
  <w:endnote w:type="continuationSeparator" w:id="0">
    <w:p w:rsidR="00484F8A" w:rsidRDefault="00484F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287A71-3E6A-4453-B163-70B027BF2E50}"/>
    <w:embedBold r:id="rId2" w:fontKey="{1C5D9889-C495-4646-A9B0-C514459E15FF}"/>
  </w:font>
  <w:font w:name="Calibri">
    <w:panose1 w:val="020F0502020204030204"/>
    <w:charset w:val="00"/>
    <w:family w:val="swiss"/>
    <w:pitch w:val="variable"/>
    <w:sig w:usb0="E10002FF" w:usb1="4000ACFF" w:usb2="00000009" w:usb3="00000000" w:csb0="0000019F" w:csb1="00000000"/>
    <w:embedRegular r:id="rId3" w:fontKey="{55E8A381-301F-47C3-AA37-6C8897E7501F}"/>
    <w:embedBold r:id="rId4" w:fontKey="{AAA9834B-A877-4EC7-B194-1A5EF6AFAF32}"/>
  </w:font>
  <w:font w:name="Cambria">
    <w:panose1 w:val="02040503050406030204"/>
    <w:charset w:val="00"/>
    <w:family w:val="roman"/>
    <w:pitch w:val="variable"/>
    <w:sig w:usb0="E00002FF" w:usb1="400004FF" w:usb2="00000000" w:usb3="00000000" w:csb0="0000019F" w:csb1="00000000"/>
    <w:embedRegular r:id="rId5" w:fontKey="{A0C74E93-D81D-4B3D-9788-E4B4EFD0B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61C" w:rsidRPr="009611F3" w:rsidRDefault="005E761C" w:rsidP="009611F3">
    <w:pPr>
      <w:pStyle w:val="Footer"/>
      <w:tabs>
        <w:tab w:val="clear" w:pos="4680"/>
        <w:tab w:val="clear" w:pos="9360"/>
        <w:tab w:val="center" w:pos="2995"/>
      </w:tabs>
      <w:spacing w:before="120"/>
    </w:pPr>
    <w:r>
      <w:t>[166]</w:t>
    </w:r>
    <w:r>
      <w:tab/>
    </w:r>
    <w:r w:rsidR="007F3595">
      <w:fldChar w:fldCharType="begin"/>
    </w:r>
    <w:r w:rsidR="007F3595">
      <w:instrText xml:space="preserve"> PAGE  \* MERGEFORMAT </w:instrText>
    </w:r>
    <w:r w:rsidR="007F3595">
      <w:fldChar w:fldCharType="separate"/>
    </w:r>
    <w:r w:rsidR="00E765B3">
      <w:rPr>
        <w:noProof/>
      </w:rPr>
      <w:t>1</w:t>
    </w:r>
    <w:r w:rsidR="007F35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F8A" w:rsidRDefault="00484F8A" w:rsidP="00522CE0">
      <w:r>
        <w:separator/>
      </w:r>
    </w:p>
  </w:footnote>
  <w:footnote w:type="continuationSeparator" w:id="0">
    <w:p w:rsidR="00484F8A" w:rsidRDefault="00484F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8ISRA.KMM.LKG"/>
    <w:docVar w:name="CoverAttorneyInitials" w:val="KMM"/>
    <w:docVar w:name="CoverAttorneyLastName" w:val="Moffitt"/>
    <w:docVar w:name="CoverBillType" w:val="c"/>
    <w:docVar w:name="CoverSenator" w:val="LKG"/>
    <w:docVar w:name="dvBillNumber" w:val="166"/>
    <w:docVar w:name="dvBillNumberPrefix" w:val="S. "/>
    <w:docVar w:name="dvOriginalBody" w:val="Senate"/>
    <w:docVar w:name="fulldraftpath" w:val="L:\S-RES\LKG\008ISRA.KMM.LKG.DOCX"/>
    <w:docVar w:name="NameofBody" w:val="S"/>
    <w:docVar w:name="vgroup2" w:val="S-RES"/>
  </w:docVars>
  <w:rsids>
    <w:rsidRoot w:val="006047A3"/>
    <w:rsid w:val="000353FD"/>
    <w:rsid w:val="000364CB"/>
    <w:rsid w:val="00042AC1"/>
    <w:rsid w:val="00046516"/>
    <w:rsid w:val="0007601D"/>
    <w:rsid w:val="000B0720"/>
    <w:rsid w:val="000B5EAF"/>
    <w:rsid w:val="000C6A10"/>
    <w:rsid w:val="00101CC4"/>
    <w:rsid w:val="00111F6A"/>
    <w:rsid w:val="00164465"/>
    <w:rsid w:val="00170561"/>
    <w:rsid w:val="00186AC9"/>
    <w:rsid w:val="00197DF1"/>
    <w:rsid w:val="001B3DD9"/>
    <w:rsid w:val="001B7E5D"/>
    <w:rsid w:val="001D3BAC"/>
    <w:rsid w:val="0020589C"/>
    <w:rsid w:val="00216025"/>
    <w:rsid w:val="00245C4E"/>
    <w:rsid w:val="002C1321"/>
    <w:rsid w:val="002C5896"/>
    <w:rsid w:val="002D3978"/>
    <w:rsid w:val="002D3BED"/>
    <w:rsid w:val="00307C2B"/>
    <w:rsid w:val="00374302"/>
    <w:rsid w:val="00383247"/>
    <w:rsid w:val="003D1787"/>
    <w:rsid w:val="003D6E2B"/>
    <w:rsid w:val="003E7572"/>
    <w:rsid w:val="003E7597"/>
    <w:rsid w:val="0044020F"/>
    <w:rsid w:val="00450668"/>
    <w:rsid w:val="004813A2"/>
    <w:rsid w:val="00484F8A"/>
    <w:rsid w:val="004952FA"/>
    <w:rsid w:val="004B6A22"/>
    <w:rsid w:val="004D7F37"/>
    <w:rsid w:val="00522CE0"/>
    <w:rsid w:val="0054060C"/>
    <w:rsid w:val="00565148"/>
    <w:rsid w:val="00593361"/>
    <w:rsid w:val="005A413B"/>
    <w:rsid w:val="005A5017"/>
    <w:rsid w:val="005A648C"/>
    <w:rsid w:val="005E761C"/>
    <w:rsid w:val="005F1745"/>
    <w:rsid w:val="006047A3"/>
    <w:rsid w:val="006A1802"/>
    <w:rsid w:val="006C74EA"/>
    <w:rsid w:val="00720D40"/>
    <w:rsid w:val="007318D4"/>
    <w:rsid w:val="00765784"/>
    <w:rsid w:val="00787595"/>
    <w:rsid w:val="007A4390"/>
    <w:rsid w:val="007E5CB7"/>
    <w:rsid w:val="007F3595"/>
    <w:rsid w:val="00824D4B"/>
    <w:rsid w:val="008314D2"/>
    <w:rsid w:val="008B2F42"/>
    <w:rsid w:val="008C3697"/>
    <w:rsid w:val="008C534E"/>
    <w:rsid w:val="008E185F"/>
    <w:rsid w:val="008F023B"/>
    <w:rsid w:val="00904E16"/>
    <w:rsid w:val="00907A74"/>
    <w:rsid w:val="009162B3"/>
    <w:rsid w:val="00927C62"/>
    <w:rsid w:val="00941AC8"/>
    <w:rsid w:val="009611F3"/>
    <w:rsid w:val="00983951"/>
    <w:rsid w:val="00984124"/>
    <w:rsid w:val="00984640"/>
    <w:rsid w:val="00995C37"/>
    <w:rsid w:val="009C118A"/>
    <w:rsid w:val="009E08A5"/>
    <w:rsid w:val="00A02011"/>
    <w:rsid w:val="00A4011E"/>
    <w:rsid w:val="00A86015"/>
    <w:rsid w:val="00A9594E"/>
    <w:rsid w:val="00AC0A27"/>
    <w:rsid w:val="00AE59C8"/>
    <w:rsid w:val="00B10098"/>
    <w:rsid w:val="00B22767"/>
    <w:rsid w:val="00B5790D"/>
    <w:rsid w:val="00B8472C"/>
    <w:rsid w:val="00B91CF1"/>
    <w:rsid w:val="00B945C5"/>
    <w:rsid w:val="00BA20EA"/>
    <w:rsid w:val="00BB5AFC"/>
    <w:rsid w:val="00BC0A56"/>
    <w:rsid w:val="00C433AE"/>
    <w:rsid w:val="00C4379A"/>
    <w:rsid w:val="00C45366"/>
    <w:rsid w:val="00C57023"/>
    <w:rsid w:val="00C74052"/>
    <w:rsid w:val="00C80A5E"/>
    <w:rsid w:val="00CB187A"/>
    <w:rsid w:val="00CC0EC7"/>
    <w:rsid w:val="00D1088B"/>
    <w:rsid w:val="00D14DE6"/>
    <w:rsid w:val="00D156D2"/>
    <w:rsid w:val="00D53E29"/>
    <w:rsid w:val="00D86943"/>
    <w:rsid w:val="00DA47B9"/>
    <w:rsid w:val="00DB16C9"/>
    <w:rsid w:val="00E058D3"/>
    <w:rsid w:val="00E765B3"/>
    <w:rsid w:val="00E76AD9"/>
    <w:rsid w:val="00E91E2F"/>
    <w:rsid w:val="00EA3546"/>
    <w:rsid w:val="00EB47AE"/>
    <w:rsid w:val="00EC34E1"/>
    <w:rsid w:val="00F0234A"/>
    <w:rsid w:val="00F027BF"/>
    <w:rsid w:val="00F51241"/>
    <w:rsid w:val="00F52959"/>
    <w:rsid w:val="00F55884"/>
    <w:rsid w:val="00F9697E"/>
    <w:rsid w:val="00FC0B67"/>
    <w:rsid w:val="00FC0D36"/>
    <w:rsid w:val="00FC3A9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CEBF4E51-22C9-4699-861D-AFDCF138A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76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9-13.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p:\pprever\2013-14\166_20130108.docx" TargetMode="External"/><Relationship Id="rId5" Type="http://schemas.openxmlformats.org/officeDocument/2006/relationships/endnotes" Target="endnotes.xml"/><Relationship Id="rId10" Type="http://schemas.openxmlformats.org/officeDocument/2006/relationships/hyperlink" Target="file:///h:\HJ%20Archive\2013\01-29-13.docx" TargetMode="External"/><Relationship Id="rId4" Type="http://schemas.openxmlformats.org/officeDocument/2006/relationships/footnotes" Target="footnotes.xml"/><Relationship Id="rId9" Type="http://schemas.openxmlformats.org/officeDocument/2006/relationships/hyperlink" Target="file:///h:\SJ%20Archive\2013\01-29-1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652</Words>
  <Characters>3718</Characters>
  <Application>Microsoft Office Word</Application>
  <DocSecurity>0</DocSecurity>
  <Lines>30</Lines>
  <Paragraphs>8</Paragraphs>
  <ScaleCrop>false</ScaleCrop>
  <Company> </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166: Nation of Israel - South Carolina Legislature Online</dc:title>
  <dc:subject/>
  <dc:creator>%USERNAME%</dc:creator>
  <cp:keywords/>
  <dc:description/>
  <cp:lastModifiedBy>N Cumfer</cp:lastModifiedBy>
  <cp:revision>13</cp:revision>
  <dcterms:created xsi:type="dcterms:W3CDTF">2013-01-08T18:01:00Z</dcterms:created>
  <dcterms:modified xsi:type="dcterms:W3CDTF">2014-12-04T20:35:00Z</dcterms:modified>
</cp:coreProperties>
</file>