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7F86" w:rsidRDefault="00DC7F86" w:rsidP="00DC7F86">
      <w:pPr>
        <w:widowControl w:val="0"/>
        <w:jc w:val="center"/>
      </w:pPr>
      <w:r w:rsidRPr="00DC7F86">
        <w:rPr>
          <w:b/>
        </w:rPr>
        <w:t>South Carolina General Assembly</w:t>
      </w:r>
    </w:p>
    <w:p w:rsidR="00DC7F86" w:rsidRDefault="00DC7F86" w:rsidP="00DC7F86">
      <w:pPr>
        <w:widowControl w:val="0"/>
        <w:jc w:val="center"/>
      </w:pPr>
      <w:r>
        <w:t>120th Session, 2013-2014</w:t>
      </w:r>
    </w:p>
    <w:p w:rsidR="00DC7F86" w:rsidRDefault="00DC7F86" w:rsidP="00DC7F86">
      <w:pPr>
        <w:widowControl w:val="0"/>
        <w:jc w:val="left"/>
      </w:pPr>
    </w:p>
    <w:p w:rsidR="00DC7F86" w:rsidRDefault="00DC7F86" w:rsidP="00DC7F86">
      <w:pPr>
        <w:widowControl w:val="0"/>
        <w:jc w:val="left"/>
        <w:rPr>
          <w:b/>
        </w:rPr>
      </w:pPr>
      <w:r w:rsidRPr="00DC7F86">
        <w:rPr>
          <w:b/>
        </w:rPr>
        <w:t>H. 3085</w:t>
      </w:r>
    </w:p>
    <w:p w:rsidR="00DC7F86" w:rsidRDefault="00DC7F86" w:rsidP="00DC7F86">
      <w:pPr>
        <w:widowControl w:val="0"/>
        <w:jc w:val="left"/>
        <w:rPr>
          <w:b/>
        </w:rPr>
      </w:pPr>
    </w:p>
    <w:p w:rsidR="00DC7F86" w:rsidRDefault="00DC7F86" w:rsidP="00DC7F86">
      <w:pPr>
        <w:widowControl w:val="0"/>
        <w:jc w:val="left"/>
      </w:pPr>
      <w:r w:rsidRPr="00DC7F86">
        <w:rPr>
          <w:b/>
        </w:rPr>
        <w:t>STATUS INFORMATION</w:t>
      </w:r>
    </w:p>
    <w:p w:rsidR="00DC7F86" w:rsidRDefault="00DC7F86" w:rsidP="00DC7F86">
      <w:pPr>
        <w:widowControl w:val="0"/>
        <w:jc w:val="left"/>
      </w:pPr>
    </w:p>
    <w:p w:rsidR="00DC7F86" w:rsidRDefault="00DC7F86" w:rsidP="00DC7F86">
      <w:pPr>
        <w:widowControl w:val="0"/>
        <w:jc w:val="left"/>
      </w:pPr>
      <w:r>
        <w:t>General Bill</w:t>
      </w:r>
    </w:p>
    <w:p w:rsidR="00DC7F86" w:rsidRDefault="00DC7F86" w:rsidP="00DC7F86">
      <w:pPr>
        <w:widowControl w:val="0"/>
        <w:jc w:val="left"/>
      </w:pPr>
      <w:r>
        <w:t>Sponsors: Rep. Spires</w:t>
      </w:r>
    </w:p>
    <w:p w:rsidR="00DC7F86" w:rsidRDefault="00DC7F86" w:rsidP="00DC7F86">
      <w:pPr>
        <w:widowControl w:val="0"/>
        <w:jc w:val="left"/>
      </w:pPr>
      <w:r>
        <w:t>Document Path: l:\council\bills\dka\3024sd13.docx</w:t>
      </w:r>
    </w:p>
    <w:p w:rsidR="00DC7F86" w:rsidRDefault="00DC7F86" w:rsidP="00DC7F86">
      <w:pPr>
        <w:widowControl w:val="0"/>
        <w:jc w:val="left"/>
      </w:pPr>
    </w:p>
    <w:p w:rsidR="00C74831" w:rsidRDefault="00C74831" w:rsidP="00DC7F86">
      <w:pPr>
        <w:widowControl w:val="0"/>
        <w:jc w:val="left"/>
      </w:pPr>
      <w:r>
        <w:t>Introduced in the House on January 8, 2013</w:t>
      </w:r>
    </w:p>
    <w:p w:rsidR="00C74831" w:rsidRPr="00C74831" w:rsidRDefault="00C74831" w:rsidP="00DC7F86">
      <w:pPr>
        <w:widowControl w:val="0"/>
        <w:jc w:val="left"/>
      </w:pPr>
      <w:r>
        <w:t xml:space="preserve">Currently residing in the House Committee on </w:t>
      </w:r>
      <w:r w:rsidRPr="00C74831">
        <w:rPr>
          <w:b/>
        </w:rPr>
        <w:t>Judiciary</w:t>
      </w:r>
    </w:p>
    <w:p w:rsidR="00C74831" w:rsidRDefault="00C74831" w:rsidP="00DC7F86">
      <w:pPr>
        <w:widowControl w:val="0"/>
        <w:jc w:val="left"/>
      </w:pPr>
    </w:p>
    <w:p w:rsidR="00DC7F86" w:rsidRDefault="00DC7F86" w:rsidP="00DC7F86">
      <w:pPr>
        <w:widowControl w:val="0"/>
        <w:jc w:val="left"/>
      </w:pPr>
      <w:r>
        <w:t xml:space="preserve">Summary: </w:t>
      </w:r>
      <w:r w:rsidR="00B40DD4">
        <w:t>Human Affairs Commission</w:t>
      </w:r>
    </w:p>
    <w:p w:rsidR="00DC7F86" w:rsidRDefault="00DC7F86" w:rsidP="00DC7F86">
      <w:pPr>
        <w:widowControl w:val="0"/>
        <w:jc w:val="left"/>
      </w:pPr>
    </w:p>
    <w:p w:rsidR="00DC7F86" w:rsidRDefault="00DC7F86" w:rsidP="00DC7F86">
      <w:pPr>
        <w:widowControl w:val="0"/>
        <w:jc w:val="left"/>
      </w:pPr>
    </w:p>
    <w:p w:rsidR="00DC7F86" w:rsidRDefault="00DC7F86" w:rsidP="00DC7F86">
      <w:pPr>
        <w:widowControl w:val="0"/>
        <w:tabs>
          <w:tab w:val="center" w:pos="590"/>
          <w:tab w:val="center" w:pos="1440"/>
          <w:tab w:val="left" w:pos="1872"/>
          <w:tab w:val="left" w:pos="9187"/>
        </w:tabs>
        <w:jc w:val="left"/>
      </w:pPr>
      <w:r w:rsidRPr="00DC7F86">
        <w:rPr>
          <w:b/>
        </w:rPr>
        <w:t>HISTORY OF LEGISLATIVE ACTIONS</w:t>
      </w:r>
    </w:p>
    <w:p w:rsidR="00DC7F86" w:rsidRDefault="00DC7F86" w:rsidP="00DC7F86">
      <w:pPr>
        <w:widowControl w:val="0"/>
        <w:tabs>
          <w:tab w:val="center" w:pos="590"/>
          <w:tab w:val="center" w:pos="1440"/>
          <w:tab w:val="left" w:pos="1872"/>
          <w:tab w:val="left" w:pos="9187"/>
        </w:tabs>
        <w:jc w:val="left"/>
      </w:pPr>
    </w:p>
    <w:p w:rsidR="00DC7F86" w:rsidRPr="00DC7F86" w:rsidRDefault="00DC7F86" w:rsidP="00DC7F86">
      <w:pPr>
        <w:widowControl w:val="0"/>
        <w:tabs>
          <w:tab w:val="center" w:pos="590"/>
          <w:tab w:val="center" w:pos="1440"/>
          <w:tab w:val="left" w:pos="1872"/>
          <w:tab w:val="left" w:pos="9187"/>
        </w:tabs>
        <w:jc w:val="left"/>
      </w:pPr>
      <w:r w:rsidRPr="00DC7F86">
        <w:rPr>
          <w:u w:val="single"/>
        </w:rPr>
        <w:tab/>
        <w:t>Date</w:t>
      </w:r>
      <w:r w:rsidRPr="00DC7F86">
        <w:rPr>
          <w:u w:val="single"/>
        </w:rPr>
        <w:tab/>
        <w:t>Body</w:t>
      </w:r>
      <w:r w:rsidRPr="00DC7F86">
        <w:rPr>
          <w:u w:val="single"/>
        </w:rPr>
        <w:tab/>
        <w:t>Action Description with journal page number</w:t>
      </w:r>
      <w:r w:rsidRPr="00DC7F86">
        <w:rPr>
          <w:u w:val="single"/>
        </w:rPr>
        <w:tab/>
      </w:r>
      <w:bookmarkStart w:id="0" w:name="_GoBack"/>
      <w:bookmarkEnd w:id="0"/>
    </w:p>
    <w:p w:rsidR="00A34B6F" w:rsidRDefault="00A34B6F" w:rsidP="00A34B6F">
      <w:pPr>
        <w:widowControl w:val="0"/>
        <w:tabs>
          <w:tab w:val="right" w:pos="1008"/>
          <w:tab w:val="left" w:pos="1152"/>
          <w:tab w:val="left" w:pos="1872"/>
          <w:tab w:val="left" w:pos="9187"/>
        </w:tabs>
        <w:ind w:left="2088" w:hanging="2088"/>
        <w:jc w:val="left"/>
      </w:pPr>
      <w:r>
        <w:tab/>
        <w:t>12/11/2012</w:t>
      </w:r>
      <w:r>
        <w:tab/>
        <w:t>House</w:t>
      </w:r>
      <w:r>
        <w:tab/>
      </w:r>
      <w:r w:rsidRPr="007216BF">
        <w:t>Prefiled</w:t>
      </w:r>
    </w:p>
    <w:p w:rsidR="00A34B6F" w:rsidRDefault="00A34B6F" w:rsidP="00A34B6F">
      <w:pPr>
        <w:widowControl w:val="0"/>
        <w:tabs>
          <w:tab w:val="right" w:pos="1008"/>
          <w:tab w:val="left" w:pos="1152"/>
          <w:tab w:val="left" w:pos="1872"/>
          <w:tab w:val="left" w:pos="9187"/>
        </w:tabs>
        <w:ind w:left="2088" w:hanging="2088"/>
        <w:jc w:val="left"/>
      </w:pPr>
      <w:r>
        <w:tab/>
        <w:t>12/11/2012</w:t>
      </w:r>
      <w:r>
        <w:tab/>
        <w:t>House</w:t>
      </w:r>
      <w:r>
        <w:tab/>
      </w:r>
      <w:r w:rsidRPr="007216BF">
        <w:t xml:space="preserve">Referred to Committee on </w:t>
      </w:r>
      <w:r w:rsidRPr="007216BF">
        <w:rPr>
          <w:b/>
        </w:rPr>
        <w:t>Judiciary</w:t>
      </w:r>
    </w:p>
    <w:p w:rsidR="00A34B6F" w:rsidRDefault="00A34B6F" w:rsidP="00A34B6F">
      <w:pPr>
        <w:widowControl w:val="0"/>
        <w:tabs>
          <w:tab w:val="right" w:pos="1008"/>
          <w:tab w:val="left" w:pos="1152"/>
          <w:tab w:val="left" w:pos="1872"/>
          <w:tab w:val="left" w:pos="9187"/>
        </w:tabs>
        <w:ind w:left="2088" w:hanging="2088"/>
        <w:jc w:val="left"/>
      </w:pPr>
      <w:r>
        <w:tab/>
        <w:t>1/8/2013</w:t>
      </w:r>
      <w:r>
        <w:tab/>
        <w:t>House</w:t>
      </w:r>
      <w:r>
        <w:tab/>
      </w:r>
      <w:r w:rsidRPr="007216BF">
        <w:t>Introduced and read first time (</w:t>
      </w:r>
      <w:hyperlink r:id="rId7" w:history="1">
        <w:r w:rsidRPr="007216BF">
          <w:rPr>
            <w:rStyle w:val="Hyperlink"/>
          </w:rPr>
          <w:t>House Journal</w:t>
        </w:r>
        <w:r w:rsidRPr="007216BF">
          <w:rPr>
            <w:rStyle w:val="Hyperlink"/>
          </w:rPr>
          <w:noBreakHyphen/>
          <w:t>page 78</w:t>
        </w:r>
      </w:hyperlink>
      <w:r w:rsidRPr="007216BF">
        <w:t>)</w:t>
      </w:r>
    </w:p>
    <w:p w:rsidR="00A34B6F" w:rsidRDefault="00A34B6F" w:rsidP="00A34B6F">
      <w:pPr>
        <w:widowControl w:val="0"/>
        <w:tabs>
          <w:tab w:val="right" w:pos="1008"/>
          <w:tab w:val="left" w:pos="1152"/>
          <w:tab w:val="left" w:pos="1872"/>
          <w:tab w:val="left" w:pos="9187"/>
        </w:tabs>
        <w:ind w:left="2088" w:hanging="2088"/>
        <w:jc w:val="left"/>
      </w:pPr>
      <w:r>
        <w:tab/>
        <w:t>1/8/2013</w:t>
      </w:r>
      <w:r>
        <w:tab/>
        <w:t>House</w:t>
      </w:r>
      <w:r>
        <w:tab/>
      </w:r>
      <w:r w:rsidRPr="007216BF">
        <w:t>Referred to Commit</w:t>
      </w:r>
      <w:r>
        <w:t xml:space="preserve">tee on </w:t>
      </w:r>
      <w:r w:rsidRPr="007216BF">
        <w:rPr>
          <w:b/>
        </w:rPr>
        <w:t>Judiciary</w:t>
      </w:r>
      <w:r>
        <w:t xml:space="preserve"> </w:t>
      </w:r>
      <w:r w:rsidRPr="007216BF">
        <w:t>(</w:t>
      </w:r>
      <w:hyperlink r:id="rId8" w:history="1">
        <w:r w:rsidRPr="007216BF">
          <w:rPr>
            <w:rStyle w:val="Hyperlink"/>
          </w:rPr>
          <w:t>House Journal</w:t>
        </w:r>
        <w:r w:rsidRPr="007216BF">
          <w:rPr>
            <w:rStyle w:val="Hyperlink"/>
          </w:rPr>
          <w:noBreakHyphen/>
          <w:t>page 78</w:t>
        </w:r>
      </w:hyperlink>
      <w:r w:rsidRPr="007216BF">
        <w:t>)</w:t>
      </w:r>
    </w:p>
    <w:p w:rsidR="00A34B6F" w:rsidRDefault="00A34B6F" w:rsidP="00A34B6F">
      <w:pPr>
        <w:widowControl w:val="0"/>
        <w:tabs>
          <w:tab w:val="right" w:pos="1008"/>
          <w:tab w:val="left" w:pos="1152"/>
          <w:tab w:val="left" w:pos="1872"/>
          <w:tab w:val="left" w:pos="9187"/>
        </w:tabs>
        <w:ind w:left="2088" w:hanging="2088"/>
        <w:jc w:val="left"/>
      </w:pPr>
    </w:p>
    <w:p w:rsidR="00DC7F86" w:rsidRPr="00DC7F86" w:rsidRDefault="00DC7F86" w:rsidP="00DC7F86">
      <w:pPr>
        <w:widowControl w:val="0"/>
        <w:tabs>
          <w:tab w:val="right" w:pos="1008"/>
          <w:tab w:val="left" w:pos="1152"/>
          <w:tab w:val="left" w:pos="1872"/>
          <w:tab w:val="left" w:pos="9187"/>
        </w:tabs>
        <w:ind w:left="2088" w:hanging="2088"/>
        <w:jc w:val="left"/>
      </w:pPr>
    </w:p>
    <w:p w:rsidR="00DC7F86" w:rsidRDefault="00DC7F86" w:rsidP="00DC7F86">
      <w:pPr>
        <w:widowControl w:val="0"/>
        <w:jc w:val="left"/>
      </w:pPr>
      <w:r w:rsidRPr="00DC7F86">
        <w:rPr>
          <w:b/>
        </w:rPr>
        <w:t>VERSIONS OF THIS BILL</w:t>
      </w:r>
    </w:p>
    <w:p w:rsidR="00DC7F86" w:rsidRDefault="00DC7F86" w:rsidP="00DC7F86">
      <w:pPr>
        <w:widowControl w:val="0"/>
        <w:jc w:val="left"/>
      </w:pPr>
    </w:p>
    <w:p w:rsidR="00DC7F86" w:rsidRDefault="008C73B1" w:rsidP="00DC7F86">
      <w:pPr>
        <w:widowControl w:val="0"/>
        <w:jc w:val="left"/>
      </w:pPr>
      <w:hyperlink r:id="rId9" w:history="1">
        <w:r w:rsidR="00DC7F86">
          <w:rPr>
            <w:rStyle w:val="Hyperlink"/>
          </w:rPr>
          <w:t>12/11/2012</w:t>
        </w:r>
      </w:hyperlink>
    </w:p>
    <w:p w:rsidR="00DC7F86" w:rsidRDefault="00DC7F86" w:rsidP="00DC7F86"/>
    <w:p w:rsidR="00DC7F86" w:rsidRDefault="00DC7F86" w:rsidP="00DC7F86">
      <w:pPr>
        <w:sectPr w:rsidR="00DC7F86" w:rsidSect="00DC7F8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E06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1D0" w:rsidRDefault="00D171D0" w:rsidP="00D1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w:t>
      </w:r>
      <w:r>
        <w:noBreakHyphen/>
        <w:t>13</w:t>
      </w:r>
      <w:r>
        <w:noBreakHyphen/>
        <w:t>120 SO AS TO AUTHORIZE THE STATE HUMAN AFFAIRS COMMISSION TO ASSESS A CIVIL PENALTY FOR VIOLATIONS OF CHAPTER 13, TITLE 1, AND TO PROVIDE THAT THE REVENUE FROM THIS PENALTY BE DEPOSITED IN THE GENERAL FUND OF THE STATE AND APPROPRIATED BY THE GENERAL ASSEMBLY AS IT CONSIDERS NECESSARY.</w:t>
      </w:r>
    </w:p>
    <w:p w:rsidR="00FE0627" w:rsidRDefault="00FE06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0627" w:rsidRDefault="00FE06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0627" w:rsidRDefault="00FE06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1D0" w:rsidRDefault="00FE0627" w:rsidP="00D1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171D0">
        <w:t>Chapter 13, Title 1 of the 1976 Code is amended by adding:</w:t>
      </w:r>
    </w:p>
    <w:p w:rsidR="00D171D0" w:rsidRDefault="00D171D0" w:rsidP="00D1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1D0" w:rsidRDefault="00D171D0" w:rsidP="00D1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13</w:t>
      </w:r>
      <w:r>
        <w:noBreakHyphen/>
        <w:t xml:space="preserve">120. </w:t>
      </w:r>
      <w:r>
        <w:tab/>
        <w:t>(A)</w:t>
      </w:r>
      <w:r>
        <w:tab/>
        <w:t>The State Human Affairs Commission may assess a civil penalty for a violation of this chapter.   For a discriminatory action, a person may be assessed an amount not to exceed fifty thousand dollars.  If the discriminatory act was a wilful act, a person may be assessed an amount not to exceed one hundred thousand dollars.</w:t>
      </w:r>
    </w:p>
    <w:p w:rsidR="00D171D0" w:rsidRDefault="00D171D0" w:rsidP="00D1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All monies resulting from the civil penalties assessed pursuant to the provisions of this section must be deposited in the general fund of the State and appropriated by the General Assembly as it considers necessary.</w:t>
      </w:r>
    </w:p>
    <w:p w:rsidR="00D171D0" w:rsidRDefault="00D171D0" w:rsidP="00D1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If the person found to have violated the provisions of this chapter is an employer of fifty or fewer employees, a civil fine may be paid in installments by the employer.”</w:t>
      </w:r>
    </w:p>
    <w:p w:rsidR="00FE0627" w:rsidRDefault="00FE06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06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171D0">
        <w:t>2</w:t>
      </w:r>
      <w:r>
        <w:t>.</w:t>
      </w:r>
      <w:r>
        <w:tab/>
        <w:t>This act takes effect upon approval by the Governor.</w:t>
      </w:r>
    </w:p>
    <w:p w:rsidR="005353D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353D6" w:rsidRDefault="005353D6" w:rsidP="00DC7F86">
      <w:pPr>
        <w:suppressAutoHyphens/>
      </w:pPr>
    </w:p>
    <w:sectPr w:rsidR="005353D6" w:rsidSect="00DC7F8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0627" w:rsidRDefault="00FE0627" w:rsidP="009F0C77">
      <w:r>
        <w:separator/>
      </w:r>
    </w:p>
  </w:endnote>
  <w:endnote w:type="continuationSeparator" w:id="0">
    <w:p w:rsidR="00FE0627" w:rsidRDefault="00FE06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9354F3D-F343-4B96-9BB2-CBDFE1933DEC}"/>
    <w:embedBold r:id="rId2" w:fontKey="{B23C0352-E20A-4B13-A881-1C8AD255D624}"/>
  </w:font>
  <w:font w:name="Calibri">
    <w:panose1 w:val="020F0502020204030204"/>
    <w:charset w:val="00"/>
    <w:family w:val="swiss"/>
    <w:pitch w:val="variable"/>
    <w:sig w:usb0="E10002FF" w:usb1="4000ACFF" w:usb2="00000009" w:usb3="00000000" w:csb0="0000019F" w:csb1="00000000"/>
    <w:embedRegular r:id="rId3" w:fontKey="{6677C05C-071F-4E5F-B2D3-D76BCDF25AEE}"/>
  </w:font>
  <w:font w:name="Cambria">
    <w:panose1 w:val="02040503050406030204"/>
    <w:charset w:val="00"/>
    <w:family w:val="roman"/>
    <w:pitch w:val="variable"/>
    <w:sig w:usb0="E00002FF" w:usb1="400004FF" w:usb2="00000000" w:usb3="00000000" w:csb0="0000019F" w:csb1="00000000"/>
    <w:embedRegular r:id="rId4" w:fontKey="{54B5CD09-107E-4545-B04C-09DC03EB52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F86" w:rsidRPr="005353D6" w:rsidRDefault="00DC7F86" w:rsidP="005353D6">
    <w:pPr>
      <w:pStyle w:val="Footer"/>
      <w:tabs>
        <w:tab w:val="clear" w:pos="4680"/>
        <w:tab w:val="clear" w:pos="9360"/>
        <w:tab w:val="center" w:pos="2995"/>
      </w:tabs>
      <w:spacing w:before="120"/>
    </w:pPr>
    <w:r>
      <w:t>[3085]</w:t>
    </w:r>
    <w:r>
      <w:tab/>
    </w:r>
    <w:r w:rsidR="00236F9F">
      <w:fldChar w:fldCharType="begin"/>
    </w:r>
    <w:r w:rsidR="00236F9F">
      <w:instrText xml:space="preserve"> PAGE  \* MERGEFORMAT </w:instrText>
    </w:r>
    <w:r w:rsidR="00236F9F">
      <w:fldChar w:fldCharType="separate"/>
    </w:r>
    <w:r w:rsidR="008C73B1">
      <w:rPr>
        <w:noProof/>
      </w:rPr>
      <w:t>1</w:t>
    </w:r>
    <w:r w:rsidR="00236F9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0627" w:rsidRDefault="00FE0627" w:rsidP="009F0C77">
      <w:r>
        <w:separator/>
      </w:r>
    </w:p>
  </w:footnote>
  <w:footnote w:type="continuationSeparator" w:id="0">
    <w:p w:rsidR="00FE0627" w:rsidRDefault="00FE06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24SD13"/>
    <w:docVar w:name="CoverBillType" w:val="b"/>
    <w:docVar w:name="docpath" w:val="L:\Council\bills\DKA\3024SD13.DOCX"/>
    <w:docVar w:name="dvBillNumber" w:val="3085"/>
    <w:docVar w:name="dvBillNumberPrefix" w:val="H. "/>
    <w:docVar w:name="dvOriginalBody" w:val="House"/>
    <w:docVar w:name="dvSteno" w:val="DKA"/>
    <w:docVar w:name="NameofBody" w:val="h"/>
    <w:docVar w:name="vgroup2" w:val="Council"/>
  </w:docVars>
  <w:rsids>
    <w:rsidRoot w:val="00B059B1"/>
    <w:rsid w:val="00011869"/>
    <w:rsid w:val="00063F3F"/>
    <w:rsid w:val="000B3153"/>
    <w:rsid w:val="000E1785"/>
    <w:rsid w:val="000F1A41"/>
    <w:rsid w:val="000F40FA"/>
    <w:rsid w:val="0010776B"/>
    <w:rsid w:val="00133E66"/>
    <w:rsid w:val="001435A3"/>
    <w:rsid w:val="001D08F2"/>
    <w:rsid w:val="001D525B"/>
    <w:rsid w:val="001D7F4F"/>
    <w:rsid w:val="002321B6"/>
    <w:rsid w:val="00236F9F"/>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B10BF"/>
    <w:rsid w:val="004E7D54"/>
    <w:rsid w:val="005273C6"/>
    <w:rsid w:val="00530A69"/>
    <w:rsid w:val="005353D6"/>
    <w:rsid w:val="00545593"/>
    <w:rsid w:val="00577C6C"/>
    <w:rsid w:val="005C2FE2"/>
    <w:rsid w:val="005E2BC9"/>
    <w:rsid w:val="00605102"/>
    <w:rsid w:val="006215AA"/>
    <w:rsid w:val="006913C9"/>
    <w:rsid w:val="0069470D"/>
    <w:rsid w:val="00713EE2"/>
    <w:rsid w:val="00734F00"/>
    <w:rsid w:val="007A70AE"/>
    <w:rsid w:val="008362E8"/>
    <w:rsid w:val="00873837"/>
    <w:rsid w:val="008A1768"/>
    <w:rsid w:val="008C73B1"/>
    <w:rsid w:val="008F0F33"/>
    <w:rsid w:val="008F4429"/>
    <w:rsid w:val="00907353"/>
    <w:rsid w:val="0094021A"/>
    <w:rsid w:val="009B44AF"/>
    <w:rsid w:val="009C6A0B"/>
    <w:rsid w:val="009F0C77"/>
    <w:rsid w:val="009F4DD1"/>
    <w:rsid w:val="00A34B6F"/>
    <w:rsid w:val="00A41684"/>
    <w:rsid w:val="00A64E80"/>
    <w:rsid w:val="00A72BCD"/>
    <w:rsid w:val="00A741D9"/>
    <w:rsid w:val="00A833AB"/>
    <w:rsid w:val="00A9741D"/>
    <w:rsid w:val="00AD4B17"/>
    <w:rsid w:val="00B0219B"/>
    <w:rsid w:val="00B059B1"/>
    <w:rsid w:val="00B14D12"/>
    <w:rsid w:val="00B40DD4"/>
    <w:rsid w:val="00B412D4"/>
    <w:rsid w:val="00B57824"/>
    <w:rsid w:val="00BE3C22"/>
    <w:rsid w:val="00C0345E"/>
    <w:rsid w:val="00C3483A"/>
    <w:rsid w:val="00C64F23"/>
    <w:rsid w:val="00C74831"/>
    <w:rsid w:val="00C74E9D"/>
    <w:rsid w:val="00C82FD3"/>
    <w:rsid w:val="00C92819"/>
    <w:rsid w:val="00CC6B7B"/>
    <w:rsid w:val="00CD2089"/>
    <w:rsid w:val="00D171D0"/>
    <w:rsid w:val="00D73A67"/>
    <w:rsid w:val="00D970A9"/>
    <w:rsid w:val="00DC7F86"/>
    <w:rsid w:val="00DF3845"/>
    <w:rsid w:val="00E41911"/>
    <w:rsid w:val="00E92EEF"/>
    <w:rsid w:val="00F15DEE"/>
    <w:rsid w:val="00F24442"/>
    <w:rsid w:val="00F50AE3"/>
    <w:rsid w:val="00F67CF1"/>
    <w:rsid w:val="00F840F0"/>
    <w:rsid w:val="00FB0D0D"/>
    <w:rsid w:val="00FB43B4"/>
    <w:rsid w:val="00FE06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494DD66-116D-45A2-AF05-D93946612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C7F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085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79CD0D-D743-484D-AE99-7DCC9DA46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327</Words>
  <Characters>1865</Characters>
  <Application>Microsoft Office Word</Application>
  <DocSecurity>0</DocSecurity>
  <Lines>15</Lines>
  <Paragraphs>4</Paragraphs>
  <ScaleCrop>false</ScaleCrop>
  <Company>LPITS</Company>
  <LinksUpToDate>false</LinksUpToDate>
  <CharactersWithSpaces>2188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3085: Human Affairs Commission - South Carolina Legislature Online</dc:title>
  <dc:creator>sharonpair</dc:creator>
  <cp:lastModifiedBy>N Cumfer</cp:lastModifiedBy>
  <cp:revision>8</cp:revision>
  <cp:lastPrinted>2012-12-07T21:58:00Z</cp:lastPrinted>
  <dcterms:created xsi:type="dcterms:W3CDTF">2012-12-11T20:42:00Z</dcterms:created>
  <dcterms:modified xsi:type="dcterms:W3CDTF">2014-12-05T15:14:00Z</dcterms:modified>
</cp:coreProperties>
</file>