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607" w:rsidRDefault="00DC1607" w:rsidP="00DC1607">
      <w:pPr>
        <w:widowControl w:val="0"/>
        <w:jc w:val="center"/>
      </w:pPr>
      <w:r w:rsidRPr="00DC1607">
        <w:rPr>
          <w:b/>
        </w:rPr>
        <w:t>South Carolina General Assembly</w:t>
      </w:r>
    </w:p>
    <w:p w:rsidR="00DC1607" w:rsidRDefault="00DC1607" w:rsidP="00DC1607">
      <w:pPr>
        <w:widowControl w:val="0"/>
        <w:jc w:val="center"/>
      </w:pPr>
      <w:r>
        <w:t>120th Session, 2013-2014</w:t>
      </w:r>
    </w:p>
    <w:p w:rsidR="00DC1607" w:rsidRDefault="00DC1607" w:rsidP="00DC1607">
      <w:pPr>
        <w:widowControl w:val="0"/>
        <w:jc w:val="left"/>
      </w:pPr>
    </w:p>
    <w:p w:rsidR="00DC1607" w:rsidRDefault="00DC1607" w:rsidP="00DC1607">
      <w:pPr>
        <w:widowControl w:val="0"/>
        <w:jc w:val="left"/>
        <w:rPr>
          <w:b/>
        </w:rPr>
      </w:pPr>
      <w:r w:rsidRPr="00DC1607">
        <w:rPr>
          <w:b/>
        </w:rPr>
        <w:t>H. 3522</w:t>
      </w:r>
    </w:p>
    <w:p w:rsidR="00DC1607" w:rsidRDefault="00DC1607" w:rsidP="00DC1607">
      <w:pPr>
        <w:widowControl w:val="0"/>
        <w:jc w:val="left"/>
        <w:rPr>
          <w:b/>
        </w:rPr>
      </w:pPr>
    </w:p>
    <w:p w:rsidR="00DC1607" w:rsidRDefault="00DC1607" w:rsidP="00DC1607">
      <w:pPr>
        <w:widowControl w:val="0"/>
        <w:jc w:val="left"/>
      </w:pPr>
      <w:r w:rsidRPr="00DC1607">
        <w:rPr>
          <w:b/>
        </w:rPr>
        <w:t>STATUS INFORMATION</w:t>
      </w:r>
    </w:p>
    <w:p w:rsidR="00DC1607" w:rsidRDefault="00DC1607" w:rsidP="00DC1607">
      <w:pPr>
        <w:widowControl w:val="0"/>
        <w:jc w:val="left"/>
      </w:pPr>
    </w:p>
    <w:p w:rsidR="00DC1607" w:rsidRDefault="00DC1607" w:rsidP="00DC1607">
      <w:pPr>
        <w:widowControl w:val="0"/>
        <w:jc w:val="left"/>
      </w:pPr>
      <w:r>
        <w:t>General Bill</w:t>
      </w:r>
    </w:p>
    <w:p w:rsidR="00DC1607" w:rsidRDefault="001D6B58" w:rsidP="00DC1607">
      <w:pPr>
        <w:widowControl w:val="0"/>
        <w:jc w:val="left"/>
      </w:pPr>
      <w:r>
        <w:t>Sponsors: Reps. Stringer, Harrell, Bannister, Ballentine, Toole, G.M. Smith, Hardwick, Merrill, Edge, K.R. Crawford, Goldfinch, Putnam, Allison, Bingham, Daning, Delleney, Hamilton, Hardee, Henderson, Hiott, Horne, Lucas, Murphy, G.R. Smith and Sottile</w:t>
      </w:r>
    </w:p>
    <w:p w:rsidR="00DC1607" w:rsidRDefault="00DC1607" w:rsidP="00DC1607">
      <w:pPr>
        <w:widowControl w:val="0"/>
        <w:jc w:val="left"/>
      </w:pPr>
      <w:r>
        <w:t>Document Path: l:\council\bills\nl\13120dg13.docx</w:t>
      </w:r>
    </w:p>
    <w:p w:rsidR="00DC1607" w:rsidRDefault="00DC1607" w:rsidP="00DC1607">
      <w:pPr>
        <w:widowControl w:val="0"/>
        <w:jc w:val="left"/>
      </w:pPr>
    </w:p>
    <w:p w:rsidR="00DC1607" w:rsidRDefault="00DC1607" w:rsidP="00DC1607">
      <w:pPr>
        <w:widowControl w:val="0"/>
        <w:jc w:val="left"/>
      </w:pPr>
      <w:r>
        <w:t>Introduced in the House on February 7, 2013</w:t>
      </w:r>
    </w:p>
    <w:p w:rsidR="00DC1607" w:rsidRDefault="00DC1607" w:rsidP="00DC1607">
      <w:pPr>
        <w:widowControl w:val="0"/>
        <w:jc w:val="left"/>
      </w:pPr>
      <w:r>
        <w:t xml:space="preserve">Currently residing in the House Committee on </w:t>
      </w:r>
      <w:r w:rsidRPr="00DC1607">
        <w:rPr>
          <w:b/>
        </w:rPr>
        <w:t>Ways and Means</w:t>
      </w:r>
    </w:p>
    <w:p w:rsidR="00DC1607" w:rsidRDefault="00DC1607" w:rsidP="00DC1607">
      <w:pPr>
        <w:widowControl w:val="0"/>
        <w:jc w:val="left"/>
      </w:pPr>
    </w:p>
    <w:p w:rsidR="00DC1607" w:rsidRDefault="00DC1607" w:rsidP="00DC1607">
      <w:pPr>
        <w:widowControl w:val="0"/>
        <w:jc w:val="left"/>
      </w:pPr>
      <w:r>
        <w:t xml:space="preserve">Summary: </w:t>
      </w:r>
      <w:r w:rsidR="00046DD7">
        <w:t>Sales tax exemptions</w:t>
      </w:r>
    </w:p>
    <w:p w:rsidR="00DC1607" w:rsidRDefault="00DC1607" w:rsidP="00DC1607">
      <w:pPr>
        <w:widowControl w:val="0"/>
        <w:jc w:val="left"/>
      </w:pPr>
    </w:p>
    <w:p w:rsidR="00DC1607" w:rsidRDefault="00DC1607" w:rsidP="00DC1607">
      <w:pPr>
        <w:widowControl w:val="0"/>
        <w:jc w:val="left"/>
      </w:pPr>
    </w:p>
    <w:p w:rsidR="00DC1607" w:rsidRDefault="00DC1607" w:rsidP="00DC1607">
      <w:pPr>
        <w:widowControl w:val="0"/>
        <w:tabs>
          <w:tab w:val="center" w:pos="590"/>
          <w:tab w:val="center" w:pos="1440"/>
          <w:tab w:val="left" w:pos="1872"/>
          <w:tab w:val="left" w:pos="9187"/>
        </w:tabs>
        <w:jc w:val="left"/>
      </w:pPr>
      <w:r w:rsidRPr="00DC1607">
        <w:rPr>
          <w:b/>
        </w:rPr>
        <w:t>HISTORY OF LEGISLATIVE ACTIONS</w:t>
      </w:r>
    </w:p>
    <w:p w:rsidR="00DC1607" w:rsidRDefault="00DC1607" w:rsidP="00DC1607">
      <w:pPr>
        <w:widowControl w:val="0"/>
        <w:tabs>
          <w:tab w:val="center" w:pos="590"/>
          <w:tab w:val="center" w:pos="1440"/>
          <w:tab w:val="left" w:pos="1872"/>
          <w:tab w:val="left" w:pos="9187"/>
        </w:tabs>
        <w:jc w:val="left"/>
      </w:pPr>
    </w:p>
    <w:p w:rsidR="00DC1607" w:rsidRPr="00DC1607" w:rsidRDefault="00DC1607" w:rsidP="00DC1607">
      <w:pPr>
        <w:widowControl w:val="0"/>
        <w:tabs>
          <w:tab w:val="center" w:pos="590"/>
          <w:tab w:val="center" w:pos="1440"/>
          <w:tab w:val="left" w:pos="1872"/>
          <w:tab w:val="left" w:pos="9187"/>
        </w:tabs>
        <w:jc w:val="left"/>
      </w:pPr>
      <w:r w:rsidRPr="00DC1607">
        <w:rPr>
          <w:u w:val="single"/>
        </w:rPr>
        <w:tab/>
        <w:t>Date</w:t>
      </w:r>
      <w:r w:rsidRPr="00DC1607">
        <w:rPr>
          <w:u w:val="single"/>
        </w:rPr>
        <w:tab/>
        <w:t>Body</w:t>
      </w:r>
      <w:r w:rsidRPr="00DC1607">
        <w:rPr>
          <w:u w:val="single"/>
        </w:rPr>
        <w:tab/>
        <w:t>Action Description with journal page number</w:t>
      </w:r>
      <w:r w:rsidRPr="00DC1607">
        <w:rPr>
          <w:u w:val="single"/>
        </w:rPr>
        <w:tab/>
      </w:r>
      <w:bookmarkStart w:id="0" w:name="_GoBack"/>
      <w:bookmarkEnd w:id="0"/>
    </w:p>
    <w:p w:rsidR="006D4658" w:rsidRDefault="006D4658" w:rsidP="006D4658">
      <w:pPr>
        <w:widowControl w:val="0"/>
        <w:tabs>
          <w:tab w:val="right" w:pos="1008"/>
          <w:tab w:val="left" w:pos="1152"/>
          <w:tab w:val="left" w:pos="1872"/>
          <w:tab w:val="left" w:pos="9187"/>
        </w:tabs>
        <w:ind w:left="2088" w:hanging="2088"/>
        <w:jc w:val="left"/>
      </w:pPr>
      <w:r>
        <w:tab/>
        <w:t>2/7/2013</w:t>
      </w:r>
      <w:r>
        <w:tab/>
        <w:t>House</w:t>
      </w:r>
      <w:r>
        <w:tab/>
      </w:r>
      <w:r w:rsidRPr="008F40D8">
        <w:t>Introduced and read first time (</w:t>
      </w:r>
      <w:hyperlink r:id="rId7" w:history="1">
        <w:r w:rsidRPr="008F40D8">
          <w:rPr>
            <w:rStyle w:val="Hyperlink"/>
          </w:rPr>
          <w:t>House Journal</w:t>
        </w:r>
        <w:r w:rsidRPr="008F40D8">
          <w:rPr>
            <w:rStyle w:val="Hyperlink"/>
          </w:rPr>
          <w:noBreakHyphen/>
          <w:t>page 18</w:t>
        </w:r>
      </w:hyperlink>
      <w:r w:rsidRPr="008F40D8">
        <w:t>)</w:t>
      </w:r>
    </w:p>
    <w:p w:rsidR="006D4658" w:rsidRDefault="006D4658" w:rsidP="006D4658">
      <w:pPr>
        <w:widowControl w:val="0"/>
        <w:tabs>
          <w:tab w:val="right" w:pos="1008"/>
          <w:tab w:val="left" w:pos="1152"/>
          <w:tab w:val="left" w:pos="1872"/>
          <w:tab w:val="left" w:pos="9187"/>
        </w:tabs>
        <w:ind w:left="2088" w:hanging="2088"/>
        <w:jc w:val="left"/>
      </w:pPr>
      <w:r>
        <w:tab/>
        <w:t>2/7/2013</w:t>
      </w:r>
      <w:r>
        <w:tab/>
        <w:t>House</w:t>
      </w:r>
      <w:r>
        <w:tab/>
      </w:r>
      <w:r w:rsidRPr="008F40D8">
        <w:t>Referred</w:t>
      </w:r>
      <w:r>
        <w:t xml:space="preserve"> to Committee on </w:t>
      </w:r>
      <w:r w:rsidRPr="008F40D8">
        <w:rPr>
          <w:b/>
        </w:rPr>
        <w:t>Ways and Means</w:t>
      </w:r>
      <w:r>
        <w:t xml:space="preserve"> </w:t>
      </w:r>
      <w:r w:rsidRPr="008F40D8">
        <w:t>(</w:t>
      </w:r>
      <w:hyperlink r:id="rId8" w:history="1">
        <w:r w:rsidRPr="008F40D8">
          <w:rPr>
            <w:rStyle w:val="Hyperlink"/>
          </w:rPr>
          <w:t>House Journal</w:t>
        </w:r>
        <w:r w:rsidRPr="008F40D8">
          <w:rPr>
            <w:rStyle w:val="Hyperlink"/>
          </w:rPr>
          <w:noBreakHyphen/>
          <w:t>page 18</w:t>
        </w:r>
      </w:hyperlink>
      <w:r w:rsidRPr="008F40D8">
        <w:t>)</w:t>
      </w:r>
    </w:p>
    <w:p w:rsidR="006D4658" w:rsidRDefault="006D4658" w:rsidP="006D4658">
      <w:pPr>
        <w:widowControl w:val="0"/>
        <w:tabs>
          <w:tab w:val="right" w:pos="1008"/>
          <w:tab w:val="left" w:pos="1152"/>
          <w:tab w:val="left" w:pos="1872"/>
          <w:tab w:val="left" w:pos="9187"/>
        </w:tabs>
        <w:ind w:left="2088" w:hanging="2088"/>
        <w:jc w:val="left"/>
      </w:pPr>
    </w:p>
    <w:p w:rsidR="00DC1607" w:rsidRPr="00DC1607" w:rsidRDefault="00DC1607" w:rsidP="00DC1607">
      <w:pPr>
        <w:widowControl w:val="0"/>
        <w:tabs>
          <w:tab w:val="right" w:pos="1008"/>
          <w:tab w:val="left" w:pos="1152"/>
          <w:tab w:val="left" w:pos="1872"/>
          <w:tab w:val="left" w:pos="9187"/>
        </w:tabs>
        <w:ind w:left="2088" w:hanging="2088"/>
        <w:jc w:val="left"/>
      </w:pPr>
    </w:p>
    <w:p w:rsidR="00DC1607" w:rsidRDefault="00DC1607" w:rsidP="00DC1607">
      <w:pPr>
        <w:widowControl w:val="0"/>
        <w:jc w:val="left"/>
      </w:pPr>
      <w:r w:rsidRPr="00DC1607">
        <w:rPr>
          <w:b/>
        </w:rPr>
        <w:t>VERSIONS OF THIS BILL</w:t>
      </w:r>
    </w:p>
    <w:p w:rsidR="00DC1607" w:rsidRDefault="00DC1607" w:rsidP="00DC1607">
      <w:pPr>
        <w:widowControl w:val="0"/>
        <w:jc w:val="left"/>
      </w:pPr>
    </w:p>
    <w:p w:rsidR="00DC1607" w:rsidRDefault="00894F00" w:rsidP="00DC1607">
      <w:pPr>
        <w:widowControl w:val="0"/>
        <w:jc w:val="left"/>
      </w:pPr>
      <w:hyperlink r:id="rId9" w:history="1">
        <w:r w:rsidR="00DC1607">
          <w:rPr>
            <w:rStyle w:val="Hyperlink"/>
          </w:rPr>
          <w:t>2/7/2013</w:t>
        </w:r>
      </w:hyperlink>
    </w:p>
    <w:p w:rsidR="00DC1607" w:rsidRDefault="00DC1607" w:rsidP="00DC1607"/>
    <w:p w:rsidR="00DC1607" w:rsidRDefault="00DC1607" w:rsidP="00DC1607">
      <w:pPr>
        <w:sectPr w:rsidR="00DC1607" w:rsidSect="00DC1607">
          <w:pgSz w:w="12240" w:h="15840" w:code="1"/>
          <w:pgMar w:top="1080" w:right="1440" w:bottom="1080" w:left="1440" w:header="720" w:footer="720" w:gutter="0"/>
          <w:cols w:space="720"/>
          <w:noEndnote/>
          <w:docGrid w:linePitch="360"/>
        </w:sectPr>
      </w:pPr>
    </w:p>
    <w:p w:rsidR="00D903A2" w:rsidRDefault="00D903A2" w:rsidP="00D903A2">
      <w:pPr>
        <w:pStyle w:val="BillDots"/>
      </w:pPr>
    </w:p>
    <w:p w:rsidR="00D903A2" w:rsidRDefault="00D903A2" w:rsidP="00D903A2">
      <w:pPr>
        <w:pStyle w:val="Numbersforbill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D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Pr="00B601A3"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7C7">
        <w:rPr>
          <w:color w:val="000000" w:themeColor="text1"/>
          <w:u w:color="000000" w:themeColor="text1"/>
        </w:rPr>
        <w:t>TO AMEND SECTION 12</w:t>
      </w:r>
      <w:r w:rsidR="00172210">
        <w:rPr>
          <w:color w:val="000000" w:themeColor="text1"/>
          <w:u w:color="000000" w:themeColor="text1"/>
        </w:rPr>
        <w:noBreakHyphen/>
      </w:r>
      <w:r w:rsidRPr="001827C7">
        <w:rPr>
          <w:color w:val="000000" w:themeColor="text1"/>
          <w:u w:color="000000" w:themeColor="text1"/>
        </w:rPr>
        <w:t>36</w:t>
      </w:r>
      <w:r w:rsidR="00172210">
        <w:rPr>
          <w:color w:val="000000" w:themeColor="text1"/>
          <w:u w:color="000000" w:themeColor="text1"/>
        </w:rPr>
        <w:noBreakHyphen/>
      </w:r>
      <w:r w:rsidRPr="001827C7">
        <w:rPr>
          <w:color w:val="000000" w:themeColor="text1"/>
          <w:u w:color="000000" w:themeColor="text1"/>
        </w:rPr>
        <w:t>2120, AS AMENDED,</w:t>
      </w:r>
      <w:r>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Pr>
          <w:color w:val="000000" w:themeColor="text1"/>
          <w:u w:color="000000" w:themeColor="text1"/>
        </w:rPr>
        <w:t xml:space="preserve"> TO PROVIDE THAT THE REVENUE</w:t>
      </w:r>
      <w:r w:rsidR="00331249">
        <w:rPr>
          <w:color w:val="000000" w:themeColor="text1"/>
          <w:u w:color="000000" w:themeColor="text1"/>
        </w:rPr>
        <w:t xml:space="preserve"> GENERATED BY THIS ACT MUST BE CREDITED TO THE GENERAL RESERVE FUND</w:t>
      </w:r>
      <w:r>
        <w:rPr>
          <w:color w:val="000000" w:themeColor="text1"/>
          <w:u w:color="000000" w:themeColor="text1"/>
        </w:rPr>
        <w:t>; TO REENACT THE JOINT COMMITTEE ON TAXATION TO PROVIDE A COST BENEFIT ANALYSIS ON THE SALES TAX EXEMPTIONS; AND TO REPEAL SECTION 12</w:t>
      </w:r>
      <w:r w:rsidR="00172210">
        <w:rPr>
          <w:color w:val="000000" w:themeColor="text1"/>
          <w:u w:color="000000" w:themeColor="text1"/>
        </w:rPr>
        <w:noBreakHyphen/>
      </w:r>
      <w:r>
        <w:rPr>
          <w:color w:val="000000" w:themeColor="text1"/>
          <w:u w:color="000000" w:themeColor="text1"/>
        </w:rPr>
        <w:t>36</w:t>
      </w:r>
      <w:r w:rsidR="00172210">
        <w:rPr>
          <w:color w:val="000000" w:themeColor="text1"/>
          <w:u w:color="000000" w:themeColor="text1"/>
        </w:rPr>
        <w:noBreakHyphen/>
      </w:r>
      <w:r>
        <w:rPr>
          <w:color w:val="000000" w:themeColor="text1"/>
          <w:u w:color="000000" w:themeColor="text1"/>
        </w:rPr>
        <w:t>2130 RELATING TO THE STATE SALES TAX</w:t>
      </w:r>
      <w:r w:rsidRPr="001827C7">
        <w:rPr>
          <w:color w:val="000000" w:themeColor="text1"/>
          <w:u w:color="000000" w:themeColor="text1"/>
        </w:rPr>
        <w:t>.</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5B004C">
        <w:rPr>
          <w:u w:color="000000" w:themeColor="text1"/>
        </w:rPr>
        <w:t>A.</w:t>
      </w:r>
      <w:r w:rsidRPr="005B004C">
        <w:rPr>
          <w:u w:color="000000" w:themeColor="text1"/>
        </w:rPr>
        <w:tab/>
      </w:r>
      <w:r>
        <w:rPr>
          <w:u w:color="000000" w:themeColor="text1"/>
        </w:rPr>
        <w:tab/>
      </w:r>
      <w:r w:rsidRPr="005B004C">
        <w:rPr>
          <w:u w:color="000000" w:themeColor="text1"/>
        </w:rPr>
        <w:t>Section 12</w:t>
      </w:r>
      <w:r w:rsidR="00172210">
        <w:rPr>
          <w:u w:color="000000" w:themeColor="text1"/>
        </w:rPr>
        <w:noBreakHyphen/>
      </w:r>
      <w:r w:rsidRPr="005B004C">
        <w:rPr>
          <w:u w:color="000000" w:themeColor="text1"/>
        </w:rPr>
        <w:t>36</w:t>
      </w:r>
      <w:r w:rsidR="00172210">
        <w:rPr>
          <w:u w:color="000000" w:themeColor="text1"/>
        </w:rPr>
        <w:noBreakHyphen/>
      </w:r>
      <w:r w:rsidRPr="005B004C">
        <w:rPr>
          <w:u w:color="000000" w:themeColor="text1"/>
        </w:rPr>
        <w:t>2120 of the 197</w:t>
      </w:r>
      <w:r>
        <w:rPr>
          <w:u w:color="000000" w:themeColor="text1"/>
        </w:rPr>
        <w:t xml:space="preserve">6 Code, as last amended by Act </w:t>
      </w:r>
      <w:r w:rsidRPr="005B004C">
        <w:rPr>
          <w:u w:color="000000" w:themeColor="text1"/>
        </w:rPr>
        <w:t>2</w:t>
      </w:r>
      <w:r>
        <w:rPr>
          <w:u w:color="000000" w:themeColor="text1"/>
        </w:rPr>
        <w:t>35 of 2012</w:t>
      </w:r>
      <w:r w:rsidRPr="005B004C">
        <w:rPr>
          <w:u w:color="000000" w:themeColor="text1"/>
        </w:rPr>
        <w:t>, is further amended to read:</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00172210">
        <w:rPr>
          <w:u w:color="000000" w:themeColor="text1"/>
        </w:rPr>
        <w:noBreakHyphen/>
      </w:r>
      <w:r w:rsidRPr="005B004C">
        <w:rPr>
          <w:u w:color="000000" w:themeColor="text1"/>
        </w:rPr>
        <w:t>36</w:t>
      </w:r>
      <w:r w:rsidR="00172210">
        <w:rPr>
          <w:u w:color="000000" w:themeColor="text1"/>
        </w:rPr>
        <w:noBreakHyphen/>
      </w:r>
      <w:r w:rsidRPr="005B004C">
        <w:rPr>
          <w:u w:color="000000" w:themeColor="text1"/>
        </w:rPr>
        <w:t>2120</w:t>
      </w:r>
      <w:r>
        <w:rPr>
          <w:u w:color="000000" w:themeColor="text1"/>
        </w:rPr>
        <w:t>.</w:t>
      </w:r>
      <w:r>
        <w:rPr>
          <w:u w:color="000000" w:themeColor="text1"/>
        </w:rPr>
        <w:tab/>
      </w:r>
      <w:r w:rsidRPr="005B004C">
        <w:tab/>
        <w:t xml:space="preserve">Exempted from the taxes imposed by this chapter are the gross proceeds of sales, or sales price of: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00172210">
        <w:noBreakHyphen/>
      </w:r>
      <w:r w:rsidRPr="005B004C">
        <w:t>line information systems used in a course of study in primary and secondary schools and institutions of higher learning or for students</w:t>
      </w:r>
      <w:r w:rsidR="00172210" w:rsidRPr="00172210">
        <w:t>’</w:t>
      </w:r>
      <w:r w:rsidRPr="005B004C">
        <w:t xml:space="preserve"> use in the school library of these schools and institutions;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00172210">
        <w:noBreakHyphen/>
      </w:r>
      <w:r w:rsidRPr="005B004C">
        <w:t xml:space="preserve">line information systems sold to publicly supported state, county, or regional libraries;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Items in this category may be in any form, including microfilm, microfiche, and CD ROM;  however, transactions subject to tax under Sections 12</w:t>
      </w:r>
      <w:r w:rsidR="00172210">
        <w:noBreakHyphen/>
      </w:r>
      <w:r w:rsidRPr="005B004C">
        <w:t>36</w:t>
      </w:r>
      <w:r w:rsidR="00172210">
        <w:noBreakHyphen/>
      </w:r>
      <w:r w:rsidRPr="005B004C">
        <w:t>910(B)(3) and 12</w:t>
      </w:r>
      <w:r w:rsidR="00172210">
        <w:noBreakHyphen/>
      </w:r>
      <w:r w:rsidRPr="005B004C">
        <w:t>36</w:t>
      </w:r>
      <w:r w:rsidR="00172210">
        <w:noBreakHyphen/>
      </w:r>
      <w:r w:rsidRPr="005B004C">
        <w:t xml:space="preserve">1310(B)(3) do not fall within this exemption;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w:t>
      </w:r>
      <w:r w:rsidR="00172210" w:rsidRPr="00172210">
        <w:t>‘</w:t>
      </w:r>
      <w:r w:rsidRPr="005B004C">
        <w:t>Livestock</w:t>
      </w:r>
      <w:r w:rsidR="00172210" w:rsidRPr="00172210">
        <w:t>’</w:t>
      </w:r>
      <w:r w:rsidRPr="005B004C">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newsprint paper, newspapers, and religious publications, including the Holy Bible and the South Carolina Department of Agriculture</w:t>
      </w:r>
      <w:r w:rsidR="00172210" w:rsidRPr="00172210">
        <w:t>’</w:t>
      </w:r>
      <w:r w:rsidRPr="005B004C">
        <w:t xml:space="preserve">s The Market Bulletin;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00172210">
        <w:noBreakHyphen/>
      </w:r>
      <w:r w:rsidRPr="005B004C">
        <w:t xml:space="preserve">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w:t>
      </w:r>
      <w:r w:rsidR="00172210" w:rsidRPr="00172210">
        <w:t>‘</w:t>
      </w:r>
      <w:r w:rsidRPr="005B004C">
        <w:t>manufacturer</w:t>
      </w:r>
      <w:r w:rsidR="00172210" w:rsidRPr="00172210">
        <w:t>’</w:t>
      </w:r>
      <w:r w:rsidRPr="005B004C">
        <w:t xml:space="preserve"> or </w:t>
      </w:r>
      <w:r w:rsidR="00172210" w:rsidRPr="00172210">
        <w:t>‘</w:t>
      </w:r>
      <w:r w:rsidRPr="005B004C">
        <w:t>manufacturing</w:t>
      </w:r>
      <w:r w:rsidR="00172210" w:rsidRPr="00172210">
        <w:t>’</w:t>
      </w:r>
      <w:r w:rsidRPr="005B004C">
        <w:t xml:space="preserve"> includes the activities of a processor;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w:t>
      </w:r>
      <w:r w:rsidR="00172210" w:rsidRPr="00172210">
        <w:t>‘</w:t>
      </w:r>
      <w:r w:rsidRPr="005B004C">
        <w:t>manufacturer</w:t>
      </w:r>
      <w:r w:rsidR="00172210" w:rsidRPr="00172210">
        <w:t>’</w:t>
      </w:r>
      <w:r w:rsidRPr="005B004C">
        <w:t xml:space="preserve"> or </w:t>
      </w:r>
      <w:r w:rsidR="00172210" w:rsidRPr="00172210">
        <w:t>‘</w:t>
      </w:r>
      <w:r w:rsidRPr="005B004C">
        <w:t>manufacturing</w:t>
      </w:r>
      <w:r w:rsidR="00172210" w:rsidRPr="00172210">
        <w:t>’</w:t>
      </w:r>
      <w:r w:rsidRPr="005B004C">
        <w:t xml:space="preserve"> includes the activities of mining and quarrying;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172210">
        <w:noBreakHyphen/>
      </w:r>
      <w:r w:rsidRPr="005B004C">
        <w:t>time new jobs at the single manufacturing facility during that seven</w:t>
      </w:r>
      <w:r w:rsidR="00172210">
        <w:noBreakHyphen/>
      </w:r>
      <w:r w:rsidRPr="005B004C">
        <w:t xml:space="preserve">year period;  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172210">
        <w:noBreakHyphen/>
      </w:r>
      <w:r w:rsidRPr="005B004C">
        <w:t>time new jobs at the single manufacturing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00172210">
        <w:noBreakHyphen/>
      </w:r>
      <w:r w:rsidRPr="005B004C">
        <w:t>time new jobs over the seven</w:t>
      </w:r>
      <w:r w:rsidR="00172210">
        <w:noBreakHyphen/>
      </w:r>
      <w:r w:rsidRPr="005B004C">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172210">
        <w:noBreakHyphen/>
      </w:r>
      <w:r w:rsidRPr="005B004C">
        <w:t>time new jobs or, after the expiration of the seven</w:t>
      </w:r>
      <w:r w:rsidR="00172210">
        <w:noBreakHyphen/>
      </w:r>
      <w:r w:rsidRPr="005B004C">
        <w:t>year period, that it has not met the seven hundred fifty million dollar investment requirement and created the three thousand eight hundred full</w:t>
      </w:r>
      <w:r w:rsidR="00172210">
        <w:noBreakHyphen/>
      </w:r>
      <w:r w:rsidRPr="005B004C">
        <w:t>time new jobs.  The department may assess any tax due on fuel purchased tax free pursuant to subitems (e) and (f) but due the State as a result of the taxpayer</w:t>
      </w:r>
      <w:r w:rsidR="00172210" w:rsidRPr="00172210">
        <w:t>’</w:t>
      </w:r>
      <w:r w:rsidRPr="005B004C">
        <w:t>s failure to meet the seven hundred fifty million dollar investment requirement and create the three thousand eight hundred full</w:t>
      </w:r>
      <w:r w:rsidR="00172210">
        <w:noBreakHyphen/>
      </w:r>
      <w:r w:rsidRPr="005B004C">
        <w:t>time new jobs.  The running of the periods of limitations for assessment of taxes provided in Section 12</w:t>
      </w:r>
      <w:r w:rsidR="00172210">
        <w:noBreakHyphen/>
      </w:r>
      <w:r w:rsidRPr="005B004C">
        <w:t>54</w:t>
      </w:r>
      <w:r w:rsidR="00172210">
        <w:noBreakHyphen/>
      </w:r>
      <w:r w:rsidRPr="005B004C">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172210">
        <w:noBreakHyphen/>
      </w:r>
      <w:r w:rsidRPr="005B004C">
        <w:t xml:space="preserve">time new jobs.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tab/>
      </w:r>
      <w:r w:rsidRPr="005B004C">
        <w:tab/>
        <w:t xml:space="preserve">meals or foodstuffs used in furnishing meals to school children, if the sales or use are within school buildings and are not for profit;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00172210">
        <w:noBreakHyphen/>
      </w:r>
      <w:r w:rsidRPr="005B004C">
        <w:t xml:space="preserve">home service to the homeless or needy or disabled adults over eighteen years of age or individuals over sixty years of age.  This subitem only applies to meals and foodstuffs eligible for purchase under the USDA food stamp program.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tab/>
      </w:r>
      <w:r w:rsidRPr="005B004C">
        <w:tab/>
        <w:t xml:space="preserve">toll charges for the transmission of voice or messages between telephone exchanges;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(15)(a)</w:t>
      </w:r>
      <w:r w:rsidRPr="005B004C">
        <w:tab/>
      </w:r>
      <w:r>
        <w:tab/>
      </w:r>
      <w:r w:rsidRPr="005B004C">
        <w:t xml:space="preserve">motor fuel, blended fuel, and alternative fuel subject to tax under Chapter 28 of Title 12;  however, gasoline used in aircraft is not exempt from the sales and use tax;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00172210">
        <w:noBreakHyphen/>
      </w:r>
      <w:r w:rsidRPr="005B004C">
        <w:t>28</w:t>
      </w:r>
      <w:r w:rsidR="00172210">
        <w:noBreakHyphen/>
      </w:r>
      <w:r w:rsidRPr="005B004C">
        <w:t xml:space="preserve">710, the sales or use tax is due unless otherwise exempt, and the person receiving the refund is liable for the sales or use tax;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w:t>
      </w:r>
      <w:r w:rsidR="00172210" w:rsidRPr="00172210">
        <w:t>‘</w:t>
      </w:r>
      <w:r w:rsidRPr="005B004C">
        <w:t>Machines</w:t>
      </w:r>
      <w:r w:rsidR="00172210" w:rsidRPr="00172210">
        <w:t>’</w:t>
      </w:r>
      <w:r w:rsidRPr="005B004C">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172210" w:rsidRPr="00172210">
        <w:t>‘</w:t>
      </w:r>
      <w:r w:rsidRPr="005B004C">
        <w:t>recycling</w:t>
      </w:r>
      <w:r w:rsidR="00172210" w:rsidRPr="00172210">
        <w:t>’</w:t>
      </w:r>
      <w:r w:rsidRPr="005B004C">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00172210">
        <w:noBreakHyphen/>
      </w:r>
      <w:r w:rsidRPr="005B004C">
        <w:t>98</w:t>
      </w:r>
      <w:r w:rsidRPr="005B004C">
        <w:tab/>
      </w:r>
      <w:r w:rsidRPr="005B004C">
        <w:tab/>
      </w:r>
      <w:r w:rsidRPr="005B004C">
        <w:tab/>
      </w:r>
      <w:r w:rsidRPr="005B004C">
        <w:tab/>
        <w:t xml:space="preserve">fifty percent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w:t>
      </w:r>
      <w:r w:rsidR="00172210" w:rsidRPr="00172210">
        <w:t>‘</w:t>
      </w:r>
      <w:r w:rsidRPr="005B004C">
        <w:t>manufacture</w:t>
      </w:r>
      <w:r w:rsidR="00172210" w:rsidRPr="00172210">
        <w:t>’</w:t>
      </w:r>
      <w:r w:rsidRPr="005B004C">
        <w:t xml:space="preserve"> or </w:t>
      </w:r>
      <w:r w:rsidR="00172210" w:rsidRPr="00172210">
        <w:t>‘</w:t>
      </w:r>
      <w:r w:rsidRPr="005B004C">
        <w:t>manufacture</w:t>
      </w:r>
      <w:r w:rsidR="00172210" w:rsidRPr="00172210">
        <w:t>’</w:t>
      </w:r>
      <w:r w:rsidRPr="005B004C">
        <w:t xml:space="preserve"> includes the activities of processors;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00172210">
        <w:noBreakHyphen/>
      </w:r>
      <w:r w:rsidRPr="003212AE">
        <w:t>operated laundromats;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meters, and other similar diabetic supplies sold to diabetics under the authorization and direction of a physician;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t>re not subject to the sales tax</w:t>
      </w:r>
      <w:r>
        <w:rPr>
          <w:u w:val="single"/>
        </w:rPr>
        <w:t>;</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(32)</w:t>
      </w:r>
      <w:r w:rsidRPr="005B004C">
        <w:tab/>
        <w:t xml:space="preserve">natural and liquefied petroleum gas and electricity used exclusively in the production of poultry, livestock, swine, and milk;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 xml:space="preserve">fifty percent of the gross proceeds of the sale of a modular home regulated pursuant to Chapter 43 </w:t>
      </w:r>
      <w:r w:rsidRPr="00D216E6">
        <w:rPr>
          <w:strike/>
        </w:rPr>
        <w:t>of</w:t>
      </w:r>
      <w:r>
        <w:rPr>
          <w:u w:val="single"/>
        </w:rPr>
        <w:t>,</w:t>
      </w:r>
      <w:r w:rsidRPr="005B004C">
        <w:t xml:space="preserve"> Title 23, both on</w:t>
      </w:r>
      <w:r w:rsidR="00172210">
        <w:noBreakHyphen/>
      </w:r>
      <w:r w:rsidRPr="005B004C">
        <w:t>frame and off</w:t>
      </w:r>
      <w:r w:rsidR="00172210">
        <w:noBreakHyphen/>
      </w:r>
      <w:r w:rsidRPr="005B004C">
        <w:t xml:space="preserve">frame.  For purposes of this item only, </w:t>
      </w:r>
      <w:r w:rsidR="00172210" w:rsidRPr="00172210">
        <w:t>‘</w:t>
      </w:r>
      <w:r w:rsidRPr="005B004C">
        <w:t>gross proceeds of sale</w:t>
      </w:r>
      <w:r w:rsidR="00172210" w:rsidRPr="00172210">
        <w:t>’</w:t>
      </w:r>
      <w:r w:rsidRPr="005B004C">
        <w:t xml:space="preserve"> equals the manufacturer</w:t>
      </w:r>
      <w:r w:rsidR="00172210" w:rsidRPr="00172210">
        <w:t>’</w:t>
      </w:r>
      <w:r w:rsidRPr="005B004C">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00172210">
        <w:noBreakHyphen/>
      </w:r>
      <w:r w:rsidRPr="005B004C">
        <w:t>25</w:t>
      </w:r>
      <w:r w:rsidR="00172210">
        <w:noBreakHyphen/>
      </w:r>
      <w:r w:rsidRPr="005B004C">
        <w:t xml:space="preserve">20(5);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w:t>
      </w:r>
      <w:r w:rsidR="00172210" w:rsidRPr="00172210">
        <w:t>‘</w:t>
      </w:r>
      <w:r w:rsidRPr="005B004C">
        <w:t>festival</w:t>
      </w:r>
      <w:r w:rsidR="00172210" w:rsidRPr="00172210">
        <w:t>’</w:t>
      </w:r>
      <w:r w:rsidRPr="005B004C">
        <w:t xml:space="preserve"> does not include a recognized state or county fair;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00172210">
        <w:noBreakHyphen/>
      </w:r>
      <w:r w:rsidRPr="005B004C">
        <w:t>37</w:t>
      </w:r>
      <w:r w:rsidR="00172210">
        <w:noBreakHyphen/>
      </w:r>
      <w:r w:rsidRPr="005B004C">
        <w:t>220</w:t>
      </w:r>
      <w:r w:rsidRPr="00D216E6">
        <w:rPr>
          <w:strike/>
        </w:rPr>
        <w:t>A</w:t>
      </w:r>
      <w:r>
        <w:rPr>
          <w:u w:val="single"/>
        </w:rPr>
        <w:t>(A)</w:t>
      </w:r>
      <w:r w:rsidRPr="005B004C">
        <w:t xml:space="preserve">(3) and (4) and </w:t>
      </w:r>
      <w:r w:rsidRPr="00F450A5">
        <w:rPr>
          <w:strike/>
        </w:rPr>
        <w:t>B</w:t>
      </w:r>
      <w:r w:rsidR="00F450A5">
        <w:t xml:space="preserve"> </w:t>
      </w:r>
      <w:r w:rsidR="00F450A5">
        <w:rPr>
          <w:u w:val="single"/>
        </w:rPr>
        <w:t>(B)</w:t>
      </w:r>
      <w:r w:rsidRPr="005B004C">
        <w:t xml:space="preserve">(5),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w:t>
      </w:r>
      <w:r w:rsidR="00172210" w:rsidRPr="00172210">
        <w:t>‘</w:t>
      </w:r>
      <w:r w:rsidRPr="005B004C">
        <w:t>motion picture</w:t>
      </w:r>
      <w:r w:rsidR="00172210" w:rsidRPr="00172210">
        <w:t>’</w:t>
      </w:r>
      <w:r w:rsidRPr="005B004C">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172210" w:rsidRPr="00172210">
        <w:t>‘</w:t>
      </w:r>
      <w:r w:rsidRPr="005B004C">
        <w:t>motion picture company</w:t>
      </w:r>
      <w:r w:rsidR="00172210" w:rsidRPr="00172210">
        <w:t>’</w:t>
      </w:r>
      <w:r w:rsidRPr="005B004C">
        <w:t xml:space="preserve"> means a company generally engaged in the business of filming or producing motion pictures;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00172210">
        <w:noBreakHyphen/>
      </w:r>
      <w:r w:rsidRPr="005B004C">
        <w:t xml:space="preserve">contained enclosure or structure specifically designed, constructed, and used for the commercial housing of poultry or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00172210">
        <w:noBreakHyphen/>
      </w:r>
      <w:r w:rsidRPr="005B004C">
        <w:t>37</w:t>
      </w:r>
      <w:r w:rsidR="00172210">
        <w:noBreakHyphen/>
      </w:r>
      <w:r w:rsidRPr="005B004C">
        <w:t xml:space="preserve">220, where care is provided without charge to the patient.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w:t>
      </w:r>
      <w:r w:rsidR="00172210" w:rsidRPr="00172210">
        <w:rPr>
          <w:strike/>
        </w:rPr>
        <w:t>’</w:t>
      </w:r>
      <w:r w:rsidRPr="005B004C">
        <w:rPr>
          <w:strike/>
        </w:rPr>
        <w: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17435C" w:rsidRPr="005B004C" w:rsidRDefault="0017435C" w:rsidP="001743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(50)(a)</w:t>
      </w:r>
      <w:r w:rsidRPr="005B004C">
        <w:tab/>
      </w:r>
      <w:r>
        <w:tab/>
      </w:r>
      <w:r w:rsidRPr="005B004C">
        <w:t xml:space="preserve">recycling property; </w:t>
      </w:r>
    </w:p>
    <w:p w:rsidR="0017435C" w:rsidRPr="005B004C" w:rsidRDefault="0017435C" w:rsidP="001743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as used in this item, </w:t>
      </w:r>
      <w:r w:rsidR="00172210" w:rsidRPr="00172210">
        <w:t>‘</w:t>
      </w:r>
      <w:r w:rsidRPr="005B004C">
        <w:t>recycling property</w:t>
      </w:r>
      <w:r w:rsidR="00172210" w:rsidRPr="00172210">
        <w:t>’</w:t>
      </w:r>
      <w:r w:rsidRPr="005B004C">
        <w:t xml:space="preserve">, </w:t>
      </w:r>
      <w:r w:rsidR="00172210" w:rsidRPr="00172210">
        <w:t>‘</w:t>
      </w:r>
      <w:r w:rsidRPr="005B004C">
        <w:t>qualified recycling facility</w:t>
      </w:r>
      <w:r w:rsidR="00172210" w:rsidRPr="00172210">
        <w:t>’</w:t>
      </w:r>
      <w:r w:rsidRPr="005B004C">
        <w:t xml:space="preserve">, and </w:t>
      </w:r>
      <w:r w:rsidR="00172210" w:rsidRPr="00172210">
        <w:t>‘</w:t>
      </w:r>
      <w:r w:rsidRPr="005B004C">
        <w:t>postconsumer waste material</w:t>
      </w:r>
      <w:r w:rsidR="00172210" w:rsidRPr="00172210">
        <w:t>’</w:t>
      </w:r>
      <w:r w:rsidRPr="005B004C">
        <w:t xml:space="preserve"> have the meanings provided in Section 12</w:t>
      </w:r>
      <w:r w:rsidR="00172210">
        <w:noBreakHyphen/>
      </w:r>
      <w:r w:rsidRPr="005B004C">
        <w:t>6</w:t>
      </w:r>
      <w:r w:rsidR="00172210">
        <w:noBreakHyphen/>
      </w:r>
      <w:r w:rsidRPr="005B004C">
        <w:t xml:space="preserve">3460;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172210">
        <w:noBreakHyphen/>
      </w:r>
      <w:r w:rsidRPr="005B004C">
        <w:t>five million dollars in real or personal property in this State over the five</w:t>
      </w:r>
      <w:r w:rsidR="00172210">
        <w:noBreakHyphen/>
      </w:r>
      <w:r w:rsidRPr="005B004C">
        <w:t>year period beginning on the date provided by the taxpayer to the department in its notices.  The taxpayer shall notify the department in writing that it has met the thirty</w:t>
      </w:r>
      <w:r w:rsidR="00172210">
        <w:noBreakHyphen/>
      </w:r>
      <w:r w:rsidRPr="005B004C">
        <w:t>five million dollar investment requirement or, after the expiration of the five years, that it has not met the thirty</w:t>
      </w:r>
      <w:r w:rsidR="00172210">
        <w:noBreakHyphen/>
      </w:r>
      <w:r w:rsidRPr="005B004C">
        <w:t>five million dollar investment requirement.  The department may assess any tax due on material handling systems and material handling equipment purchased tax</w:t>
      </w:r>
      <w:r w:rsidR="00172210">
        <w:noBreakHyphen/>
      </w:r>
      <w:r w:rsidRPr="005B004C">
        <w:t>free pursuant to this item but due the State as a result of the taxpayer</w:t>
      </w:r>
      <w:r w:rsidR="00172210" w:rsidRPr="00172210">
        <w:t>’</w:t>
      </w:r>
      <w:r w:rsidRPr="005B004C">
        <w:t>s failure to meet the thirty</w:t>
      </w:r>
      <w:r w:rsidR="00172210">
        <w:noBreakHyphen/>
      </w:r>
      <w:r w:rsidRPr="005B004C">
        <w:t>five million dollar investment requirement.  The running of the periods of limitations for assessment of taxes provided in Section 12</w:t>
      </w:r>
      <w:r w:rsidR="00172210">
        <w:noBreakHyphen/>
      </w:r>
      <w:r w:rsidRPr="005B004C">
        <w:t>54</w:t>
      </w:r>
      <w:r w:rsidR="00172210">
        <w:noBreakHyphen/>
      </w:r>
      <w:r w:rsidRPr="005B004C">
        <w:t>85 is suspended for the time period beginning with notice to the department before the taxpayer uses the exemption and ending with notice to the department that the taxpayer either has met or has not met the thirty</w:t>
      </w:r>
      <w:r w:rsidR="00172210">
        <w:noBreakHyphen/>
      </w:r>
      <w:r w:rsidRPr="005B004C">
        <w:t xml:space="preserve">five million dollar investment requirement.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5B004C">
        <w:t xml:space="preserve"> </w:t>
      </w:r>
      <w:r w:rsidRPr="005B004C">
        <w:rPr>
          <w:u w:val="single"/>
        </w:rPr>
        <w:t>Reserved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00172210" w:rsidRPr="00172210">
        <w:rPr>
          <w:strike/>
        </w:rPr>
        <w:t>‘</w:t>
      </w:r>
      <w:r w:rsidRPr="005B004C">
        <w:rPr>
          <w:strike/>
        </w:rPr>
        <w:t>Audiovisual master</w:t>
      </w:r>
      <w:r w:rsidR="00172210" w:rsidRPr="00172210">
        <w:rPr>
          <w:strike/>
        </w:rPr>
        <w:t>’</w:t>
      </w:r>
      <w:r w:rsidRPr="005B004C">
        <w:rPr>
          <w:strike/>
        </w:rPr>
        <w:t xml:space="preserve"> means an audio or video film, tape, or disk, or another audio or video storage device from which all other copies are made.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00172210" w:rsidRPr="00172210">
        <w:rPr>
          <w:strike/>
        </w:rPr>
        <w:t>‘</w:t>
      </w:r>
      <w:r w:rsidRPr="005B004C">
        <w:rPr>
          <w:strike/>
        </w:rPr>
        <w:t>Production company</w:t>
      </w:r>
      <w:r w:rsidR="00172210" w:rsidRPr="00172210">
        <w:rPr>
          <w:strike/>
        </w:rPr>
        <w:t>’</w:t>
      </w:r>
      <w:r w:rsidRPr="005B004C">
        <w:rPr>
          <w:strike/>
        </w:rPr>
        <w:t xml:space="preserve">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w:t>
      </w:r>
      <w:r w:rsidR="00172210" w:rsidRPr="00172210">
        <w:t>‘</w:t>
      </w:r>
      <w:r w:rsidRPr="005B004C">
        <w:t>Machines</w:t>
      </w:r>
      <w:r w:rsidR="00172210" w:rsidRPr="00172210">
        <w:t>’</w:t>
      </w:r>
      <w:r w:rsidRPr="005B004C">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172210" w:rsidRPr="00172210">
        <w:t>‘</w:t>
      </w:r>
      <w:r w:rsidRPr="005B004C">
        <w:t>Machines used in research and development</w:t>
      </w:r>
      <w:r w:rsidR="00172210" w:rsidRPr="00172210">
        <w:t>’</w:t>
      </w:r>
      <w:r w:rsidRPr="005B004C">
        <w:t xml:space="preserve"> means machines used directly and primarily in research and development, in the experimental or laboratory sense, of new products, new uses for existing products, or improvement of existing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tab/>
      </w:r>
      <w:r w:rsidRPr="005B004C">
        <w:tab/>
        <w:t xml:space="preserve">sales taking place during a period beginning 12:01 a.m. on the first Friday in August and ending at twelve midnight the following Sunday of: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sales of furniture;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172210" w:rsidRPr="00172210">
        <w:rPr>
          <w:strike/>
        </w:rPr>
        <w:t>‘</w:t>
      </w:r>
      <w:r w:rsidRPr="005B004C">
        <w:rPr>
          <w:strike/>
        </w:rPr>
        <w:t>cooperative direct mail promotional advertising materials</w:t>
      </w:r>
      <w:r w:rsidR="00172210" w:rsidRPr="00172210">
        <w:rPr>
          <w:strike/>
        </w:rPr>
        <w:t>’</w:t>
      </w:r>
      <w:r w:rsidRPr="005B004C">
        <w:rPr>
          <w:strike/>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w:t>
      </w:r>
      <w:r w:rsidRPr="00D216E6">
        <w:rPr>
          <w:strike/>
        </w:rPr>
        <w:t xml:space="preserve">of </w:t>
      </w:r>
      <w:r>
        <w:rPr>
          <w:u w:val="single"/>
        </w:rPr>
        <w:t>,</w:t>
      </w:r>
      <w:r w:rsidRPr="005B004C">
        <w:t xml:space="preserve">Title 59;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w:t>
      </w:r>
      <w:r w:rsidR="00172210" w:rsidRPr="00172210">
        <w:rPr>
          <w:strike/>
        </w:rPr>
        <w:t>’</w:t>
      </w:r>
      <w:r w:rsidRPr="005B004C">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(63)</w:t>
      </w:r>
      <w:r w:rsidRPr="005B004C">
        <w:tab/>
        <w:t>prescription and over</w:t>
      </w:r>
      <w:r w:rsidR="00172210">
        <w:noBreakHyphen/>
      </w:r>
      <w:r w:rsidRPr="005B004C">
        <w:t>the</w:t>
      </w:r>
      <w:r w:rsidR="00172210">
        <w:noBreakHyphen/>
      </w:r>
      <w:r w:rsidRPr="005B004C">
        <w:t xml:space="preserve">counter medicines and medical supplies, including diabetic supplies, diabetic diagnostic equipment, and diabetic testing equipment, sold to a health care clinic that provides medical and dental care without charge to all of its patients.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tab/>
      </w:r>
      <w:r w:rsidRPr="005B004C">
        <w:tab/>
        <w:t>computer equipment, as defined in subitem (c) of this item, used in connection with a technology intensive facility as defined in Section 12</w:t>
      </w:r>
      <w:r w:rsidR="00172210">
        <w:noBreakHyphen/>
      </w:r>
      <w:r w:rsidRPr="005B004C">
        <w:t>6</w:t>
      </w:r>
      <w:r w:rsidR="00172210">
        <w:noBreakHyphen/>
      </w:r>
      <w:r w:rsidRPr="005B004C">
        <w:t xml:space="preserve">3360(M)(14)(b),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00172210">
        <w:noBreakHyphen/>
      </w:r>
      <w:r w:rsidRPr="005B004C">
        <w:t>time jobs at the facility during that five</w:t>
      </w:r>
      <w:r w:rsidR="00172210">
        <w:noBreakHyphen/>
      </w:r>
      <w:r w:rsidRPr="005B004C">
        <w:t>year period, and the average cash compensation of at least one hundred of the new full</w:t>
      </w:r>
      <w:r w:rsidR="00172210">
        <w:noBreakHyphen/>
      </w:r>
      <w:r w:rsidRPr="005B004C">
        <w:t>time jobs is one hundred fifty percent of the per capita income of the State according to the most recently published data available at the time the facility</w:t>
      </w:r>
      <w:r w:rsidR="00172210" w:rsidRPr="00172210">
        <w:t>’</w:t>
      </w:r>
      <w:r w:rsidRPr="005B004C">
        <w:t xml:space="preserve">s construction starts;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00172210">
        <w:noBreakHyphen/>
      </w:r>
      <w:r w:rsidRPr="005B004C">
        <w:t>time new jobs at the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w:t>
      </w:r>
      <w:r w:rsidR="00172210" w:rsidRPr="00172210">
        <w:t>‘</w:t>
      </w:r>
      <w:r w:rsidRPr="005B004C">
        <w:t>computer equipment</w:t>
      </w:r>
      <w:r w:rsidR="00172210" w:rsidRPr="00172210">
        <w:t>’</w:t>
      </w:r>
      <w:r w:rsidRPr="005B004C">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172210" w:rsidRPr="00172210">
        <w:t>’</w:t>
      </w:r>
      <w:r w:rsidRPr="005B004C">
        <w:t>s first use of this exemption, the taxpayer shall notify the department in writing that it has or has not met the investment and job requirements of this item by the end of that five</w:t>
      </w:r>
      <w:r w:rsidR="00172210">
        <w:noBreakHyphen/>
      </w:r>
      <w:r w:rsidRPr="005B004C">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172210">
        <w:noBreakHyphen/>
      </w:r>
      <w:r w:rsidRPr="005B004C">
        <w:t>54</w:t>
      </w:r>
      <w:r w:rsidR="00172210">
        <w:noBreakHyphen/>
      </w:r>
      <w:r w:rsidRPr="005B004C">
        <w:t>85 is suspended during the time period beginning with the taxpayer</w:t>
      </w:r>
      <w:r w:rsidR="00172210" w:rsidRPr="00172210">
        <w:t>’</w:t>
      </w:r>
      <w:r w:rsidRPr="005B004C">
        <w:t xml:space="preserve">s first use of this exemption and ending with the later of the fifth anniversary of first use or notice to the department that the taxpayer either has met or has not met the investment and job requirements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00172210">
        <w:noBreakHyphen/>
      </w:r>
      <w:r w:rsidRPr="005B004C">
        <w:t>6</w:t>
      </w:r>
      <w:r w:rsidR="00172210">
        <w:noBreakHyphen/>
      </w:r>
      <w:r w:rsidRPr="005B004C">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172210">
        <w:noBreakHyphen/>
      </w:r>
      <w:r w:rsidRPr="005B004C">
        <w:t>54</w:t>
      </w:r>
      <w:r w:rsidR="00172210">
        <w:noBreakHyphen/>
      </w:r>
      <w:r w:rsidRPr="005B004C">
        <w:t xml:space="preserve">85 is suspended during the same time period it is suspended in item (65)(d) of this section.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172210">
        <w:noBreakHyphen/>
      </w:r>
      <w:r w:rsidRPr="005B004C">
        <w:t xml:space="preserve">month period, or effective November 1, 2009, construction materials used in the construction of a new or expanded single manufacturing facility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00172210">
        <w:noBreakHyphen/>
      </w:r>
      <w:r w:rsidRPr="005B004C">
        <w:t>time new jobs at the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172210" w:rsidRPr="00172210">
        <w:t>’</w:t>
      </w:r>
      <w:r w:rsidRPr="005B004C">
        <w:t>s failure to meet the investment requirement.  The running of the periods of limitations for assessment of taxes provided in Section 12</w:t>
      </w:r>
      <w:r w:rsidR="00172210">
        <w:noBreakHyphen/>
      </w:r>
      <w:r w:rsidRPr="005B004C">
        <w:t>54</w:t>
      </w:r>
      <w:r w:rsidR="00172210">
        <w:noBreakHyphen/>
      </w:r>
      <w:r w:rsidRPr="005B004C">
        <w:t xml:space="preserve">85 is suspended for the time period beginning with notice to the department before the taxpayer uses the exemption and ending with notice to the department that the taxpayer either has met or has not met the investment requirement.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w:t>
      </w:r>
      <w:r w:rsidR="00172210" w:rsidRPr="00172210">
        <w:rPr>
          <w:strike/>
        </w:rPr>
        <w:t>’</w:t>
      </w:r>
      <w:r w:rsidRPr="005B004C">
        <w:rPr>
          <w:strike/>
        </w:rPr>
        <w:t>s sale as provided by law.</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r>
      <w:r w:rsidRPr="00F450A5">
        <w:rPr>
          <w:strike/>
        </w:rPr>
        <w:t>[</w:t>
      </w:r>
      <w:r w:rsidRPr="005B004C">
        <w:t>Reserved</w:t>
      </w:r>
      <w:r w:rsidRPr="00F450A5">
        <w:rPr>
          <w:strike/>
        </w:rPr>
        <w:t>]</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tab/>
      </w:r>
      <w:r w:rsidRPr="005B004C">
        <w:t xml:space="preserve">gold, silver, or platinum bullion, or any combination of this bullion;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tab/>
      </w:r>
      <w:r w:rsidRPr="005B004C">
        <w:t xml:space="preserve">currency.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item.  This documentation must be sufficient to identify each individual sale for which the exemption is claimed.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r>
      <w:r w:rsidR="00172210" w:rsidRPr="00172210">
        <w:t>‘</w:t>
      </w:r>
      <w:r w:rsidRPr="005B004C">
        <w:t>fuel cells</w:t>
      </w:r>
      <w:r w:rsidR="00172210" w:rsidRPr="00172210">
        <w:t>’</w:t>
      </w:r>
      <w:r w:rsidRPr="005B004C">
        <w:t xml:space="preserve"> means a device that directly or indirectly creates electricity using hydrogen (or hydrocarbon</w:t>
      </w:r>
      <w:r w:rsidR="00172210">
        <w:noBreakHyphen/>
      </w:r>
      <w:r w:rsidRPr="005B004C">
        <w:t>rich fuel) and oxygen through an electro</w:t>
      </w:r>
      <w:r w:rsidR="00172210">
        <w:noBreakHyphen/>
      </w:r>
      <w:r w:rsidRPr="005B004C">
        <w:t xml:space="preserve">chemical process;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r>
      <w:r w:rsidR="00172210" w:rsidRPr="00172210">
        <w:t>‘</w:t>
      </w:r>
      <w:r w:rsidRPr="005B004C">
        <w:t>research and development</w:t>
      </w:r>
      <w:r w:rsidR="00172210" w:rsidRPr="00172210">
        <w:t>’</w:t>
      </w:r>
      <w:r w:rsidRPr="005B004C">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172210">
        <w:noBreakHyphen/>
      </w:r>
      <w:r w:rsidRPr="005B004C">
        <w:t xml:space="preserve">four months of the purchase of an exempt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00172210" w:rsidRPr="00172210">
        <w:t>‘</w:t>
      </w:r>
      <w:r w:rsidRPr="005B004C">
        <w:t>Research district</w:t>
      </w:r>
      <w:r w:rsidR="00172210" w:rsidRPr="00172210">
        <w:t>’</w:t>
      </w:r>
      <w:r w:rsidRPr="005B004C">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00172210">
        <w:rPr>
          <w:strike/>
        </w:rPr>
        <w:noBreakHyphen/>
      </w:r>
      <w:r w:rsidRPr="005B004C">
        <w:rPr>
          <w:strike/>
        </w:rPr>
        <w:t>year period beginning on the date of the taxpayer</w:t>
      </w:r>
      <w:r w:rsidR="00172210" w:rsidRPr="00172210">
        <w:rPr>
          <w:strike/>
        </w:rPr>
        <w:t>’</w:t>
      </w:r>
      <w:r w:rsidRPr="005B004C">
        <w:rPr>
          <w:strike/>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172210" w:rsidRPr="00172210">
        <w:rPr>
          <w:strike/>
        </w:rPr>
        <w:t>’</w:t>
      </w:r>
      <w:r w:rsidRPr="005B004C">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172210">
        <w:rPr>
          <w:strike/>
        </w:rPr>
        <w:noBreakHyphen/>
      </w:r>
      <w:r w:rsidRPr="005B004C">
        <w:rPr>
          <w:strike/>
        </w:rPr>
        <w:t>54</w:t>
      </w:r>
      <w:r w:rsidR="00172210">
        <w:rPr>
          <w:strike/>
        </w:rPr>
        <w:noBreakHyphen/>
      </w:r>
      <w:r w:rsidRPr="005B004C">
        <w:rPr>
          <w:strike/>
        </w:rPr>
        <w:t>85 is suspended for this time period beginning with the taxpayer</w:t>
      </w:r>
      <w:r w:rsidR="00172210" w:rsidRPr="00172210">
        <w:rPr>
          <w:strike/>
        </w:rPr>
        <w:t>’</w:t>
      </w:r>
      <w:r w:rsidRPr="005B004C">
        <w:rPr>
          <w:strike/>
        </w:rPr>
        <w:t xml:space="preserve">s first use of this exemption and ending with notice to the department that the taxpayer has or has not met the investment and job requirements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00172210" w:rsidRPr="00172210">
        <w:rPr>
          <w:strike/>
        </w:rPr>
        <w:t>‘</w:t>
      </w:r>
      <w:r w:rsidRPr="005B004C">
        <w:rPr>
          <w:strike/>
        </w:rPr>
        <w:t>Qualifying amusement park or theme park</w:t>
      </w:r>
      <w:r w:rsidR="00172210" w:rsidRPr="00172210">
        <w:rPr>
          <w:strike/>
        </w:rPr>
        <w:t>’</w:t>
      </w:r>
      <w:r w:rsidRPr="005B004C">
        <w:rPr>
          <w:strike/>
        </w:rPr>
        <w:t xml:space="preserve"> means a park that is constructed and operated by a taxpayer who makes a capital investment of at least two hundred fifty million dollars at a single site and creates at least two hundred fifty full</w:t>
      </w:r>
      <w:r w:rsidR="00172210">
        <w:rPr>
          <w:strike/>
        </w:rPr>
        <w:noBreakHyphen/>
      </w:r>
      <w:r w:rsidRPr="005B004C">
        <w:rPr>
          <w:strike/>
        </w:rPr>
        <w:t>time jobs and five hundred part</w:t>
      </w:r>
      <w:r w:rsidR="00172210">
        <w:rPr>
          <w:strike/>
        </w:rPr>
        <w:noBreakHyphen/>
      </w:r>
      <w:r w:rsidRPr="005B004C">
        <w:rPr>
          <w:strike/>
        </w:rPr>
        <w:t xml:space="preserve">time or seasonal jobs.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00172210" w:rsidRPr="00172210">
        <w:rPr>
          <w:strike/>
        </w:rPr>
        <w:t>‘</w:t>
      </w:r>
      <w:r w:rsidRPr="005B004C">
        <w:rPr>
          <w:strike/>
        </w:rPr>
        <w:t>Related or required machinery, equipment, and fixtures</w:t>
      </w:r>
      <w:r w:rsidR="00172210" w:rsidRPr="00172210">
        <w:rPr>
          <w:strike/>
        </w:rPr>
        <w:t>’</w:t>
      </w:r>
      <w:r w:rsidRPr="005B004C">
        <w:rPr>
          <w:strike/>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00172210" w:rsidRPr="00172210">
        <w:rPr>
          <w:strike/>
        </w:rPr>
        <w:t>‘</w:t>
      </w:r>
      <w:r w:rsidRPr="005B004C">
        <w:rPr>
          <w:strike/>
        </w:rPr>
        <w:t>Performance venue facility</w:t>
      </w:r>
      <w:r w:rsidR="00172210" w:rsidRPr="00172210">
        <w:rPr>
          <w:strike/>
        </w:rPr>
        <w:t>’</w:t>
      </w:r>
      <w:r w:rsidRPr="005B004C">
        <w:rPr>
          <w:strike/>
        </w:rPr>
        <w:t xml:space="preserve"> means a facility for a live performance, nonlive performance, including any animatronics and computer</w:t>
      </w:r>
      <w:r w:rsidR="00172210">
        <w:rPr>
          <w:strike/>
        </w:rPr>
        <w:noBreakHyphen/>
      </w:r>
      <w:r w:rsidRPr="005B004C">
        <w:rPr>
          <w:strike/>
        </w:rPr>
        <w:t xml:space="preserve">generated performance, and firework, laser, or other pyrotechnic show.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00172210" w:rsidRPr="00172210">
        <w:rPr>
          <w:strike/>
        </w:rPr>
        <w:t>‘</w:t>
      </w:r>
      <w:r w:rsidRPr="005B004C">
        <w:rPr>
          <w:strike/>
        </w:rPr>
        <w:t>Taxpayer</w:t>
      </w:r>
      <w:r w:rsidR="00172210" w:rsidRPr="00172210">
        <w:rPr>
          <w:strike/>
        </w:rPr>
        <w:t>’</w:t>
      </w:r>
      <w:r w:rsidRPr="005B004C">
        <w:rPr>
          <w:strike/>
        </w:rPr>
        <w:t xml:space="preserve"> means a single taxpayer or, collectively, a group of one or more affiliated taxpayers.  An </w:t>
      </w:r>
      <w:r w:rsidR="00172210" w:rsidRPr="00172210">
        <w:rPr>
          <w:strike/>
        </w:rPr>
        <w:t>‘</w:t>
      </w:r>
      <w:r w:rsidRPr="005B004C">
        <w:rPr>
          <w:strike/>
        </w:rPr>
        <w:t>affiliated taxpayer</w:t>
      </w:r>
      <w:r w:rsidR="00172210" w:rsidRPr="00172210">
        <w:rPr>
          <w:strike/>
        </w:rPr>
        <w:t>’</w:t>
      </w:r>
      <w:r w:rsidRPr="005B004C">
        <w:rPr>
          <w:strike/>
        </w:rPr>
        <w:t xml:space="preserve">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sold by a provider who holds a South Carolina retail sales license and whose principal place of business is located in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00172210">
        <w:noBreakHyphen/>
      </w:r>
      <w:r w:rsidRPr="005B004C">
        <w:t>23</w:t>
      </w:r>
      <w:r w:rsidR="00172210">
        <w:noBreakHyphen/>
      </w:r>
      <w:r w:rsidRPr="005B004C">
        <w:t>10(1), rifles, and shotguns during the forty</w:t>
      </w:r>
      <w:r w:rsidR="00172210">
        <w:noBreakHyphen/>
      </w:r>
      <w:r w:rsidRPr="005B004C">
        <w:t xml:space="preserve">eight hours of the Second Amendment Weekend.  For purposes of this item, the </w:t>
      </w:r>
      <w:r w:rsidR="00172210" w:rsidRPr="00172210">
        <w:t>‘</w:t>
      </w:r>
      <w:r w:rsidRPr="005B004C">
        <w:t>Second Amendment Weekend</w:t>
      </w:r>
      <w:r w:rsidR="00172210" w:rsidRPr="00172210">
        <w:t>’</w:t>
      </w:r>
      <w:r w:rsidRPr="005B004C">
        <w:t xml:space="preserve"> begins at 12:01 a.m. on the Friday after Thanksgiving and ends at twelve midnight the following Saturday.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For the purposes of this exemption, an </w:t>
      </w:r>
      <w:r w:rsidR="00172210" w:rsidRPr="00172210">
        <w:rPr>
          <w:strike/>
        </w:rPr>
        <w:t>‘</w:t>
      </w:r>
      <w:r w:rsidRPr="005B004C">
        <w:rPr>
          <w:strike/>
        </w:rPr>
        <w:t>energy efficient product</w:t>
      </w:r>
      <w:r w:rsidR="00172210" w:rsidRPr="00172210">
        <w:rPr>
          <w:strike/>
        </w:rPr>
        <w:t>’</w:t>
      </w:r>
      <w:r w:rsidRPr="005B004C">
        <w:rPr>
          <w:strike/>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172210" w:rsidRPr="00172210">
        <w:rPr>
          <w:strike/>
        </w:rPr>
        <w:t>’</w:t>
      </w:r>
      <w:r w:rsidRPr="005B004C">
        <w:rPr>
          <w:strike/>
        </w:rPr>
        <w:t>s energy</w:t>
      </w:r>
      <w:r w:rsidR="00172210">
        <w:rPr>
          <w:strike/>
        </w:rPr>
        <w:noBreakHyphen/>
      </w:r>
      <w:r w:rsidRPr="005B004C">
        <w:rPr>
          <w:strike/>
        </w:rPr>
        <w:t>saving efficiency requirements or which have been designated as meeting or exceeding such requirements under each agency</w:t>
      </w:r>
      <w:r w:rsidR="00172210" w:rsidRPr="00172210">
        <w:rPr>
          <w:strike/>
        </w:rPr>
        <w:t>’</w:t>
      </w:r>
      <w:r w:rsidRPr="005B004C">
        <w:rPr>
          <w:strike/>
        </w:rPr>
        <w:t xml:space="preserve">s ENERGY STAR program, and gas, oil, or propane water heaters with an energy factor of 0.80 or greater and electric water heaters with an energy factor of 2.0 or greater.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w:t>
      </w:r>
      <w:r w:rsidR="00172210" w:rsidRPr="00172210">
        <w:rPr>
          <w:strike/>
        </w:rPr>
        <w:t>‘</w:t>
      </w:r>
      <w:r w:rsidRPr="005B004C">
        <w:rPr>
          <w:strike/>
        </w:rPr>
        <w:t>Energy Efficiency Month</w:t>
      </w:r>
      <w:r w:rsidR="00172210" w:rsidRPr="00172210">
        <w:rPr>
          <w:strike/>
        </w:rPr>
        <w:t>’</w:t>
      </w:r>
      <w:r w:rsidRPr="005B004C">
        <w:rPr>
          <w:strike/>
        </w:rPr>
        <w:t xml:space="preserve">) and every year thereafter until 2019.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00172210">
        <w:rPr>
          <w:strike/>
        </w:rPr>
        <w:noBreakHyphen/>
      </w:r>
      <w:r w:rsidRPr="005B004C">
        <w:rPr>
          <w:strike/>
        </w:rPr>
        <w:t xml:space="preserve">first exemption and submit the report to the General Assembly no later than January first of the following year.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172210">
        <w:rPr>
          <w:strike/>
        </w:rPr>
        <w:noBreakHyphen/>
      </w:r>
      <w:r w:rsidRPr="005B004C">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172210" w:rsidRPr="00172210">
        <w:rPr>
          <w:strike/>
        </w:rPr>
        <w:t>’</w:t>
      </w:r>
      <w:r w:rsidRPr="005B004C">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172210" w:rsidRPr="00172210">
        <w:rPr>
          <w:strike/>
        </w:rPr>
        <w:t>’</w:t>
      </w:r>
      <w:r w:rsidRPr="005B004C">
        <w:rPr>
          <w:strike/>
        </w:rPr>
        <w:t>s failure to meet the twenty million dollar investment requirement.  The running of the periods of limitations for assessment of taxes provided in Section 12</w:t>
      </w:r>
      <w:r w:rsidR="00172210">
        <w:rPr>
          <w:strike/>
        </w:rPr>
        <w:noBreakHyphen/>
      </w:r>
      <w:r w:rsidRPr="005B004C">
        <w:rPr>
          <w:strike/>
        </w:rPr>
        <w:t>54</w:t>
      </w:r>
      <w:r w:rsidR="00172210">
        <w:rPr>
          <w:strike/>
        </w:rPr>
        <w:noBreakHyphen/>
      </w:r>
      <w:r w:rsidRPr="005B004C">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tab/>
      </w:r>
      <w:r>
        <w:rPr>
          <w:color w:val="auto"/>
        </w:rPr>
        <w:t>(79</w:t>
      </w:r>
      <w:r w:rsidRPr="0036103A">
        <w:rPr>
          <w:color w:val="auto"/>
        </w:rPr>
        <w:t>)(A)(1)</w:t>
      </w:r>
      <w:r>
        <w:rPr>
          <w:color w:val="auto"/>
        </w:rPr>
        <w:tab/>
      </w:r>
      <w:r w:rsidRPr="0036103A">
        <w:rPr>
          <w:color w:val="auto"/>
        </w:rPr>
        <w:t>original or replacement computers, computer equipment, and computer hardware and software purchases used within a datacenter;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 xml:space="preserve">electricity used by a datacenter and eligible business property to be located and used at the datacenter.  This </w:t>
      </w:r>
      <w:r>
        <w:rPr>
          <w:color w:val="auto"/>
        </w:rPr>
        <w:t>sub</w:t>
      </w:r>
      <w:r w:rsidRPr="0036103A">
        <w:rPr>
          <w:color w:val="auto"/>
        </w:rPr>
        <w:t>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(B)</w:t>
      </w:r>
      <w:r w:rsidRPr="0036103A">
        <w:rPr>
          <w:color w:val="auto"/>
        </w:rPr>
        <w:tab/>
        <w:t>As used in this section:</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(1)</w:t>
      </w:r>
      <w:r w:rsidRPr="0036103A">
        <w:rPr>
          <w:color w:val="auto"/>
        </w:rPr>
        <w:tab/>
      </w:r>
      <w:r w:rsidR="00172210" w:rsidRPr="00172210">
        <w:rPr>
          <w:color w:val="auto"/>
        </w:rPr>
        <w:t>‘</w:t>
      </w:r>
      <w:r w:rsidRPr="0036103A">
        <w:rPr>
          <w:color w:val="auto"/>
        </w:rPr>
        <w:t>Computer</w:t>
      </w:r>
      <w:r w:rsidR="00172210" w:rsidRPr="00172210">
        <w:rPr>
          <w:color w:val="auto"/>
        </w:rPr>
        <w:t>’</w:t>
      </w:r>
      <w:r w:rsidRPr="0036103A">
        <w:rPr>
          <w:color w:val="auto"/>
        </w:rPr>
        <w:t xml:space="preserve"> means an electronic device that accepts information in digital or similar form and manipulates it for a result based on a sequence of instructions.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r>
      <w:r w:rsidR="00172210" w:rsidRPr="00172210">
        <w:rPr>
          <w:color w:val="auto"/>
        </w:rPr>
        <w:t>‘</w:t>
      </w:r>
      <w:r w:rsidRPr="0036103A">
        <w:rPr>
          <w:color w:val="auto"/>
        </w:rPr>
        <w:t>Computer equipment</w:t>
      </w:r>
      <w:r w:rsidR="00172210" w:rsidRPr="00172210">
        <w:rPr>
          <w:color w:val="auto"/>
        </w:rPr>
        <w:t>’</w:t>
      </w:r>
      <w:r w:rsidRPr="0036103A">
        <w:rPr>
          <w:color w:val="auto"/>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(3)</w:t>
      </w:r>
      <w:r w:rsidRPr="0036103A">
        <w:rPr>
          <w:color w:val="auto"/>
        </w:rPr>
        <w:tab/>
      </w:r>
      <w:r w:rsidR="00172210" w:rsidRPr="00172210">
        <w:rPr>
          <w:color w:val="auto"/>
        </w:rPr>
        <w:t>‘</w:t>
      </w:r>
      <w:r w:rsidRPr="0036103A">
        <w:rPr>
          <w:color w:val="auto"/>
        </w:rPr>
        <w:t>Computer software</w:t>
      </w:r>
      <w:r w:rsidR="00172210" w:rsidRPr="00172210">
        <w:rPr>
          <w:color w:val="auto"/>
        </w:rPr>
        <w:t>’</w:t>
      </w:r>
      <w:r w:rsidRPr="0036103A">
        <w:rPr>
          <w:color w:val="auto"/>
        </w:rPr>
        <w:t xml:space="preserve"> means a set of coded instructions designed to cause a computer or automatic data processing equipment to perform a task.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(4)</w:t>
      </w:r>
      <w:r w:rsidRPr="0036103A">
        <w:rPr>
          <w:color w:val="auto"/>
        </w:rPr>
        <w:tab/>
      </w:r>
      <w:r w:rsidR="00172210" w:rsidRPr="00172210">
        <w:rPr>
          <w:color w:val="auto"/>
        </w:rPr>
        <w:t>‘</w:t>
      </w:r>
      <w:r w:rsidRPr="0036103A">
        <w:rPr>
          <w:color w:val="auto"/>
        </w:rPr>
        <w:t>Concurrently maintainable</w:t>
      </w:r>
      <w:r w:rsidR="00172210" w:rsidRPr="00172210">
        <w:rPr>
          <w:color w:val="auto"/>
        </w:rPr>
        <w:t>’</w:t>
      </w:r>
      <w:r w:rsidRPr="0036103A">
        <w:rPr>
          <w:color w:val="auto"/>
        </w:rPr>
        <w:t xml:space="preserve"> means capable of having any capacity component or distribution element serviced or repaired on a planned basis without interrupting or impeding the performance of the computer equipment.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(5)</w:t>
      </w:r>
      <w:r w:rsidRPr="0036103A">
        <w:rPr>
          <w:color w:val="auto"/>
        </w:rPr>
        <w:tab/>
      </w:r>
      <w:r w:rsidR="00172210" w:rsidRPr="00172210">
        <w:rPr>
          <w:color w:val="auto"/>
        </w:rPr>
        <w:t>‘</w:t>
      </w:r>
      <w:r w:rsidRPr="0036103A">
        <w:rPr>
          <w:color w:val="auto"/>
        </w:rPr>
        <w:t>Datacenter</w:t>
      </w:r>
      <w:r w:rsidR="00172210" w:rsidRPr="00172210">
        <w:rPr>
          <w:color w:val="auto"/>
        </w:rPr>
        <w:t>’</w:t>
      </w:r>
      <w:r w:rsidRPr="0036103A">
        <w:rPr>
          <w:color w:val="auto"/>
        </w:rPr>
        <w:t xml:space="preserve"> means a new or existing facility at a single location in South Carolina: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(ii)(a)</w:t>
      </w:r>
      <w:r w:rsidRPr="0036103A">
        <w:rPr>
          <w:color w:val="auto"/>
        </w:rPr>
        <w:tab/>
        <w:t>where a taxpayer invests at least fifty million dollars in real or personal property or both over a five year period; or</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ab/>
        <w:t>(b)</w:t>
      </w:r>
      <w:r w:rsidRPr="0036103A">
        <w:rPr>
          <w:color w:val="auto"/>
        </w:rPr>
        <w:tab/>
        <w:t>where one or more taxpayers invests a minimum aggregate capital investment of at least seventy</w:t>
      </w:r>
      <w:r w:rsidR="00172210">
        <w:rPr>
          <w:color w:val="auto"/>
        </w:rPr>
        <w:noBreakHyphen/>
      </w:r>
      <w:r w:rsidRPr="0036103A">
        <w:rPr>
          <w:color w:val="auto"/>
        </w:rPr>
        <w:t>five million dollars in real or personal property or both over a five year period;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(iii)</w:t>
      </w:r>
      <w:r w:rsidRPr="0036103A">
        <w:rPr>
          <w:color w:val="auto"/>
        </w:rPr>
        <w:tab/>
        <w:t>where a taxpayer creates and maintains at least twenty</w:t>
      </w:r>
      <w:r w:rsidR="00172210">
        <w:rPr>
          <w:color w:val="auto"/>
        </w:rPr>
        <w:noBreakHyphen/>
      </w:r>
      <w:r w:rsidRPr="0036103A">
        <w:rPr>
          <w:color w:val="auto"/>
        </w:rPr>
        <w:t>five full</w:t>
      </w:r>
      <w:r w:rsidR="00172210">
        <w:rPr>
          <w:color w:val="auto"/>
        </w:rPr>
        <w:noBreakHyphen/>
      </w:r>
      <w:r w:rsidRPr="0036103A">
        <w:rPr>
          <w:color w:val="auto"/>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(iv)</w:t>
      </w:r>
      <w:r w:rsidRPr="0036103A">
        <w:rPr>
          <w:color w:val="auto"/>
        </w:rPr>
        <w:tab/>
        <w:t xml:space="preserve">where the jobs created pursuant to subitem </w:t>
      </w:r>
      <w:r>
        <w:rPr>
          <w:color w:val="auto"/>
        </w:rPr>
        <w:t>(B)(5)</w:t>
      </w:r>
      <w:r w:rsidRPr="0036103A">
        <w:rPr>
          <w:color w:val="auto"/>
        </w:rPr>
        <w:t>(iii) are maintained for three consecutive years after a facility with the minimum capital investment and number of jobs has been certified by the Department of Commerce;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(v)</w:t>
      </w:r>
      <w:r w:rsidRPr="0036103A">
        <w:rPr>
          <w:color w:val="auto"/>
        </w:rPr>
        <w:tab/>
        <w:t>which is certified by the Department of Commerce pursuant to sub</w:t>
      </w:r>
      <w:r>
        <w:rPr>
          <w:color w:val="auto"/>
        </w:rPr>
        <w:t>item</w:t>
      </w:r>
      <w:r w:rsidRPr="0036103A">
        <w:rPr>
          <w:color w:val="auto"/>
        </w:rPr>
        <w:t xml:space="preserve"> (D)(1)</w:t>
      </w:r>
      <w:r>
        <w:rPr>
          <w:color w:val="auto"/>
        </w:rPr>
        <w:t xml:space="preserve"> </w:t>
      </w:r>
      <w:r w:rsidRPr="0036103A">
        <w:rPr>
          <w:color w:val="auto"/>
        </w:rPr>
        <w:t>under such policies and procedures as promulgated by the Department of Commerce.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(6)</w:t>
      </w:r>
      <w:r w:rsidRPr="0036103A">
        <w:rPr>
          <w:color w:val="auto"/>
        </w:rPr>
        <w:tab/>
      </w:r>
      <w:r w:rsidR="00172210" w:rsidRPr="00172210">
        <w:rPr>
          <w:color w:val="auto"/>
        </w:rPr>
        <w:t>‘</w:t>
      </w:r>
      <w:r w:rsidRPr="0036103A">
        <w:rPr>
          <w:color w:val="auto"/>
        </w:rPr>
        <w:t>Eligible business property</w:t>
      </w:r>
      <w:r w:rsidR="00172210" w:rsidRPr="00172210">
        <w:rPr>
          <w:color w:val="auto"/>
        </w:rPr>
        <w:t>’</w:t>
      </w:r>
      <w:r w:rsidRPr="0036103A">
        <w:rPr>
          <w:color w:val="auto"/>
        </w:rPr>
        <w:t xml:space="preserve"> means property used for the generation, transformation, transmission, distribution, or management of electricity, including exterior substations and other business personal property used for these purposes.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(7)</w:t>
      </w:r>
      <w:r w:rsidRPr="0036103A">
        <w:rPr>
          <w:color w:val="auto"/>
        </w:rPr>
        <w:tab/>
      </w:r>
      <w:r w:rsidR="00172210" w:rsidRPr="00172210">
        <w:rPr>
          <w:color w:val="auto"/>
        </w:rPr>
        <w:t>‘</w:t>
      </w:r>
      <w:r w:rsidRPr="0036103A">
        <w:rPr>
          <w:color w:val="auto"/>
        </w:rPr>
        <w:t>Multiple distribution paths</w:t>
      </w:r>
      <w:r w:rsidR="00172210" w:rsidRPr="00172210">
        <w:rPr>
          <w:color w:val="auto"/>
        </w:rPr>
        <w:t>’</w:t>
      </w:r>
      <w:r w:rsidRPr="0036103A">
        <w:rPr>
          <w:color w:val="auto"/>
        </w:rPr>
        <w:t xml:space="preserve"> means a series of distribution paths configured to ensure that failure on one distribution path does not interrupt or impede other distribution paths.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(8)</w:t>
      </w:r>
      <w:r w:rsidRPr="0036103A">
        <w:rPr>
          <w:color w:val="auto"/>
        </w:rPr>
        <w:tab/>
      </w:r>
      <w:r w:rsidR="00172210" w:rsidRPr="00172210">
        <w:rPr>
          <w:color w:val="auto"/>
        </w:rPr>
        <w:t>‘</w:t>
      </w:r>
      <w:r w:rsidRPr="0036103A">
        <w:rPr>
          <w:color w:val="auto"/>
        </w:rPr>
        <w:t>Redundant capacity components</w:t>
      </w:r>
      <w:r w:rsidR="00172210" w:rsidRPr="00172210">
        <w:rPr>
          <w:color w:val="auto"/>
        </w:rPr>
        <w:t>’</w:t>
      </w:r>
      <w:r w:rsidRPr="0036103A">
        <w:rPr>
          <w:color w:val="auto"/>
        </w:rPr>
        <w:t xml:space="preserve"> means components beyond those required to support the computer equipment.</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(C)(1)</w:t>
      </w:r>
      <w:r w:rsidRPr="0036103A">
        <w:rPr>
          <w:color w:val="auto"/>
        </w:rPr>
        <w:tab/>
        <w:t>To qualify for the exemption allowed by this item, a taxpayer, and the facility in the case of a seventy</w:t>
      </w:r>
      <w:r w:rsidR="00172210">
        <w:rPr>
          <w:color w:val="auto"/>
        </w:rPr>
        <w:noBreakHyphen/>
      </w:r>
      <w:r w:rsidRPr="0036103A">
        <w:rPr>
          <w:color w:val="auto"/>
        </w:rPr>
        <w:t>five million dollar investment made by more than one taxpayer, shall notify the Department of Revenue and Department of Commerce, in writing, of its intention to claim the exemption.  For purposes of meeting the requirements of sub</w:t>
      </w:r>
      <w:r>
        <w:rPr>
          <w:color w:val="auto"/>
        </w:rPr>
        <w:t>items</w:t>
      </w:r>
      <w:r w:rsidRPr="0036103A">
        <w:rPr>
          <w:color w:val="auto"/>
        </w:rPr>
        <w:t xml:space="preserve"> (B)(5)(ii) and (B)(5)(iii), capital investment and job creation begin accruing once the taxpayer notifies each department.  Also, the five</w:t>
      </w:r>
      <w:r w:rsidR="00172210">
        <w:rPr>
          <w:color w:val="auto"/>
        </w:rPr>
        <w:noBreakHyphen/>
      </w:r>
      <w:r w:rsidRPr="0036103A">
        <w:rPr>
          <w:color w:val="auto"/>
        </w:rPr>
        <w:t>year period begins upon notification.</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Once the taxpayer meets the requirements of sub</w:t>
      </w:r>
      <w:r>
        <w:rPr>
          <w:color w:val="auto"/>
        </w:rPr>
        <w:t>item</w:t>
      </w:r>
      <w:r w:rsidRPr="0036103A">
        <w:rPr>
          <w:color w:val="auto"/>
        </w:rPr>
        <w:t xml:space="preserve"> (B)(5), or at the end of the five</w:t>
      </w:r>
      <w:r w:rsidR="00172210">
        <w:rPr>
          <w:color w:val="auto"/>
        </w:rPr>
        <w:noBreakHyphen/>
      </w:r>
      <w:r w:rsidRPr="0036103A">
        <w:rPr>
          <w:color w:val="auto"/>
        </w:rPr>
        <w:t>year period, the taxpayer shall notify the Department of Revenue, in writing, whether it has or has not met the requirements of sub</w:t>
      </w:r>
      <w:r>
        <w:rPr>
          <w:color w:val="auto"/>
        </w:rPr>
        <w:t>item</w:t>
      </w:r>
      <w:r w:rsidRPr="0036103A">
        <w:rPr>
          <w:color w:val="auto"/>
        </w:rPr>
        <w:t xml:space="preserve"> (B)(5).  The taxpayer shall provide the proof the department determines necessary to determine that the requirements have been met.</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(D)(1)</w:t>
      </w:r>
      <w:r w:rsidRPr="0036103A">
        <w:rPr>
          <w:color w:val="auto"/>
        </w:rPr>
        <w:tab/>
        <w:t>Upon notifying each department of its intention to claim the exemption pursuant to sub</w:t>
      </w:r>
      <w:r>
        <w:rPr>
          <w:color w:val="auto"/>
        </w:rPr>
        <w:t>item</w:t>
      </w:r>
      <w:r w:rsidRPr="0036103A">
        <w:rPr>
          <w:color w:val="auto"/>
        </w:rPr>
        <w:t xml:space="preserve"> (C)(1), and upon certification by the Department of Commerce, the taxpayer may claim the exemption on eligible purchases at any time during the period provided in Section 12</w:t>
      </w:r>
      <w:r w:rsidR="00172210">
        <w:rPr>
          <w:color w:val="auto"/>
        </w:rPr>
        <w:noBreakHyphen/>
      </w:r>
      <w:r w:rsidRPr="0036103A">
        <w:rPr>
          <w:color w:val="auto"/>
        </w:rPr>
        <w:t>54</w:t>
      </w:r>
      <w:r w:rsidR="00172210">
        <w:rPr>
          <w:color w:val="auto"/>
        </w:rPr>
        <w:noBreakHyphen/>
      </w:r>
      <w:r w:rsidRPr="0036103A">
        <w:rPr>
          <w:color w:val="auto"/>
        </w:rPr>
        <w:t>85(F), including the time period prior to sub</w:t>
      </w:r>
      <w:r>
        <w:rPr>
          <w:color w:val="auto"/>
        </w:rPr>
        <w:t>item</w:t>
      </w:r>
      <w:r w:rsidRPr="0036103A">
        <w:rPr>
          <w:color w:val="auto"/>
        </w:rPr>
        <w:t xml:space="preserve"> (B)(5)(iv) being satisfied.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For purposes of this section, the running of the periods of limitations for assessment of taxes provided in Section 12</w:t>
      </w:r>
      <w:r w:rsidR="00172210">
        <w:rPr>
          <w:color w:val="auto"/>
        </w:rPr>
        <w:noBreakHyphen/>
      </w:r>
      <w:r w:rsidRPr="0036103A">
        <w:rPr>
          <w:color w:val="auto"/>
        </w:rPr>
        <w:t>54</w:t>
      </w:r>
      <w:r w:rsidR="00172210">
        <w:rPr>
          <w:color w:val="auto"/>
        </w:rPr>
        <w:noBreakHyphen/>
      </w:r>
      <w:r w:rsidRPr="0036103A">
        <w:rPr>
          <w:color w:val="auto"/>
        </w:rPr>
        <w:t>85 is suspended for:</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w:t>
      </w:r>
      <w:r w:rsidRPr="0036103A">
        <w:rPr>
          <w:color w:val="auto"/>
        </w:rPr>
        <w:tab/>
      </w:r>
      <w:r w:rsidRPr="0036103A">
        <w:rPr>
          <w:color w:val="auto"/>
        </w:rPr>
        <w:tab/>
        <w:t>the time period beginning with notice to each department pursuant to sub</w:t>
      </w:r>
      <w:r>
        <w:rPr>
          <w:color w:val="auto"/>
        </w:rPr>
        <w:t>item</w:t>
      </w:r>
      <w:r w:rsidRPr="0036103A">
        <w:rPr>
          <w:color w:val="auto"/>
        </w:rPr>
        <w:t xml:space="preserve"> (C)(1) and ending with notice to the Department of Revenue pursuant to sub</w:t>
      </w:r>
      <w:r>
        <w:rPr>
          <w:color w:val="auto"/>
        </w:rPr>
        <w:t>item</w:t>
      </w:r>
      <w:r w:rsidRPr="0036103A">
        <w:rPr>
          <w:color w:val="auto"/>
        </w:rPr>
        <w:t xml:space="preserve"> (C)(2);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(ii)</w:t>
      </w:r>
      <w:r w:rsidRPr="0036103A">
        <w:rPr>
          <w:color w:val="auto"/>
        </w:rPr>
        <w:tab/>
        <w:t>during the three year job maintenance requirement pursuant to sub</w:t>
      </w:r>
      <w:r>
        <w:rPr>
          <w:color w:val="auto"/>
        </w:rPr>
        <w:t>item</w:t>
      </w:r>
      <w:r w:rsidRPr="0036103A">
        <w:rPr>
          <w:color w:val="auto"/>
        </w:rPr>
        <w:t xml:space="preserve"> (B)(5)(iv).</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(E)</w:t>
      </w:r>
      <w:r w:rsidRPr="0036103A">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w:t>
      </w:r>
      <w:r>
        <w:rPr>
          <w:color w:val="auto"/>
        </w:rPr>
        <w:t>sub</w:t>
      </w:r>
      <w:r w:rsidRPr="0036103A">
        <w:rPr>
          <w:color w:val="auto"/>
        </w:rPr>
        <w:t xml:space="preserve">item, regardless of when the taxpayer makes the investments.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(F)(1)</w:t>
      </w:r>
      <w:r w:rsidRPr="0036103A">
        <w:rPr>
          <w:color w:val="auto"/>
        </w:rPr>
        <w:tab/>
        <w:t>If a taxpayer receives the exemption for purchases but fails to meet the requirements of sub</w:t>
      </w:r>
      <w:r>
        <w:rPr>
          <w:color w:val="auto"/>
        </w:rPr>
        <w:t>item</w:t>
      </w:r>
      <w:r w:rsidRPr="0036103A">
        <w:rPr>
          <w:color w:val="auto"/>
        </w:rPr>
        <w:t xml:space="preserve"> (B)(5) at the end of the five</w:t>
      </w:r>
      <w:r w:rsidR="00172210">
        <w:rPr>
          <w:color w:val="auto"/>
        </w:rPr>
        <w:noBreakHyphen/>
      </w:r>
      <w:r w:rsidRPr="0036103A">
        <w:rPr>
          <w:color w:val="auto"/>
        </w:rPr>
        <w:t>year period, the department may assess any state or local sales or use tax due on items purchased.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If a taxpayer meets the requirements of sub</w:t>
      </w:r>
      <w:r>
        <w:rPr>
          <w:color w:val="auto"/>
        </w:rPr>
        <w:t>item</w:t>
      </w:r>
      <w:r w:rsidRPr="0036103A">
        <w:rPr>
          <w:color w:val="auto"/>
        </w:rPr>
        <w:t xml:space="preserve"> (B)(5), but subsequently fails to maintain the number of full</w:t>
      </w:r>
      <w:r w:rsidR="00172210">
        <w:rPr>
          <w:color w:val="auto"/>
        </w:rPr>
        <w:noBreakHyphen/>
      </w:r>
      <w:r w:rsidRPr="0036103A">
        <w:rPr>
          <w:color w:val="auto"/>
        </w:rPr>
        <w:t>time jobs with the required compensation level at the facility, as previously required pursuant to sub</w:t>
      </w:r>
      <w:r>
        <w:rPr>
          <w:color w:val="auto"/>
        </w:rPr>
        <w:t>item</w:t>
      </w:r>
      <w:r w:rsidRPr="0036103A">
        <w:rPr>
          <w:color w:val="auto"/>
        </w:rPr>
        <w:t xml:space="preserve"> (B)(5)(iii), the taxpayer is: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not allowed the exemption for items described in sub</w:t>
      </w:r>
      <w:r>
        <w:rPr>
          <w:color w:val="auto"/>
        </w:rPr>
        <w:t>item</w:t>
      </w:r>
      <w:r w:rsidRPr="0036103A">
        <w:rPr>
          <w:color w:val="auto"/>
        </w:rPr>
        <w:t xml:space="preserve"> (A)(1) until the taxpayer meets the previous qualifying jobs requirements pursuant to sub</w:t>
      </w:r>
      <w:r>
        <w:rPr>
          <w:color w:val="auto"/>
        </w:rPr>
        <w:t>item</w:t>
      </w:r>
      <w:r w:rsidRPr="0036103A">
        <w:rPr>
          <w:color w:val="auto"/>
        </w:rPr>
        <w:t xml:space="preserve"> (B)(5)(iii);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w:t>
      </w:r>
      <w:r w:rsidRPr="0036103A">
        <w:rPr>
          <w:color w:val="auto"/>
        </w:rPr>
        <w:tab/>
        <w:t>allowed the exemption for electricity pursuant to sub</w:t>
      </w:r>
      <w:r>
        <w:rPr>
          <w:color w:val="auto"/>
        </w:rPr>
        <w:t>item</w:t>
      </w:r>
      <w:r w:rsidRPr="0036103A">
        <w:rPr>
          <w:color w:val="auto"/>
        </w:rPr>
        <w:t xml:space="preserve"> (A)(2), but the exemption only applies to a percentage of the sale price, calculated by dividing the number of qualifying jobs by twenty</w:t>
      </w:r>
      <w:r w:rsidR="00172210">
        <w:rPr>
          <w:color w:val="auto"/>
        </w:rPr>
        <w:noBreakHyphen/>
      </w:r>
      <w:r w:rsidRPr="0036103A">
        <w:rPr>
          <w:color w:val="auto"/>
        </w:rPr>
        <w:t>five.</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103A">
        <w:tab/>
      </w:r>
      <w:r>
        <w:tab/>
      </w:r>
      <w:r w:rsidRPr="0036103A">
        <w:t>(G)</w:t>
      </w:r>
      <w:r w:rsidRPr="0036103A">
        <w:tab/>
        <w:t xml:space="preserve">This </w:t>
      </w:r>
      <w:r>
        <w:t>sub</w:t>
      </w:r>
      <w:r w:rsidRPr="0036103A">
        <w:t>item only applies to</w:t>
      </w:r>
      <w:r>
        <w:t xml:space="preserve"> a</w:t>
      </w:r>
      <w:r w:rsidRPr="0036103A">
        <w:t xml:space="preserve"> datacenter that is certified by the Department of Commerce pursuant to sub</w:t>
      </w:r>
      <w:r>
        <w:t>item</w:t>
      </w:r>
      <w:r w:rsidRPr="0036103A">
        <w:t xml:space="preserve"> (D)(1) prior to January 1, 2032.  However, this item shall continue to apply to a taxpayer that is certified by December 31, 2031, for an additional ten year period.  Upon the end of the ten year period, this </w:t>
      </w:r>
      <w:r>
        <w:t>subitem is repealed.</w:t>
      </w:r>
    </w:p>
    <w:p w:rsidR="0017435C" w:rsidRPr="008E46D1"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(80)</w:t>
      </w:r>
      <w:r w:rsidRPr="008E46D1">
        <w:rPr>
          <w:u w:color="000000" w:themeColor="text1"/>
        </w:rPr>
        <w:t>(a)</w:t>
      </w:r>
      <w:r w:rsidRPr="008E46D1">
        <w:rPr>
          <w:u w:color="000000" w:themeColor="text1"/>
        </w:rPr>
        <w:tab/>
        <w:t xml:space="preserve">Effective on July first immediately following a forecast meeting the requirements of subitem (b), injectable medications and injectable biologics, so long as the medication or biologic </w:t>
      </w:r>
      <w:r w:rsidRPr="008E46D1">
        <w:rPr>
          <w:color w:val="000000" w:themeColor="text1"/>
          <w:u w:color="000000" w:themeColor="text1"/>
        </w:rPr>
        <w:t>is administered by or pursuant to the supervision of a physician in an office which is under the supervision of a physician, or in a Center for Medicare or Medicaid Services (CMS) certified kidney dialysis facility</w:t>
      </w:r>
      <w:r w:rsidRPr="008E46D1">
        <w:rPr>
          <w:u w:color="000000" w:themeColor="text1"/>
        </w:rPr>
        <w:t xml:space="preserve">.  For purposes </w:t>
      </w:r>
      <w:r w:rsidRPr="008E46D1">
        <w:rPr>
          <w:color w:val="000000" w:themeColor="text1"/>
          <w:u w:color="000000" w:themeColor="text1"/>
        </w:rPr>
        <w:t xml:space="preserve">of this exemption, </w:t>
      </w:r>
      <w:r w:rsidR="00172210" w:rsidRPr="00172210">
        <w:rPr>
          <w:color w:val="000000" w:themeColor="text1"/>
          <w:u w:color="000000" w:themeColor="text1"/>
        </w:rPr>
        <w:t>‘</w:t>
      </w:r>
      <w:r w:rsidRPr="008E46D1">
        <w:rPr>
          <w:color w:val="000000" w:themeColor="text1"/>
          <w:u w:color="000000" w:themeColor="text1"/>
        </w:rPr>
        <w:t>biologics</w:t>
      </w:r>
      <w:r w:rsidR="00172210" w:rsidRPr="00172210">
        <w:rPr>
          <w:color w:val="000000" w:themeColor="text1"/>
          <w:u w:color="000000" w:themeColor="text1"/>
        </w:rPr>
        <w:t>’</w:t>
      </w:r>
      <w:r w:rsidRPr="008E46D1">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6D1">
        <w:rPr>
          <w:color w:val="000000" w:themeColor="text1"/>
          <w:u w:color="000000" w:themeColor="text1"/>
        </w:rPr>
        <w:tab/>
      </w:r>
      <w:r w:rsidRPr="008E46D1">
        <w:rPr>
          <w:color w:val="000000" w:themeColor="text1"/>
          <w:u w:color="000000" w:themeColor="text1"/>
        </w:rPr>
        <w:tab/>
        <w:t>(b)</w:t>
      </w:r>
      <w:r w:rsidRPr="008E46D1">
        <w:rPr>
          <w:color w:val="000000" w:themeColor="text1"/>
          <w:u w:color="000000" w:themeColor="text1"/>
        </w:rPr>
        <w:tab/>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r w:rsidRPr="005B004C">
        <w:t>”</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w:t>
      </w:r>
      <w:r>
        <w:rPr>
          <w:u w:color="000000" w:themeColor="text1"/>
        </w:rPr>
        <w:t>ection takes effect July 1, 2013</w:t>
      </w:r>
      <w:r w:rsidRPr="005B004C">
        <w:rPr>
          <w:u w:color="000000" w:themeColor="text1"/>
        </w:rPr>
        <w:t>.</w:t>
      </w:r>
      <w:r w:rsidRPr="005B004C">
        <w:rPr>
          <w:u w:color="000000" w:themeColor="text1"/>
        </w:rPr>
        <w:tab/>
      </w: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00172210">
        <w:noBreakHyphen/>
      </w:r>
      <w:r w:rsidRPr="005B004C">
        <w:t>36</w:t>
      </w:r>
      <w:r w:rsidR="00172210">
        <w:noBreakHyphen/>
      </w:r>
      <w:r w:rsidRPr="005B004C">
        <w:t>2130 of the 1976 Code is repealed.</w:t>
      </w: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 xml:space="preserve">The revenue generated pursuant to this Act must be </w:t>
      </w:r>
      <w:r w:rsidR="00A145AB">
        <w:rPr>
          <w:color w:val="000000" w:themeColor="text1"/>
          <w:u w:color="000000" w:themeColor="text1"/>
        </w:rPr>
        <w:t>credited to the General Reserve Fund</w:t>
      </w:r>
      <w:r w:rsidRPr="001827C7">
        <w:rPr>
          <w:color w:val="000000" w:themeColor="text1"/>
          <w:u w:color="000000" w:themeColor="text1"/>
        </w:rPr>
        <w:t xml:space="preserve">.  </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reenacted under the same provisions as it was originally enacted by Act 334 of 2002, except for the provisions of Section 2</w:t>
      </w:r>
      <w:r w:rsidR="00172210">
        <w:rPr>
          <w:color w:val="000000" w:themeColor="text1"/>
          <w:u w:color="000000" w:themeColor="text1"/>
        </w:rPr>
        <w:noBreakHyphen/>
      </w:r>
      <w:r w:rsidRPr="001827C7">
        <w:rPr>
          <w:color w:val="000000" w:themeColor="text1"/>
          <w:u w:color="000000" w:themeColor="text1"/>
        </w:rPr>
        <w:t>41</w:t>
      </w:r>
      <w:r w:rsidR="00172210">
        <w:rPr>
          <w:color w:val="000000" w:themeColor="text1"/>
          <w:u w:color="000000" w:themeColor="text1"/>
        </w:rPr>
        <w:noBreakHyphen/>
      </w:r>
      <w:r w:rsidRPr="001827C7">
        <w:rPr>
          <w:color w:val="000000" w:themeColor="text1"/>
          <w:u w:color="000000" w:themeColor="text1"/>
        </w:rPr>
        <w:t>60.</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Pr>
          <w:color w:val="000000" w:themeColor="text1"/>
          <w:u w:color="000000" w:themeColor="text1"/>
        </w:rPr>
        <w:tab/>
        <w:t>By September 1, 2013</w:t>
      </w:r>
      <w:r w:rsidRPr="001827C7">
        <w:rPr>
          <w:color w:val="000000" w:themeColor="text1"/>
          <w:u w:color="000000" w:themeColor="text1"/>
        </w:rPr>
        <w:t>, the Joint Committee on Taxation shall convene for the purpose of conducting a cost benefit analysis on the provisions of Section 12</w:t>
      </w:r>
      <w:r w:rsidR="00172210">
        <w:rPr>
          <w:color w:val="000000" w:themeColor="text1"/>
          <w:u w:color="000000" w:themeColor="text1"/>
        </w:rPr>
        <w:noBreakHyphen/>
      </w:r>
      <w:r w:rsidRPr="001827C7">
        <w:rPr>
          <w:color w:val="000000" w:themeColor="text1"/>
          <w:u w:color="000000" w:themeColor="text1"/>
        </w:rPr>
        <w:t>36</w:t>
      </w:r>
      <w:r w:rsidR="00172210">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Except as otherwise provided this act takes effect upon approval by the Governor.</w:t>
      </w:r>
    </w:p>
    <w:p w:rsidR="00BD1C14" w:rsidRDefault="00172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C14" w:rsidRDefault="00BD1C14" w:rsidP="00DC1607">
      <w:pPr>
        <w:suppressAutoHyphens/>
      </w:pPr>
    </w:p>
    <w:sectPr w:rsidR="00BD1C14" w:rsidSect="00DC16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5AB" w:rsidRDefault="00A145AB" w:rsidP="009F0C77">
      <w:r>
        <w:separator/>
      </w:r>
    </w:p>
  </w:endnote>
  <w:endnote w:type="continuationSeparator" w:id="0">
    <w:p w:rsidR="00A145AB" w:rsidRDefault="00A14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5FA1C2-BA33-4FA6-A0D1-C1DFB9A58A71}"/>
    <w:embedBold r:id="rId2" w:fontKey="{757C17C2-F405-4F31-A65C-718511896176}"/>
  </w:font>
  <w:font w:name="Calibri">
    <w:panose1 w:val="020F0502020204030204"/>
    <w:charset w:val="00"/>
    <w:family w:val="swiss"/>
    <w:pitch w:val="variable"/>
    <w:sig w:usb0="E10002FF" w:usb1="4000ACFF" w:usb2="00000009" w:usb3="00000000" w:csb0="0000019F" w:csb1="00000000"/>
    <w:embedRegular r:id="rId3" w:fontKey="{8414B488-E386-4ACF-B128-89DFAA0776AC}"/>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embedRegular r:id="rId4" w:fontKey="{0395BD2B-E195-4D9A-95C5-177D3465F5F0}"/>
  </w:font>
  <w:font w:name="Cambria">
    <w:panose1 w:val="02040503050406030204"/>
    <w:charset w:val="00"/>
    <w:family w:val="roman"/>
    <w:pitch w:val="variable"/>
    <w:sig w:usb0="E00002FF" w:usb1="400004FF" w:usb2="00000000" w:usb3="00000000" w:csb0="0000019F" w:csb1="00000000"/>
    <w:embedRegular r:id="rId5" w:fontKey="{E3D816E2-2A5A-4854-996F-858E3D0B0F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607" w:rsidRPr="00BD1C14" w:rsidRDefault="00DC1607" w:rsidP="00BD1C14">
    <w:pPr>
      <w:pStyle w:val="Footer"/>
      <w:tabs>
        <w:tab w:val="clear" w:pos="4680"/>
        <w:tab w:val="clear" w:pos="9360"/>
        <w:tab w:val="center" w:pos="2995"/>
      </w:tabs>
      <w:spacing w:before="120"/>
    </w:pPr>
    <w:r>
      <w:t>[3522]</w:t>
    </w:r>
    <w:r>
      <w:tab/>
    </w:r>
    <w:r w:rsidR="00E413A7">
      <w:fldChar w:fldCharType="begin"/>
    </w:r>
    <w:r w:rsidR="00E413A7">
      <w:instrText xml:space="preserve"> PAGE  \* MERGEFORMAT </w:instrText>
    </w:r>
    <w:r w:rsidR="00E413A7">
      <w:fldChar w:fldCharType="separate"/>
    </w:r>
    <w:r w:rsidR="00894F00">
      <w:rPr>
        <w:noProof/>
      </w:rPr>
      <w:t>1</w:t>
    </w:r>
    <w:r w:rsidR="00E413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5AB" w:rsidRDefault="00A145AB" w:rsidP="009F0C77">
      <w:r>
        <w:separator/>
      </w:r>
    </w:p>
  </w:footnote>
  <w:footnote w:type="continuationSeparator" w:id="0">
    <w:p w:rsidR="00A145AB" w:rsidRDefault="00A14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20DG13"/>
    <w:docVar w:name="CoverBillType" w:val="b"/>
    <w:docVar w:name="docpath" w:val="L:\Council\bills\NL\13120DG13.DOCX"/>
    <w:docVar w:name="dvBillNumber" w:val="3522"/>
    <w:docVar w:name="dvBillNumberPrefix" w:val="H. "/>
    <w:docVar w:name="dvOriginalBody" w:val="House"/>
    <w:docVar w:name="dvSteno" w:val="NL"/>
    <w:docVar w:name="NameofBody" w:val="h"/>
    <w:docVar w:name="vgroup2" w:val="Council"/>
  </w:docVars>
  <w:rsids>
    <w:rsidRoot w:val="00942EFB"/>
    <w:rsid w:val="00011869"/>
    <w:rsid w:val="0002341E"/>
    <w:rsid w:val="00046DD7"/>
    <w:rsid w:val="00065258"/>
    <w:rsid w:val="000E1785"/>
    <w:rsid w:val="000F40FA"/>
    <w:rsid w:val="0010776B"/>
    <w:rsid w:val="00133E66"/>
    <w:rsid w:val="001435A3"/>
    <w:rsid w:val="001514C2"/>
    <w:rsid w:val="00172210"/>
    <w:rsid w:val="0017435C"/>
    <w:rsid w:val="001D08F2"/>
    <w:rsid w:val="001D525B"/>
    <w:rsid w:val="001D6B58"/>
    <w:rsid w:val="001D7F4F"/>
    <w:rsid w:val="00210D88"/>
    <w:rsid w:val="002321B6"/>
    <w:rsid w:val="00250967"/>
    <w:rsid w:val="002543C8"/>
    <w:rsid w:val="00284AAE"/>
    <w:rsid w:val="002B455C"/>
    <w:rsid w:val="002E5912"/>
    <w:rsid w:val="00301B21"/>
    <w:rsid w:val="00316DC1"/>
    <w:rsid w:val="00325348"/>
    <w:rsid w:val="0032732C"/>
    <w:rsid w:val="00331249"/>
    <w:rsid w:val="00336AD0"/>
    <w:rsid w:val="0037079A"/>
    <w:rsid w:val="003D01E8"/>
    <w:rsid w:val="003E5288"/>
    <w:rsid w:val="003F6D79"/>
    <w:rsid w:val="0041760A"/>
    <w:rsid w:val="00417C01"/>
    <w:rsid w:val="004809EE"/>
    <w:rsid w:val="004E7D54"/>
    <w:rsid w:val="00516185"/>
    <w:rsid w:val="005273C6"/>
    <w:rsid w:val="00530A69"/>
    <w:rsid w:val="00545593"/>
    <w:rsid w:val="00566A60"/>
    <w:rsid w:val="00577C6C"/>
    <w:rsid w:val="005C2FE2"/>
    <w:rsid w:val="005E2BC9"/>
    <w:rsid w:val="00605102"/>
    <w:rsid w:val="006215AA"/>
    <w:rsid w:val="006913C9"/>
    <w:rsid w:val="0069470D"/>
    <w:rsid w:val="006C5812"/>
    <w:rsid w:val="006D4658"/>
    <w:rsid w:val="00734F00"/>
    <w:rsid w:val="007A70AE"/>
    <w:rsid w:val="007C2C2D"/>
    <w:rsid w:val="00834175"/>
    <w:rsid w:val="008362E8"/>
    <w:rsid w:val="00881C9D"/>
    <w:rsid w:val="00894F00"/>
    <w:rsid w:val="008A1768"/>
    <w:rsid w:val="008F0F33"/>
    <w:rsid w:val="008F4429"/>
    <w:rsid w:val="0090552F"/>
    <w:rsid w:val="0094021A"/>
    <w:rsid w:val="00942EFB"/>
    <w:rsid w:val="009B44AF"/>
    <w:rsid w:val="009C6A0B"/>
    <w:rsid w:val="009F0C77"/>
    <w:rsid w:val="009F4DD1"/>
    <w:rsid w:val="00A145AB"/>
    <w:rsid w:val="00A41684"/>
    <w:rsid w:val="00A64E80"/>
    <w:rsid w:val="00A72BCD"/>
    <w:rsid w:val="00A741D9"/>
    <w:rsid w:val="00A833AB"/>
    <w:rsid w:val="00A9741D"/>
    <w:rsid w:val="00AA1016"/>
    <w:rsid w:val="00AD35BB"/>
    <w:rsid w:val="00AD4B17"/>
    <w:rsid w:val="00B412D4"/>
    <w:rsid w:val="00B96D44"/>
    <w:rsid w:val="00BD1C14"/>
    <w:rsid w:val="00BE3C22"/>
    <w:rsid w:val="00C0345E"/>
    <w:rsid w:val="00C04F88"/>
    <w:rsid w:val="00C3483A"/>
    <w:rsid w:val="00C74E9D"/>
    <w:rsid w:val="00C82FD3"/>
    <w:rsid w:val="00C92819"/>
    <w:rsid w:val="00CC6B7B"/>
    <w:rsid w:val="00CD2089"/>
    <w:rsid w:val="00CF2924"/>
    <w:rsid w:val="00D049E9"/>
    <w:rsid w:val="00D73A67"/>
    <w:rsid w:val="00D903A2"/>
    <w:rsid w:val="00D970A9"/>
    <w:rsid w:val="00DC1607"/>
    <w:rsid w:val="00DF3845"/>
    <w:rsid w:val="00E413A7"/>
    <w:rsid w:val="00E41911"/>
    <w:rsid w:val="00E92EEF"/>
    <w:rsid w:val="00F24442"/>
    <w:rsid w:val="00F450A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97CFEE-6735-4D70-A218-811ECAE1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ody1">
    <w:name w:val="Body 1"/>
    <w:rsid w:val="0017435C"/>
    <w:pPr>
      <w:spacing w:after="0" w:line="240" w:lineRule="auto"/>
      <w:jc w:val="both"/>
      <w:outlineLvl w:val="0"/>
    </w:pPr>
    <w:rPr>
      <w:rFonts w:eastAsia="Arial Unicode MS" w:cs="Times New Roman"/>
      <w:color w:val="000000"/>
      <w:szCs w:val="20"/>
      <w:u w:color="000000"/>
    </w:rPr>
  </w:style>
  <w:style w:type="paragraph" w:styleId="BalloonText">
    <w:name w:val="Balloon Text"/>
    <w:basedOn w:val="Normal"/>
    <w:link w:val="BalloonTextChar"/>
    <w:uiPriority w:val="99"/>
    <w:semiHidden/>
    <w:unhideWhenUsed/>
    <w:rsid w:val="00172210"/>
    <w:rPr>
      <w:rFonts w:ascii="Tahoma" w:hAnsi="Tahoma" w:cs="Tahoma"/>
      <w:sz w:val="16"/>
      <w:szCs w:val="16"/>
    </w:rPr>
  </w:style>
  <w:style w:type="character" w:customStyle="1" w:styleId="BalloonTextChar">
    <w:name w:val="Balloon Text Char"/>
    <w:basedOn w:val="DefaultParagraphFont"/>
    <w:link w:val="BalloonText"/>
    <w:uiPriority w:val="99"/>
    <w:semiHidden/>
    <w:rsid w:val="00172210"/>
    <w:rPr>
      <w:rFonts w:ascii="Tahoma" w:eastAsia="Times New Roman" w:hAnsi="Tahoma" w:cs="Tahoma"/>
      <w:sz w:val="16"/>
      <w:szCs w:val="16"/>
    </w:rPr>
  </w:style>
  <w:style w:type="character" w:styleId="Hyperlink">
    <w:name w:val="Hyperlink"/>
    <w:basedOn w:val="DefaultParagraphFont"/>
    <w:uiPriority w:val="99"/>
    <w:unhideWhenUsed/>
    <w:rsid w:val="00DC1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22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B3FC7-1A13-439F-AE0E-EE2FAEFD8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8489</Words>
  <Characters>48392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3522: Sales tax exemptions - South Carolina Legislature Online</dc:title>
  <dc:creator>nancylee</dc:creator>
  <cp:lastModifiedBy>N Cumfer</cp:lastModifiedBy>
  <cp:revision>8</cp:revision>
  <cp:lastPrinted>2013-02-05T16:11:00Z</cp:lastPrinted>
  <dcterms:created xsi:type="dcterms:W3CDTF">2013-02-07T16:32:00Z</dcterms:created>
  <dcterms:modified xsi:type="dcterms:W3CDTF">2014-12-05T16:38:00Z</dcterms:modified>
</cp:coreProperties>
</file>