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9A0" w:rsidRDefault="007209A0" w:rsidP="007209A0">
      <w:pPr>
        <w:widowControl w:val="0"/>
        <w:jc w:val="center"/>
      </w:pPr>
      <w:r w:rsidRPr="007209A0">
        <w:rPr>
          <w:b/>
        </w:rPr>
        <w:t>South Carolina General Assembly</w:t>
      </w:r>
    </w:p>
    <w:p w:rsidR="007209A0" w:rsidRDefault="007209A0" w:rsidP="007209A0">
      <w:pPr>
        <w:widowControl w:val="0"/>
        <w:jc w:val="center"/>
      </w:pPr>
      <w:r>
        <w:t>120th Session, 2013-2014</w:t>
      </w:r>
    </w:p>
    <w:p w:rsidR="007209A0" w:rsidRDefault="007209A0" w:rsidP="007209A0">
      <w:pPr>
        <w:widowControl w:val="0"/>
        <w:jc w:val="left"/>
      </w:pPr>
    </w:p>
    <w:p w:rsidR="007209A0" w:rsidRDefault="007209A0" w:rsidP="007209A0">
      <w:pPr>
        <w:widowControl w:val="0"/>
        <w:jc w:val="left"/>
        <w:rPr>
          <w:b/>
        </w:rPr>
      </w:pPr>
      <w:r w:rsidRPr="007209A0">
        <w:rPr>
          <w:b/>
        </w:rPr>
        <w:t>H. 4009</w:t>
      </w:r>
    </w:p>
    <w:p w:rsidR="007209A0" w:rsidRDefault="007209A0" w:rsidP="007209A0">
      <w:pPr>
        <w:widowControl w:val="0"/>
        <w:jc w:val="left"/>
        <w:rPr>
          <w:b/>
        </w:rPr>
      </w:pPr>
    </w:p>
    <w:p w:rsidR="007209A0" w:rsidRDefault="007209A0" w:rsidP="007209A0">
      <w:pPr>
        <w:widowControl w:val="0"/>
        <w:jc w:val="left"/>
      </w:pPr>
      <w:r w:rsidRPr="007209A0">
        <w:rPr>
          <w:b/>
        </w:rPr>
        <w:t>STATUS INFORMATION</w:t>
      </w:r>
    </w:p>
    <w:p w:rsidR="007209A0" w:rsidRDefault="007209A0" w:rsidP="007209A0">
      <w:pPr>
        <w:widowControl w:val="0"/>
        <w:jc w:val="left"/>
      </w:pPr>
    </w:p>
    <w:p w:rsidR="007209A0" w:rsidRDefault="007209A0" w:rsidP="007209A0">
      <w:pPr>
        <w:widowControl w:val="0"/>
        <w:jc w:val="left"/>
      </w:pPr>
      <w:r>
        <w:t>Joint Resolution</w:t>
      </w:r>
    </w:p>
    <w:p w:rsidR="007209A0" w:rsidRDefault="007209A0" w:rsidP="007209A0">
      <w:pPr>
        <w:widowControl w:val="0"/>
        <w:jc w:val="left"/>
      </w:pPr>
      <w:r>
        <w:t>Sponsors: Reps. Jefferson, Southard, Vick, Williams and Gagnon</w:t>
      </w:r>
    </w:p>
    <w:p w:rsidR="007209A0" w:rsidRDefault="007209A0" w:rsidP="007209A0">
      <w:pPr>
        <w:widowControl w:val="0"/>
        <w:jc w:val="left"/>
      </w:pPr>
      <w:r>
        <w:t>Document Path: l:\council\bills\nbd\11213vr13.docx</w:t>
      </w:r>
    </w:p>
    <w:p w:rsidR="007209A0" w:rsidRDefault="007209A0" w:rsidP="007209A0">
      <w:pPr>
        <w:widowControl w:val="0"/>
        <w:jc w:val="left"/>
      </w:pPr>
    </w:p>
    <w:p w:rsidR="00954C1E" w:rsidRDefault="00954C1E" w:rsidP="007209A0">
      <w:pPr>
        <w:widowControl w:val="0"/>
        <w:jc w:val="left"/>
      </w:pPr>
      <w:r>
        <w:t>Introduced in the House on April 23, 2013</w:t>
      </w:r>
    </w:p>
    <w:p w:rsidR="00954C1E" w:rsidRDefault="00954C1E" w:rsidP="007209A0">
      <w:pPr>
        <w:widowControl w:val="0"/>
        <w:jc w:val="left"/>
      </w:pPr>
      <w:r>
        <w:t>Introduced in the Senate on June 4, 2013</w:t>
      </w:r>
    </w:p>
    <w:p w:rsidR="00954C1E" w:rsidRDefault="00954C1E" w:rsidP="007209A0">
      <w:pPr>
        <w:widowControl w:val="0"/>
        <w:jc w:val="left"/>
      </w:pPr>
      <w:r>
        <w:t>Last Amended on May 30, 2013</w:t>
      </w:r>
    </w:p>
    <w:p w:rsidR="00954C1E" w:rsidRPr="00954C1E" w:rsidRDefault="00954C1E" w:rsidP="007209A0">
      <w:pPr>
        <w:widowControl w:val="0"/>
        <w:jc w:val="left"/>
      </w:pPr>
      <w:r>
        <w:t xml:space="preserve">Currently residing in the Senate Committee on </w:t>
      </w:r>
      <w:r w:rsidRPr="00954C1E">
        <w:rPr>
          <w:b/>
        </w:rPr>
        <w:t>Medical Affairs</w:t>
      </w:r>
    </w:p>
    <w:p w:rsidR="00954C1E" w:rsidRDefault="00954C1E" w:rsidP="007209A0">
      <w:pPr>
        <w:widowControl w:val="0"/>
        <w:jc w:val="left"/>
      </w:pPr>
    </w:p>
    <w:p w:rsidR="007209A0" w:rsidRDefault="007209A0" w:rsidP="007209A0">
      <w:pPr>
        <w:widowControl w:val="0"/>
        <w:jc w:val="left"/>
      </w:pPr>
      <w:r>
        <w:t xml:space="preserve">Summary: </w:t>
      </w:r>
      <w:r w:rsidR="00DD1F0B">
        <w:t>Free Health Care Study Committee</w:t>
      </w:r>
    </w:p>
    <w:p w:rsidR="007209A0" w:rsidRDefault="007209A0" w:rsidP="007209A0">
      <w:pPr>
        <w:widowControl w:val="0"/>
        <w:jc w:val="left"/>
      </w:pPr>
    </w:p>
    <w:p w:rsidR="007209A0" w:rsidRDefault="007209A0" w:rsidP="007209A0">
      <w:pPr>
        <w:widowControl w:val="0"/>
        <w:jc w:val="left"/>
      </w:pPr>
    </w:p>
    <w:p w:rsidR="007209A0" w:rsidRDefault="007209A0" w:rsidP="007209A0">
      <w:pPr>
        <w:widowControl w:val="0"/>
        <w:tabs>
          <w:tab w:val="center" w:pos="590"/>
          <w:tab w:val="center" w:pos="1440"/>
          <w:tab w:val="left" w:pos="1872"/>
          <w:tab w:val="left" w:pos="9187"/>
        </w:tabs>
        <w:jc w:val="left"/>
      </w:pPr>
      <w:r w:rsidRPr="007209A0">
        <w:rPr>
          <w:b/>
        </w:rPr>
        <w:t>HISTORY OF LEGISLATIVE ACTIONS</w:t>
      </w:r>
    </w:p>
    <w:p w:rsidR="007209A0" w:rsidRDefault="007209A0" w:rsidP="007209A0">
      <w:pPr>
        <w:widowControl w:val="0"/>
        <w:tabs>
          <w:tab w:val="center" w:pos="590"/>
          <w:tab w:val="center" w:pos="1440"/>
          <w:tab w:val="left" w:pos="1872"/>
          <w:tab w:val="left" w:pos="9187"/>
        </w:tabs>
        <w:jc w:val="left"/>
      </w:pPr>
    </w:p>
    <w:p w:rsidR="007209A0" w:rsidRPr="007209A0" w:rsidRDefault="007209A0" w:rsidP="007209A0">
      <w:pPr>
        <w:widowControl w:val="0"/>
        <w:tabs>
          <w:tab w:val="center" w:pos="590"/>
          <w:tab w:val="center" w:pos="1440"/>
          <w:tab w:val="left" w:pos="1872"/>
          <w:tab w:val="left" w:pos="9187"/>
        </w:tabs>
        <w:jc w:val="left"/>
      </w:pPr>
      <w:r w:rsidRPr="007209A0">
        <w:rPr>
          <w:u w:val="single"/>
        </w:rPr>
        <w:tab/>
        <w:t>Date</w:t>
      </w:r>
      <w:r w:rsidRPr="007209A0">
        <w:rPr>
          <w:u w:val="single"/>
        </w:rPr>
        <w:tab/>
        <w:t>Body</w:t>
      </w:r>
      <w:r w:rsidRPr="007209A0">
        <w:rPr>
          <w:u w:val="single"/>
        </w:rPr>
        <w:tab/>
        <w:t>Action Description with journal page number</w:t>
      </w:r>
      <w:r w:rsidRPr="007209A0">
        <w:rPr>
          <w:u w:val="single"/>
        </w:rPr>
        <w:tab/>
      </w:r>
      <w:bookmarkStart w:id="0" w:name="_GoBack"/>
      <w:bookmarkEnd w:id="0"/>
    </w:p>
    <w:p w:rsidR="006A3F18" w:rsidRDefault="006A3F18" w:rsidP="006A3F18">
      <w:pPr>
        <w:widowControl w:val="0"/>
        <w:tabs>
          <w:tab w:val="right" w:pos="1008"/>
          <w:tab w:val="left" w:pos="1152"/>
          <w:tab w:val="left" w:pos="1872"/>
          <w:tab w:val="left" w:pos="9187"/>
        </w:tabs>
        <w:ind w:left="2088" w:hanging="2088"/>
        <w:jc w:val="left"/>
      </w:pPr>
      <w:r>
        <w:tab/>
        <w:t>4/23/2013</w:t>
      </w:r>
      <w:r>
        <w:tab/>
        <w:t>House</w:t>
      </w:r>
      <w:r>
        <w:tab/>
      </w:r>
      <w:r w:rsidRPr="00034A58">
        <w:t>Introduced and read first time (</w:t>
      </w:r>
      <w:hyperlink r:id="rId7" w:history="1">
        <w:r w:rsidRPr="00034A58">
          <w:rPr>
            <w:rStyle w:val="Hyperlink"/>
          </w:rPr>
          <w:t>House Journal</w:t>
        </w:r>
        <w:r w:rsidRPr="00034A58">
          <w:rPr>
            <w:rStyle w:val="Hyperlink"/>
          </w:rPr>
          <w:noBreakHyphen/>
          <w:t>page 113</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4/23/2013</w:t>
      </w:r>
      <w:r>
        <w:tab/>
        <w:t>House</w:t>
      </w:r>
      <w:r>
        <w:tab/>
      </w:r>
      <w:r w:rsidRPr="00034A58">
        <w:t xml:space="preserve">Referred to </w:t>
      </w:r>
      <w:r>
        <w:t xml:space="preserve">Committee on </w:t>
      </w:r>
      <w:r w:rsidRPr="00034A58">
        <w:rPr>
          <w:b/>
        </w:rPr>
        <w:t>Medical, Military, Public and Municipal Affairs</w:t>
      </w:r>
      <w:r w:rsidRPr="00034A58">
        <w:t xml:space="preserve"> (</w:t>
      </w:r>
      <w:hyperlink r:id="rId8" w:history="1">
        <w:r w:rsidRPr="00034A58">
          <w:rPr>
            <w:rStyle w:val="Hyperlink"/>
          </w:rPr>
          <w:t>House Journal</w:t>
        </w:r>
        <w:r w:rsidRPr="00034A58">
          <w:rPr>
            <w:rStyle w:val="Hyperlink"/>
          </w:rPr>
          <w:noBreakHyphen/>
          <w:t>page 113</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4/29/2013</w:t>
      </w:r>
      <w:r>
        <w:tab/>
      </w:r>
      <w:r>
        <w:tab/>
      </w:r>
      <w:r w:rsidRPr="00034A58">
        <w:t>Scrivener's error corrected</w:t>
      </w:r>
    </w:p>
    <w:p w:rsidR="006A3F18" w:rsidRDefault="006A3F18" w:rsidP="006A3F18">
      <w:pPr>
        <w:widowControl w:val="0"/>
        <w:tabs>
          <w:tab w:val="right" w:pos="1008"/>
          <w:tab w:val="left" w:pos="1152"/>
          <w:tab w:val="left" w:pos="1872"/>
          <w:tab w:val="left" w:pos="9187"/>
        </w:tabs>
        <w:ind w:left="2088" w:hanging="2088"/>
        <w:jc w:val="left"/>
      </w:pPr>
      <w:r>
        <w:tab/>
        <w:t>5/22/2013</w:t>
      </w:r>
      <w:r>
        <w:tab/>
        <w:t>House</w:t>
      </w:r>
      <w:r>
        <w:tab/>
      </w:r>
      <w:r w:rsidRPr="00034A58">
        <w:t>Committee repor</w:t>
      </w:r>
      <w:r>
        <w:t xml:space="preserve">t: Favorable </w:t>
      </w:r>
      <w:r w:rsidRPr="00034A58">
        <w:rPr>
          <w:b/>
        </w:rPr>
        <w:t>Medical, Military, Public and Municipal Affairs</w:t>
      </w:r>
      <w:r w:rsidRPr="00034A58">
        <w:t xml:space="preserve"> (</w:t>
      </w:r>
      <w:hyperlink r:id="rId9" w:history="1">
        <w:r w:rsidRPr="00034A58">
          <w:rPr>
            <w:rStyle w:val="Hyperlink"/>
          </w:rPr>
          <w:t>House Journal</w:t>
        </w:r>
        <w:r w:rsidRPr="00034A58">
          <w:rPr>
            <w:rStyle w:val="Hyperlink"/>
          </w:rPr>
          <w:noBreakHyphen/>
          <w:t>page 45</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5/28/2013</w:t>
      </w:r>
      <w:r>
        <w:tab/>
        <w:t>House</w:t>
      </w:r>
      <w:r>
        <w:tab/>
      </w:r>
      <w:r w:rsidRPr="00034A58">
        <w:t>Rejected (</w:t>
      </w:r>
      <w:hyperlink r:id="rId10" w:history="1">
        <w:r w:rsidRPr="00034A58">
          <w:rPr>
            <w:rStyle w:val="Hyperlink"/>
          </w:rPr>
          <w:t>House Journal</w:t>
        </w:r>
        <w:r w:rsidRPr="00034A58">
          <w:rPr>
            <w:rStyle w:val="Hyperlink"/>
          </w:rPr>
          <w:noBreakHyphen/>
          <w:t>page 15</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5/28/2013</w:t>
      </w:r>
      <w:r>
        <w:tab/>
        <w:t>House</w:t>
      </w:r>
      <w:r>
        <w:tab/>
      </w:r>
      <w:r w:rsidRPr="00034A58">
        <w:t>Roll call Yeas</w:t>
      </w:r>
      <w:r>
        <w:noBreakHyphen/>
      </w:r>
      <w:r w:rsidRPr="00034A58">
        <w:t>47  Nays</w:t>
      </w:r>
      <w:r>
        <w:noBreakHyphen/>
      </w:r>
      <w:r w:rsidRPr="00034A58">
        <w:t>61 (</w:t>
      </w:r>
      <w:hyperlink r:id="rId11" w:history="1">
        <w:r w:rsidRPr="00034A58">
          <w:rPr>
            <w:rStyle w:val="Hyperlink"/>
          </w:rPr>
          <w:t>House Journal</w:t>
        </w:r>
        <w:r w:rsidRPr="00034A58">
          <w:rPr>
            <w:rStyle w:val="Hyperlink"/>
          </w:rPr>
          <w:noBreakHyphen/>
          <w:t>page 15</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5/29/2013</w:t>
      </w:r>
      <w:r>
        <w:tab/>
        <w:t>House</w:t>
      </w:r>
      <w:r>
        <w:tab/>
      </w:r>
      <w:r w:rsidRPr="00034A58">
        <w:t>Reconsidered (</w:t>
      </w:r>
      <w:hyperlink r:id="rId12" w:history="1">
        <w:r w:rsidRPr="00034A58">
          <w:rPr>
            <w:rStyle w:val="Hyperlink"/>
          </w:rPr>
          <w:t>House Journal</w:t>
        </w:r>
        <w:r w:rsidRPr="00034A58">
          <w:rPr>
            <w:rStyle w:val="Hyperlink"/>
          </w:rPr>
          <w:noBreakHyphen/>
          <w:t>page 33</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5/30/2013</w:t>
      </w:r>
      <w:r>
        <w:tab/>
        <w:t>House</w:t>
      </w:r>
      <w:r>
        <w:tab/>
      </w:r>
      <w:r w:rsidRPr="00034A58">
        <w:t>Amended (</w:t>
      </w:r>
      <w:hyperlink r:id="rId13" w:history="1">
        <w:r w:rsidRPr="00034A58">
          <w:rPr>
            <w:rStyle w:val="Hyperlink"/>
          </w:rPr>
          <w:t>House Journal</w:t>
        </w:r>
        <w:r w:rsidRPr="00034A58">
          <w:rPr>
            <w:rStyle w:val="Hyperlink"/>
          </w:rPr>
          <w:noBreakHyphen/>
          <w:t>page 35</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5/30/2013</w:t>
      </w:r>
      <w:r>
        <w:tab/>
        <w:t>House</w:t>
      </w:r>
      <w:r>
        <w:tab/>
      </w:r>
      <w:r w:rsidRPr="00034A58">
        <w:t>Read second time (</w:t>
      </w:r>
      <w:hyperlink r:id="rId14" w:history="1">
        <w:r w:rsidRPr="00034A58">
          <w:rPr>
            <w:rStyle w:val="Hyperlink"/>
          </w:rPr>
          <w:t>House Journal</w:t>
        </w:r>
        <w:r w:rsidRPr="00034A58">
          <w:rPr>
            <w:rStyle w:val="Hyperlink"/>
          </w:rPr>
          <w:noBreakHyphen/>
          <w:t>page 35</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5/30/2013</w:t>
      </w:r>
      <w:r>
        <w:tab/>
        <w:t>House</w:t>
      </w:r>
      <w:r>
        <w:tab/>
      </w:r>
      <w:r w:rsidRPr="00034A58">
        <w:t>Roll call Yeas</w:t>
      </w:r>
      <w:r>
        <w:noBreakHyphen/>
      </w:r>
      <w:r w:rsidRPr="00034A58">
        <w:t>53  Nays</w:t>
      </w:r>
      <w:r>
        <w:noBreakHyphen/>
      </w:r>
      <w:r w:rsidRPr="00034A58">
        <w:t>46 (</w:t>
      </w:r>
      <w:hyperlink r:id="rId15" w:history="1">
        <w:r w:rsidRPr="00034A58">
          <w:rPr>
            <w:rStyle w:val="Hyperlink"/>
          </w:rPr>
          <w:t>House Journal</w:t>
        </w:r>
        <w:r w:rsidRPr="00034A58">
          <w:rPr>
            <w:rStyle w:val="Hyperlink"/>
          </w:rPr>
          <w:noBreakHyphen/>
          <w:t>page 36</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5/30/2013</w:t>
      </w:r>
      <w:r>
        <w:tab/>
        <w:t>House</w:t>
      </w:r>
      <w:r>
        <w:tab/>
      </w:r>
      <w:r w:rsidRPr="00034A58">
        <w:t xml:space="preserve">Unanimous consent for third reading on </w:t>
      </w:r>
      <w:r>
        <w:t xml:space="preserve">next </w:t>
      </w:r>
      <w:r w:rsidRPr="00034A58">
        <w:t>legislative day (</w:t>
      </w:r>
      <w:hyperlink r:id="rId16" w:history="1">
        <w:r w:rsidRPr="00034A58">
          <w:rPr>
            <w:rStyle w:val="Hyperlink"/>
          </w:rPr>
          <w:t>House Journal</w:t>
        </w:r>
        <w:r w:rsidRPr="00034A58">
          <w:rPr>
            <w:rStyle w:val="Hyperlink"/>
          </w:rPr>
          <w:noBreakHyphen/>
          <w:t>page 37</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5/31/2013</w:t>
      </w:r>
      <w:r>
        <w:tab/>
        <w:t>House</w:t>
      </w:r>
      <w:r>
        <w:tab/>
      </w:r>
      <w:r w:rsidRPr="00034A58">
        <w:t>Rea</w:t>
      </w:r>
      <w:r>
        <w:t xml:space="preserve">d third time and sent to Senate </w:t>
      </w:r>
      <w:r w:rsidRPr="00034A58">
        <w:t>(</w:t>
      </w:r>
      <w:hyperlink r:id="rId17" w:history="1">
        <w:r w:rsidRPr="00034A58">
          <w:rPr>
            <w:rStyle w:val="Hyperlink"/>
          </w:rPr>
          <w:t>House Journal</w:t>
        </w:r>
        <w:r w:rsidRPr="00034A58">
          <w:rPr>
            <w:rStyle w:val="Hyperlink"/>
          </w:rPr>
          <w:noBreakHyphen/>
          <w:t>page 1</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6/4/2013</w:t>
      </w:r>
      <w:r>
        <w:tab/>
        <w:t>Senate</w:t>
      </w:r>
      <w:r>
        <w:tab/>
      </w:r>
      <w:r w:rsidRPr="00034A58">
        <w:t>Introduced and read first time (</w:t>
      </w:r>
      <w:hyperlink r:id="rId18" w:history="1">
        <w:r w:rsidRPr="00034A58">
          <w:rPr>
            <w:rStyle w:val="Hyperlink"/>
          </w:rPr>
          <w:t>Senate Journal</w:t>
        </w:r>
        <w:r w:rsidRPr="00034A58">
          <w:rPr>
            <w:rStyle w:val="Hyperlink"/>
          </w:rPr>
          <w:noBreakHyphen/>
          <w:t>page 16</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6/4/2013</w:t>
      </w:r>
      <w:r>
        <w:tab/>
        <w:t>Senate</w:t>
      </w:r>
      <w:r>
        <w:tab/>
      </w:r>
      <w:r w:rsidRPr="00034A58">
        <w:t xml:space="preserve">Referred </w:t>
      </w:r>
      <w:r>
        <w:t xml:space="preserve">to Committee on </w:t>
      </w:r>
      <w:r w:rsidRPr="00034A58">
        <w:rPr>
          <w:b/>
        </w:rPr>
        <w:t>Medical Affairs</w:t>
      </w:r>
      <w:r>
        <w:t xml:space="preserve"> </w:t>
      </w:r>
      <w:r w:rsidRPr="00034A58">
        <w:t>(</w:t>
      </w:r>
      <w:hyperlink r:id="rId19" w:history="1">
        <w:r w:rsidRPr="00034A58">
          <w:rPr>
            <w:rStyle w:val="Hyperlink"/>
          </w:rPr>
          <w:t>Senate Journal</w:t>
        </w:r>
        <w:r w:rsidRPr="00034A58">
          <w:rPr>
            <w:rStyle w:val="Hyperlink"/>
          </w:rPr>
          <w:noBreakHyphen/>
          <w:t>page 16</w:t>
        </w:r>
      </w:hyperlink>
      <w:r w:rsidRPr="00034A58">
        <w:t>)</w:t>
      </w:r>
    </w:p>
    <w:p w:rsidR="006A3F18" w:rsidRDefault="006A3F18" w:rsidP="006A3F18">
      <w:pPr>
        <w:widowControl w:val="0"/>
        <w:tabs>
          <w:tab w:val="right" w:pos="1008"/>
          <w:tab w:val="left" w:pos="1152"/>
          <w:tab w:val="left" w:pos="1872"/>
          <w:tab w:val="left" w:pos="9187"/>
        </w:tabs>
        <w:ind w:left="2088" w:hanging="2088"/>
        <w:jc w:val="left"/>
      </w:pPr>
      <w:r>
        <w:tab/>
        <w:t>3/13/2014</w:t>
      </w:r>
      <w:r>
        <w:tab/>
      </w:r>
      <w:r>
        <w:tab/>
      </w:r>
      <w:r w:rsidRPr="00034A58">
        <w:t>Scrivener's error corrected</w:t>
      </w:r>
    </w:p>
    <w:p w:rsidR="006A3F18" w:rsidRDefault="006A3F18" w:rsidP="006A3F18">
      <w:pPr>
        <w:widowControl w:val="0"/>
        <w:tabs>
          <w:tab w:val="right" w:pos="1008"/>
          <w:tab w:val="left" w:pos="1152"/>
          <w:tab w:val="left" w:pos="1872"/>
          <w:tab w:val="left" w:pos="9187"/>
        </w:tabs>
        <w:ind w:left="2088" w:hanging="2088"/>
        <w:jc w:val="left"/>
      </w:pPr>
    </w:p>
    <w:p w:rsidR="007209A0" w:rsidRPr="007209A0" w:rsidRDefault="007209A0" w:rsidP="007209A0">
      <w:pPr>
        <w:widowControl w:val="0"/>
        <w:tabs>
          <w:tab w:val="right" w:pos="1008"/>
          <w:tab w:val="left" w:pos="1152"/>
          <w:tab w:val="left" w:pos="1872"/>
          <w:tab w:val="left" w:pos="9187"/>
        </w:tabs>
        <w:ind w:left="2088" w:hanging="2088"/>
        <w:jc w:val="left"/>
      </w:pPr>
    </w:p>
    <w:p w:rsidR="007209A0" w:rsidRDefault="007209A0" w:rsidP="007209A0">
      <w:pPr>
        <w:widowControl w:val="0"/>
        <w:jc w:val="left"/>
      </w:pPr>
      <w:r w:rsidRPr="007209A0">
        <w:rPr>
          <w:b/>
        </w:rPr>
        <w:t>VERSIONS OF THIS BILL</w:t>
      </w:r>
    </w:p>
    <w:p w:rsidR="007209A0" w:rsidRDefault="007209A0" w:rsidP="007209A0">
      <w:pPr>
        <w:widowControl w:val="0"/>
        <w:jc w:val="left"/>
      </w:pPr>
    </w:p>
    <w:p w:rsidR="007209A0" w:rsidRDefault="003127F9" w:rsidP="007209A0">
      <w:pPr>
        <w:widowControl w:val="0"/>
        <w:jc w:val="left"/>
      </w:pPr>
      <w:hyperlink r:id="rId20" w:history="1">
        <w:r w:rsidR="007209A0">
          <w:rPr>
            <w:rStyle w:val="Hyperlink"/>
          </w:rPr>
          <w:t>4/23/2013</w:t>
        </w:r>
      </w:hyperlink>
    </w:p>
    <w:p w:rsidR="00C457D4" w:rsidRDefault="003127F9" w:rsidP="007209A0">
      <w:hyperlink r:id="rId21" w:history="1">
        <w:r w:rsidR="00C457D4" w:rsidRPr="00C457D4">
          <w:rPr>
            <w:rStyle w:val="Hyperlink"/>
          </w:rPr>
          <w:t>4/29/2013</w:t>
        </w:r>
      </w:hyperlink>
    </w:p>
    <w:p w:rsidR="00D62C20" w:rsidRDefault="003127F9" w:rsidP="007209A0">
      <w:hyperlink r:id="rId22" w:history="1">
        <w:r w:rsidR="00D62C20" w:rsidRPr="00D62C20">
          <w:rPr>
            <w:rStyle w:val="Hyperlink"/>
          </w:rPr>
          <w:t>5/22/2013</w:t>
        </w:r>
      </w:hyperlink>
    </w:p>
    <w:p w:rsidR="008E4AF6" w:rsidRDefault="003127F9" w:rsidP="007209A0">
      <w:hyperlink r:id="rId23" w:history="1">
        <w:r w:rsidR="008E4AF6" w:rsidRPr="008E4AF6">
          <w:rPr>
            <w:rStyle w:val="Hyperlink"/>
          </w:rPr>
          <w:t>5/30/2013</w:t>
        </w:r>
      </w:hyperlink>
    </w:p>
    <w:p w:rsidR="007209A0" w:rsidRDefault="007209A0" w:rsidP="007209A0"/>
    <w:p w:rsidR="007209A0" w:rsidRDefault="007209A0" w:rsidP="007209A0">
      <w:pPr>
        <w:sectPr w:rsidR="007209A0" w:rsidSect="007209A0">
          <w:pgSz w:w="12240" w:h="15840" w:code="1"/>
          <w:pgMar w:top="1080" w:right="1440" w:bottom="1080" w:left="1440" w:header="720" w:footer="720" w:gutter="0"/>
          <w:cols w:space="720"/>
          <w:noEndnote/>
          <w:docGrid w:linePitch="360"/>
        </w:sectPr>
      </w:pPr>
    </w:p>
    <w:p w:rsidR="008E4AF6" w:rsidRDefault="008E4AF6" w:rsidP="00BB0270">
      <w:pPr>
        <w:pStyle w:val="BillDots"/>
      </w:pPr>
      <w:r>
        <w:lastRenderedPageBreak/>
        <w:t>AMENDED</w:t>
      </w:r>
    </w:p>
    <w:p w:rsidR="008E4AF6" w:rsidRDefault="008E4AF6" w:rsidP="00BB0270">
      <w:pPr>
        <w:pStyle w:val="BillDots"/>
      </w:pPr>
      <w:r>
        <w:t>May 30, 2013</w:t>
      </w:r>
    </w:p>
    <w:p w:rsidR="008E4AF6" w:rsidRDefault="008E4AF6" w:rsidP="00BB0270">
      <w:pPr>
        <w:pStyle w:val="BillDots"/>
      </w:pPr>
    </w:p>
    <w:p w:rsidR="008E4AF6" w:rsidRPr="00BA08D1" w:rsidRDefault="008E4AF6" w:rsidP="00BA08D1">
      <w:pPr>
        <w:pStyle w:val="BillDots"/>
        <w:tabs>
          <w:tab w:val="clear" w:pos="216"/>
          <w:tab w:val="clear" w:pos="432"/>
          <w:tab w:val="clear" w:pos="648"/>
          <w:tab w:val="clear" w:pos="864"/>
          <w:tab w:val="clear" w:pos="1080"/>
          <w:tab w:val="clear" w:pos="1296"/>
          <w:tab w:val="clear" w:pos="5904"/>
          <w:tab w:val="right" w:pos="5933"/>
        </w:tabs>
      </w:pPr>
      <w:r>
        <w:tab/>
      </w:r>
      <w:r>
        <w:rPr>
          <w:b/>
          <w:sz w:val="36"/>
        </w:rPr>
        <w:t>H. 4009</w:t>
      </w:r>
    </w:p>
    <w:p w:rsidR="008E4AF6" w:rsidRDefault="008E4AF6" w:rsidP="00BB0270">
      <w:pPr>
        <w:pStyle w:val="BillDots"/>
      </w:pPr>
    </w:p>
    <w:p w:rsidR="008E4AF6" w:rsidRDefault="008E4AF6" w:rsidP="00BB0270">
      <w:pPr>
        <w:pStyle w:val="BillDots"/>
      </w:pPr>
      <w:r>
        <w:t xml:space="preserve">Introduced by </w:t>
      </w:r>
      <w:r w:rsidRPr="00144D42">
        <w:t>Reps. Jefferson, Southard, Vick, Williams and Gagnon</w:t>
      </w:r>
    </w:p>
    <w:p w:rsidR="008E4AF6" w:rsidRDefault="008E4AF6" w:rsidP="00BB0270">
      <w:pPr>
        <w:pStyle w:val="BillDots"/>
      </w:pPr>
    </w:p>
    <w:p w:rsidR="008E4AF6" w:rsidRDefault="008E4AF6" w:rsidP="00BB0270">
      <w:pPr>
        <w:pStyle w:val="BillDots"/>
      </w:pPr>
      <w:r>
        <w:t>S. Printed 5/30/13--H.</w:t>
      </w:r>
    </w:p>
    <w:p w:rsidR="008E4AF6" w:rsidRDefault="008E4AF6" w:rsidP="00BB0270">
      <w:pPr>
        <w:pStyle w:val="BillDots"/>
      </w:pPr>
      <w:r>
        <w:t>Read the first time April 23, 2013.</w:t>
      </w:r>
    </w:p>
    <w:p w:rsidR="008E4AF6" w:rsidRPr="00BA08D1" w:rsidRDefault="008E4AF6" w:rsidP="00BA08D1">
      <w:pPr>
        <w:pStyle w:val="BillDots"/>
        <w:jc w:val="center"/>
      </w:pPr>
      <w:r>
        <w:rPr>
          <w:u w:val="single"/>
        </w:rPr>
        <w:t>            </w:t>
      </w:r>
    </w:p>
    <w:p w:rsidR="008E4AF6" w:rsidRDefault="008E4AF6" w:rsidP="00BB0270">
      <w:pPr>
        <w:pStyle w:val="BillDots"/>
      </w:pPr>
    </w:p>
    <w:p w:rsidR="008E4AF6" w:rsidRDefault="008E4AF6" w:rsidP="00BB0270">
      <w:pPr>
        <w:pStyle w:val="BillDots"/>
        <w:sectPr w:rsidR="008E4AF6" w:rsidSect="00626DF9">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8E4AF6" w:rsidRDefault="008E4AF6" w:rsidP="00BB0270">
      <w:pPr>
        <w:pStyle w:val="BillDots"/>
      </w:pPr>
    </w:p>
    <w:p w:rsidR="008E4AF6" w:rsidRDefault="008E4AF6" w:rsidP="00BB0270">
      <w:pPr>
        <w:pStyle w:val="Numbersforbills"/>
      </w:pPr>
    </w:p>
    <w:p w:rsidR="008E4AF6" w:rsidRDefault="008E4AF6"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Pr="00325348" w:rsidRDefault="008E4AF6" w:rsidP="006A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Pr="0086589C"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41FB">
        <w:rPr>
          <w:color w:val="000000" w:themeColor="text1"/>
          <w:u w:color="000000" w:themeColor="text1"/>
        </w:rPr>
        <w:t xml:space="preserve">TO CREATE THE </w:t>
      </w:r>
      <w:r>
        <w:rPr>
          <w:color w:val="000000" w:themeColor="text1"/>
          <w:u w:color="000000" w:themeColor="text1"/>
        </w:rPr>
        <w:t>“</w:t>
      </w:r>
      <w:r w:rsidRPr="009541FB">
        <w:rPr>
          <w:color w:val="000000" w:themeColor="text1"/>
          <w:u w:color="000000" w:themeColor="text1"/>
        </w:rPr>
        <w:t>FREE HEALTH CARE STUDY COMMITTEE</w:t>
      </w:r>
      <w:r>
        <w:rPr>
          <w:color w:val="000000" w:themeColor="text1"/>
          <w:u w:color="000000" w:themeColor="text1"/>
        </w:rPr>
        <w:t>”</w:t>
      </w:r>
      <w:r w:rsidRPr="009541FB">
        <w:rPr>
          <w:color w:val="000000" w:themeColor="text1"/>
          <w:u w:color="000000" w:themeColor="text1"/>
        </w:rPr>
        <w:t xml:space="preserve"> TO STUDY THE EXTENT TO WHICH MEDICAL PROFESSIONALS VOLUNTEER AT FREE MEDICAL CLINICS AND THE VARIETY AND EXTENT OF MEDICAL SERVICES PROVIDED BY MEDICAL PROFESSIONALS, TO PROVIDE FOR MEMBERSHIP OF THE STUDY COMMITTEE AND THE METHOD OF APPOINTMENT OF MEMBERS, TO SET FORTH THE DUTIES OF THE STUDY COMMITTEE, TO REQUIRE THE </w:t>
      </w:r>
      <w:r>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Pr>
          <w:color w:val="000000" w:themeColor="text1"/>
          <w:u w:color="000000" w:themeColor="text1"/>
        </w:rPr>
        <w:t xml:space="preserve"> </w:t>
      </w:r>
      <w:r w:rsidRPr="009541FB">
        <w:rPr>
          <w:color w:val="000000" w:themeColor="text1"/>
          <w:u w:color="000000" w:themeColor="text1"/>
        </w:rPr>
        <w:t>GOVERNOR, GENERAL ASSEMBLY, AND DEPARTMENT OF HEALTH AND HUMAN SERVICES, AND TO INCLUDE A SUNSET PROVISION FOR THE STUDY COMMITTEE.</w:t>
      </w: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AF6" w:rsidRDefault="008E4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Pr>
          <w:color w:val="000000" w:themeColor="text1"/>
          <w:u w:color="000000" w:themeColor="text1"/>
        </w:rPr>
        <w:t>“</w:t>
      </w:r>
      <w:r w:rsidRPr="009541FB">
        <w:rPr>
          <w:color w:val="000000" w:themeColor="text1"/>
          <w:u w:color="000000" w:themeColor="text1"/>
        </w:rPr>
        <w:t>Free Health Care Study Committee</w:t>
      </w:r>
      <w:r>
        <w:rPr>
          <w:color w:val="000000" w:themeColor="text1"/>
          <w:u w:color="000000" w:themeColor="text1"/>
        </w:rPr>
        <w:t>”</w:t>
      </w:r>
      <w:r w:rsidRPr="009541FB">
        <w:rPr>
          <w:color w:val="000000" w:themeColor="text1"/>
          <w:u w:color="000000" w:themeColor="text1"/>
        </w:rPr>
        <w:t xml:space="preserve"> is created to study:</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extent to which medical professionals volunteer a</w:t>
      </w:r>
      <w:r>
        <w:rPr>
          <w:color w:val="000000" w:themeColor="text1"/>
          <w:u w:color="000000" w:themeColor="text1"/>
        </w:rPr>
        <w:t>t free medical clinics</w:t>
      </w:r>
      <w:r w:rsidRPr="009541FB">
        <w:rPr>
          <w:color w:val="000000" w:themeColor="text1"/>
          <w:u w:color="000000" w:themeColor="text1"/>
        </w:rPr>
        <w:t>;</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(2)</w:t>
      </w:r>
      <w:r>
        <w:rPr>
          <w:color w:val="000000" w:themeColor="text1"/>
          <w:u w:color="000000" w:themeColor="text1"/>
        </w:rPr>
        <w:tab/>
      </w:r>
      <w:r w:rsidRPr="009541FB">
        <w:rPr>
          <w:color w:val="000000" w:themeColor="text1"/>
          <w:u w:color="000000" w:themeColor="text1"/>
        </w:rPr>
        <w:t>the extent and scope of services provided by medical profession</w:t>
      </w:r>
      <w:r>
        <w:rPr>
          <w:color w:val="000000" w:themeColor="text1"/>
          <w:u w:color="000000" w:themeColor="text1"/>
        </w:rPr>
        <w:t>als at free medical clinics</w:t>
      </w:r>
      <w:r w:rsidRPr="009541FB">
        <w:rPr>
          <w:color w:val="000000" w:themeColor="text1"/>
          <w:u w:color="000000" w:themeColor="text1"/>
        </w:rPr>
        <w:t>;</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 xml:space="preserve">the health care needs </w:t>
      </w:r>
      <w:r>
        <w:rPr>
          <w:color w:val="000000" w:themeColor="text1"/>
          <w:u w:color="000000" w:themeColor="text1"/>
        </w:rPr>
        <w:t>free medical clinics</w:t>
      </w:r>
      <w:r w:rsidRPr="009541FB">
        <w:rPr>
          <w:color w:val="000000" w:themeColor="text1"/>
          <w:u w:color="000000" w:themeColor="text1"/>
        </w:rPr>
        <w:t xml:space="preserve"> are serving;</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 xml:space="preserve">the health care demands for medical services at free medical clinics; and </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5</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to encourage medical professionals to volunteer at free medical clinics.</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(B)</w:t>
      </w:r>
      <w:r w:rsidRPr="009541FB">
        <w:rPr>
          <w:color w:val="000000" w:themeColor="text1"/>
          <w:u w:color="000000" w:themeColor="text1"/>
        </w:rPr>
        <w:tab/>
        <w:t>The study committee members shall include:</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 xml:space="preserve">a representative of the South </w:t>
      </w:r>
      <w:r w:rsidRPr="009541FB">
        <w:rPr>
          <w:color w:val="000000" w:themeColor="text1"/>
          <w:u w:color="000000" w:themeColor="text1"/>
        </w:rPr>
        <w:t xml:space="preserve">Carolina Free Clinic Association, </w:t>
      </w:r>
      <w:r>
        <w:rPr>
          <w:color w:val="000000" w:themeColor="text1"/>
          <w:u w:color="000000" w:themeColor="text1"/>
        </w:rPr>
        <w:t>appointed by the Governor,</w:t>
      </w:r>
      <w:r w:rsidRPr="009541FB">
        <w:rPr>
          <w:color w:val="000000" w:themeColor="text1"/>
          <w:u w:color="000000" w:themeColor="text1"/>
        </w:rPr>
        <w:t xml:space="preserve"> who shall serve as co</w:t>
      </w:r>
      <w:r>
        <w:rPr>
          <w:color w:val="000000" w:themeColor="text1"/>
          <w:u w:color="000000" w:themeColor="text1"/>
        </w:rPr>
        <w:noBreakHyphen/>
      </w:r>
      <w:r w:rsidRPr="009541FB">
        <w:rPr>
          <w:color w:val="000000" w:themeColor="text1"/>
          <w:u w:color="000000" w:themeColor="text1"/>
        </w:rPr>
        <w:t>chair of the study committee;</w:t>
      </w:r>
    </w:p>
    <w:p w:rsidR="008E4AF6"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(2)</w:t>
      </w:r>
      <w:r>
        <w:rPr>
          <w:color w:val="000000" w:themeColor="text1"/>
          <w:u w:color="000000" w:themeColor="text1"/>
        </w:rPr>
        <w:tab/>
        <w:t>a representative of the South Carolina Medical Association, appointed by the Governor, who shall serve as co</w:t>
      </w:r>
      <w:r>
        <w:rPr>
          <w:color w:val="000000" w:themeColor="text1"/>
          <w:u w:color="000000" w:themeColor="text1"/>
        </w:rPr>
        <w:noBreakHyphen/>
        <w:t>chair of the study committee;</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representative of </w:t>
      </w:r>
      <w:r w:rsidRPr="009541FB">
        <w:rPr>
          <w:color w:val="000000" w:themeColor="text1"/>
          <w:u w:color="000000" w:themeColor="text1"/>
        </w:rPr>
        <w:t xml:space="preserve">the Medical University of South Carolina, </w:t>
      </w:r>
      <w:r>
        <w:rPr>
          <w:color w:val="000000" w:themeColor="text1"/>
          <w:u w:color="000000" w:themeColor="text1"/>
        </w:rPr>
        <w:t>appointed by the Governor</w:t>
      </w:r>
      <w:r w:rsidRPr="009541FB">
        <w:rPr>
          <w:color w:val="000000" w:themeColor="text1"/>
          <w:u w:color="000000" w:themeColor="text1"/>
        </w:rPr>
        <w:t>;</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 xml:space="preserve">one physician and one dentist who provide services at a free medical clinic located in an urban county, both appointed by the Governor; </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5</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 xml:space="preserve">one physician and one dentist who provide services at a free medical clinic located in a rural county, both appointed by the Governor; </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6</w:t>
      </w:r>
      <w:r w:rsidRPr="009541FB">
        <w:rPr>
          <w:color w:val="000000" w:themeColor="text1"/>
          <w:u w:color="000000" w:themeColor="text1"/>
        </w:rPr>
        <w:t>)</w:t>
      </w:r>
      <w:r>
        <w:rPr>
          <w:color w:val="000000" w:themeColor="text1"/>
          <w:u w:color="000000" w:themeColor="text1"/>
        </w:rPr>
        <w:tab/>
        <w:t xml:space="preserve">a representative </w:t>
      </w:r>
      <w:r w:rsidRPr="009541FB">
        <w:rPr>
          <w:color w:val="000000" w:themeColor="text1"/>
          <w:u w:color="000000" w:themeColor="text1"/>
        </w:rPr>
        <w:t xml:space="preserve">of the Appleseed Legal Justice Center, </w:t>
      </w:r>
      <w:r>
        <w:rPr>
          <w:color w:val="000000" w:themeColor="text1"/>
          <w:u w:color="000000" w:themeColor="text1"/>
        </w:rPr>
        <w:t>appointed by the Governor</w:t>
      </w:r>
      <w:r w:rsidRPr="009541FB">
        <w:rPr>
          <w:color w:val="000000" w:themeColor="text1"/>
          <w:u w:color="000000" w:themeColor="text1"/>
        </w:rPr>
        <w:t>;</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7</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a representative of the Arnold School of Public Health, appointed by the Governor;</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8</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Director of the Department of Health and Human Services, or designee;</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9</w:t>
      </w:r>
      <w:r w:rsidRPr="009541FB">
        <w:rPr>
          <w:color w:val="000000" w:themeColor="text1"/>
          <w:u w:color="000000" w:themeColor="text1"/>
        </w:rPr>
        <w:t>)</w:t>
      </w:r>
      <w:r w:rsidRPr="009541FB">
        <w:rPr>
          <w:color w:val="000000" w:themeColor="text1"/>
          <w:u w:color="000000" w:themeColor="text1"/>
        </w:rPr>
        <w:tab/>
        <w:t>Director of the Department of Social Services, or designee;</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9541FB">
        <w:rPr>
          <w:color w:val="000000" w:themeColor="text1"/>
          <w:u w:color="000000" w:themeColor="text1"/>
        </w:rPr>
        <w:t>one member of the House Medical, Military, Public and Municipal Affairs Committee</w:t>
      </w:r>
      <w:r>
        <w:rPr>
          <w:color w:val="000000" w:themeColor="text1"/>
          <w:u w:color="000000" w:themeColor="text1"/>
        </w:rPr>
        <w:t>,</w:t>
      </w:r>
      <w:r w:rsidRPr="009541FB">
        <w:rPr>
          <w:color w:val="000000" w:themeColor="text1"/>
          <w:u w:color="000000" w:themeColor="text1"/>
        </w:rPr>
        <w:t xml:space="preserve"> appointed by the chair of that committee; and</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1</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one member of the Senate Medical Affairs Committee, appointed by the chair of that committee.</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(C)</w:t>
      </w:r>
      <w:r w:rsidRPr="009541FB">
        <w:rPr>
          <w:color w:val="000000" w:themeColor="text1"/>
          <w:u w:color="000000" w:themeColor="text1"/>
        </w:rPr>
        <w:tab/>
        <w:t>The study committee shall collect data and other information relevant to volunteer services provided by medical professionals at free medical clinics including, but not limited to:</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number and percentage of medical professionals providing services at free medical clinics;</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(2)</w:t>
      </w:r>
      <w:r>
        <w:rPr>
          <w:color w:val="000000" w:themeColor="text1"/>
          <w:u w:color="000000" w:themeColor="text1"/>
        </w:rPr>
        <w:tab/>
      </w:r>
      <w:r w:rsidRPr="009541FB">
        <w:rPr>
          <w:color w:val="000000" w:themeColor="text1"/>
          <w:u w:color="000000" w:themeColor="text1"/>
        </w:rPr>
        <w:t>the extent and scope of health care services currently provided by volunteer medical professionals at free medical clinics;</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6BBB">
        <w:rPr>
          <w:u w:color="000000" w:themeColor="text1"/>
        </w:rPr>
        <w:t>(3)</w:t>
      </w:r>
      <w:r w:rsidRPr="00A56BBB">
        <w:rPr>
          <w:u w:color="000000" w:themeColor="text1"/>
        </w:rPr>
        <w:tab/>
        <w:t>the patients served by free medical clinics statewide; however, the data or other information collected must not include any personal identifying information of the patients served that is collected in violation of the health insurance portability and accountability act and regulations promulgated in accordance with that act, or as otherwise prohibited by state or federal law;</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(4)</w:t>
      </w:r>
      <w:r>
        <w:rPr>
          <w:color w:val="000000" w:themeColor="text1"/>
          <w:u w:color="000000" w:themeColor="text1"/>
        </w:rPr>
        <w:tab/>
      </w:r>
      <w:r w:rsidRPr="009541FB">
        <w:rPr>
          <w:color w:val="000000" w:themeColor="text1"/>
          <w:u w:color="000000" w:themeColor="text1"/>
        </w:rPr>
        <w:t xml:space="preserve">the health care needs for free medical services statewide.  </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(D)</w:t>
      </w:r>
      <w:r>
        <w:rPr>
          <w:color w:val="000000" w:themeColor="text1"/>
          <w:u w:color="000000" w:themeColor="text1"/>
        </w:rPr>
        <w:tab/>
      </w:r>
      <w:r w:rsidRPr="009541FB">
        <w:rPr>
          <w:color w:val="000000" w:themeColor="text1"/>
          <w:u w:color="000000" w:themeColor="text1"/>
        </w:rPr>
        <w:t>The study committee shall review the data and other information and prepare a report for the Governor, General Assembly, and Department of Health and Human Services, which sets forth findings and recommendations relevant to the purposes of the study committee including, but not limited to:</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r>
      <w:r w:rsidRPr="009541FB">
        <w:rPr>
          <w:color w:val="000000" w:themeColor="text1"/>
          <w:u w:color="000000" w:themeColor="text1"/>
        </w:rPr>
        <w:t>ways in which the medical profession can encourage medical professionals to volunteer at free medical clinics;</w:t>
      </w:r>
    </w:p>
    <w:p w:rsidR="008E4AF6"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impact</w:t>
      </w:r>
      <w:r>
        <w:rPr>
          <w:color w:val="000000" w:themeColor="text1"/>
          <w:u w:color="000000" w:themeColor="text1"/>
        </w:rPr>
        <w:t>s</w:t>
      </w:r>
      <w:r w:rsidRPr="009541FB">
        <w:rPr>
          <w:color w:val="000000" w:themeColor="text1"/>
          <w:u w:color="000000" w:themeColor="text1"/>
        </w:rPr>
        <w:t xml:space="preserve"> </w:t>
      </w:r>
      <w:r>
        <w:rPr>
          <w:color w:val="000000" w:themeColor="text1"/>
          <w:u w:color="000000" w:themeColor="text1"/>
        </w:rPr>
        <w:t>of</w:t>
      </w:r>
      <w:r w:rsidRPr="009541FB">
        <w:rPr>
          <w:color w:val="000000" w:themeColor="text1"/>
          <w:u w:color="000000" w:themeColor="text1"/>
        </w:rPr>
        <w:t xml:space="preserve"> medical professionals volunteering at free medical clinics on the extent and quality of healthcare services received by low</w:t>
      </w:r>
      <w:r>
        <w:rPr>
          <w:color w:val="000000" w:themeColor="text1"/>
          <w:u w:color="000000" w:themeColor="text1"/>
        </w:rPr>
        <w:noBreakHyphen/>
      </w:r>
      <w:r w:rsidRPr="009541FB">
        <w:rPr>
          <w:color w:val="000000" w:themeColor="text1"/>
          <w:u w:color="000000" w:themeColor="text1"/>
        </w:rPr>
        <w:t xml:space="preserve">income, uninsured citizens and the related </w:t>
      </w:r>
      <w:r>
        <w:rPr>
          <w:color w:val="000000" w:themeColor="text1"/>
          <w:u w:color="000000" w:themeColor="text1"/>
        </w:rPr>
        <w:t xml:space="preserve">benefits on </w:t>
      </w:r>
      <w:r w:rsidRPr="009541FB">
        <w:rPr>
          <w:color w:val="000000" w:themeColor="text1"/>
          <w:u w:color="000000" w:themeColor="text1"/>
        </w:rPr>
        <w:t xml:space="preserve">the </w:t>
      </w:r>
      <w:r>
        <w:rPr>
          <w:color w:val="000000" w:themeColor="text1"/>
          <w:u w:color="000000" w:themeColor="text1"/>
        </w:rPr>
        <w:t xml:space="preserve">health, </w:t>
      </w:r>
      <w:r w:rsidRPr="009541FB">
        <w:rPr>
          <w:color w:val="000000" w:themeColor="text1"/>
          <w:u w:color="000000" w:themeColor="text1"/>
        </w:rPr>
        <w:t>wellbeing</w:t>
      </w:r>
      <w:r>
        <w:rPr>
          <w:color w:val="000000" w:themeColor="text1"/>
          <w:u w:color="000000" w:themeColor="text1"/>
        </w:rPr>
        <w:t>,</w:t>
      </w:r>
      <w:r w:rsidRPr="009541FB">
        <w:rPr>
          <w:color w:val="000000" w:themeColor="text1"/>
          <w:u w:color="000000" w:themeColor="text1"/>
        </w:rPr>
        <w:t xml:space="preserve"> and quality of life of these individuals;</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(3)</w:t>
      </w:r>
      <w:r>
        <w:rPr>
          <w:color w:val="000000" w:themeColor="text1"/>
          <w:u w:color="000000" w:themeColor="text1"/>
        </w:rPr>
        <w:tab/>
      </w:r>
      <w:r w:rsidRPr="009541FB">
        <w:rPr>
          <w:color w:val="000000" w:themeColor="text1"/>
          <w:u w:color="000000" w:themeColor="text1"/>
        </w:rPr>
        <w:t>barriers to increasing volunteer services and participation by medical professionals at free medical clinics;</w:t>
      </w:r>
    </w:p>
    <w:p w:rsidR="008E4AF6" w:rsidRPr="009541FB" w:rsidRDefault="008E4AF6" w:rsidP="0085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in which to raise public awareness of contributions made by medical professionals at free medical clinics;</w:t>
      </w:r>
      <w:r>
        <w:rPr>
          <w:color w:val="000000" w:themeColor="text1"/>
          <w:u w:color="000000" w:themeColor="text1"/>
        </w:rPr>
        <w:t xml:space="preserve"> and</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(5)</w:t>
      </w:r>
      <w:r>
        <w:rPr>
          <w:color w:val="000000" w:themeColor="text1"/>
          <w:u w:color="000000" w:themeColor="text1"/>
        </w:rPr>
        <w:tab/>
      </w:r>
      <w:r w:rsidRPr="009541FB">
        <w:rPr>
          <w:color w:val="000000" w:themeColor="text1"/>
          <w:u w:color="000000" w:themeColor="text1"/>
        </w:rPr>
        <w:t xml:space="preserve">roles that the legislative and executive branches should play to </w:t>
      </w:r>
      <w:r>
        <w:rPr>
          <w:color w:val="000000" w:themeColor="text1"/>
          <w:u w:color="000000" w:themeColor="text1"/>
        </w:rPr>
        <w:t xml:space="preserve">help </w:t>
      </w:r>
      <w:r w:rsidRPr="009541FB">
        <w:rPr>
          <w:color w:val="000000" w:themeColor="text1"/>
          <w:u w:color="000000" w:themeColor="text1"/>
        </w:rPr>
        <w:t xml:space="preserve">achieve the recommendations of the study committee and to meet the demands for ensuring quality medical services at free medical clinics </w:t>
      </w:r>
      <w:r>
        <w:rPr>
          <w:color w:val="000000" w:themeColor="text1"/>
          <w:u w:color="000000" w:themeColor="text1"/>
        </w:rPr>
        <w:t>in</w:t>
      </w:r>
      <w:r w:rsidRPr="009541FB">
        <w:rPr>
          <w:color w:val="000000" w:themeColor="text1"/>
          <w:u w:color="000000" w:themeColor="text1"/>
        </w:rPr>
        <w:t xml:space="preserve"> communities </w:t>
      </w:r>
      <w:r>
        <w:rPr>
          <w:color w:val="000000" w:themeColor="text1"/>
          <w:u w:color="000000" w:themeColor="text1"/>
        </w:rPr>
        <w:t>across the State</w:t>
      </w:r>
      <w:r w:rsidRPr="009541FB">
        <w:rPr>
          <w:color w:val="000000" w:themeColor="text1"/>
          <w:u w:color="000000" w:themeColor="text1"/>
        </w:rPr>
        <w:t xml:space="preserve">. </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(E)</w:t>
      </w:r>
      <w:r w:rsidRPr="009541FB">
        <w:rPr>
          <w:color w:val="000000" w:themeColor="text1"/>
          <w:u w:color="000000" w:themeColor="text1"/>
        </w:rPr>
        <w:tab/>
        <w:t>The staffing for the committee must be provided or coordinated by the South Carolina Department</w:t>
      </w:r>
      <w:r>
        <w:rPr>
          <w:color w:val="000000" w:themeColor="text1"/>
          <w:u w:color="000000" w:themeColor="text1"/>
        </w:rPr>
        <w:t xml:space="preserve"> of Health</w:t>
      </w:r>
      <w:r w:rsidRPr="009541FB">
        <w:rPr>
          <w:color w:val="000000" w:themeColor="text1"/>
          <w:u w:color="000000" w:themeColor="text1"/>
        </w:rPr>
        <w:t xml:space="preserve"> and Human Services.</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(F)</w:t>
      </w:r>
      <w:r w:rsidRPr="009541FB">
        <w:rPr>
          <w:color w:val="000000" w:themeColor="text1"/>
          <w:u w:color="000000" w:themeColor="text1"/>
        </w:rPr>
        <w:tab/>
        <w:t>Members of the study committee shall serve without compensation and may not receive mileage or per diem.</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(G)</w:t>
      </w:r>
      <w:r>
        <w:rPr>
          <w:color w:val="000000" w:themeColor="text1"/>
          <w:u w:color="000000" w:themeColor="text1"/>
        </w:rPr>
        <w:tab/>
      </w:r>
      <w:r w:rsidRPr="009541FB">
        <w:rPr>
          <w:color w:val="000000" w:themeColor="text1"/>
          <w:u w:color="000000" w:themeColor="text1"/>
        </w:rPr>
        <w:t>The study committee shall provide its report to the Governor, General Assembly, and the Department of Health and Human Services no later than January 1, 2014, at which time the study committee must be dissolved.</w:t>
      </w:r>
    </w:p>
    <w:p w:rsidR="008E4AF6" w:rsidRPr="009541FB"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AF6" w:rsidRDefault="008E4AF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8E4AF6" w:rsidRDefault="008E4A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AFD" w:rsidRDefault="006A7AFD" w:rsidP="008E4AF6">
      <w:pPr>
        <w:pStyle w:val="BillDots"/>
      </w:pPr>
    </w:p>
    <w:sectPr w:rsidR="006A7AFD" w:rsidSect="00626DF9">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224" w:rsidRDefault="00CA5224" w:rsidP="009F0C77">
      <w:r>
        <w:separator/>
      </w:r>
    </w:p>
  </w:endnote>
  <w:endnote w:type="continuationSeparator" w:id="0">
    <w:p w:rsidR="00CA5224" w:rsidRDefault="00CA5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46EF27-2093-46EE-96FF-384492D07AD5}"/>
    <w:embedBold r:id="rId2" w:fontKey="{50A15337-A8C6-42A0-898B-76DF5CB4EABD}"/>
  </w:font>
  <w:font w:name="Calibri">
    <w:panose1 w:val="020F0502020204030204"/>
    <w:charset w:val="00"/>
    <w:family w:val="swiss"/>
    <w:pitch w:val="variable"/>
    <w:sig w:usb0="E10002FF" w:usb1="4000ACFF" w:usb2="00000009" w:usb3="00000000" w:csb0="0000019F" w:csb1="00000000"/>
    <w:embedRegular r:id="rId3" w:fontKey="{34C5D600-C85C-48C8-B268-65D121EA968B}"/>
  </w:font>
  <w:font w:name="Cambria">
    <w:panose1 w:val="02040503050406030204"/>
    <w:charset w:val="00"/>
    <w:family w:val="roman"/>
    <w:pitch w:val="variable"/>
    <w:sig w:usb0="E00002FF" w:usb1="400004FF" w:usb2="00000000" w:usb3="00000000" w:csb0="0000019F" w:csb1="00000000"/>
    <w:embedRegular r:id="rId4" w:fontKey="{D46DE23B-C793-4B6B-977A-33E7FB3F5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AF6" w:rsidRPr="006A7AFD" w:rsidRDefault="008E4AF6" w:rsidP="006A7AFD">
    <w:pPr>
      <w:pStyle w:val="Footer"/>
      <w:tabs>
        <w:tab w:val="clear" w:pos="4680"/>
        <w:tab w:val="clear" w:pos="9360"/>
        <w:tab w:val="center" w:pos="2995"/>
      </w:tabs>
      <w:spacing w:before="120"/>
    </w:pPr>
    <w:r>
      <w:t>[4009-</w:t>
    </w:r>
    <w:r w:rsidR="00ED11D5">
      <w:fldChar w:fldCharType="begin"/>
    </w:r>
    <w:r w:rsidR="00ED11D5">
      <w:instrText xml:space="preserve"> PAGE  \* MERGEFORMAT </w:instrText>
    </w:r>
    <w:r w:rsidR="00ED11D5">
      <w:fldChar w:fldCharType="separate"/>
    </w:r>
    <w:r w:rsidR="003127F9">
      <w:rPr>
        <w:noProof/>
      </w:rPr>
      <w:t>1</w:t>
    </w:r>
    <w:r w:rsidR="00ED11D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F9" w:rsidRPr="006A7AFD" w:rsidRDefault="008E4AF6" w:rsidP="006A7AFD">
    <w:pPr>
      <w:pStyle w:val="Footer"/>
      <w:tabs>
        <w:tab w:val="clear" w:pos="4680"/>
        <w:tab w:val="clear" w:pos="9360"/>
        <w:tab w:val="center" w:pos="2995"/>
      </w:tabs>
      <w:spacing w:before="120"/>
    </w:pPr>
    <w:r>
      <w:t>[4009]</w:t>
    </w:r>
    <w:r>
      <w:tab/>
    </w:r>
    <w:r w:rsidR="000E499F">
      <w:fldChar w:fldCharType="begin"/>
    </w:r>
    <w:r>
      <w:instrText xml:space="preserve"> PAGE  \* MERGEFORMAT </w:instrText>
    </w:r>
    <w:r w:rsidR="000E499F">
      <w:fldChar w:fldCharType="separate"/>
    </w:r>
    <w:r w:rsidR="003127F9">
      <w:rPr>
        <w:noProof/>
      </w:rPr>
      <w:t>1</w:t>
    </w:r>
    <w:r w:rsidR="000E499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224" w:rsidRDefault="00CA5224" w:rsidP="009F0C77">
      <w:r>
        <w:separator/>
      </w:r>
    </w:p>
  </w:footnote>
  <w:footnote w:type="continuationSeparator" w:id="0">
    <w:p w:rsidR="00CA5224" w:rsidRDefault="00CA5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3VR13"/>
    <w:docVar w:name="CoverBillType" w:val="j"/>
    <w:docVar w:name="docpath" w:val="L:\Council\bills\NBD\11213VR13.DOCX"/>
    <w:docVar w:name="dvBillNumber" w:val="4009"/>
    <w:docVar w:name="dvBillNumberPrefix" w:val="H. "/>
    <w:docVar w:name="dvOriginalBody" w:val="House"/>
    <w:docVar w:name="dvSteno" w:val="NBD"/>
    <w:docVar w:name="NameofBody" w:val="h"/>
    <w:docVar w:name="vgroup2" w:val="Council"/>
  </w:docVars>
  <w:rsids>
    <w:rsidRoot w:val="0078167E"/>
    <w:rsid w:val="00011869"/>
    <w:rsid w:val="000151DD"/>
    <w:rsid w:val="00050465"/>
    <w:rsid w:val="00074AA6"/>
    <w:rsid w:val="000C6B73"/>
    <w:rsid w:val="000D58F4"/>
    <w:rsid w:val="000E1785"/>
    <w:rsid w:val="000E499F"/>
    <w:rsid w:val="000F40FA"/>
    <w:rsid w:val="000F7AC7"/>
    <w:rsid w:val="0010776B"/>
    <w:rsid w:val="00133E66"/>
    <w:rsid w:val="001435A3"/>
    <w:rsid w:val="001D08F2"/>
    <w:rsid w:val="001D525B"/>
    <w:rsid w:val="001D7F4F"/>
    <w:rsid w:val="002069B8"/>
    <w:rsid w:val="00213EA4"/>
    <w:rsid w:val="002321B6"/>
    <w:rsid w:val="00250967"/>
    <w:rsid w:val="002543C8"/>
    <w:rsid w:val="002562A0"/>
    <w:rsid w:val="00283C25"/>
    <w:rsid w:val="00284AAE"/>
    <w:rsid w:val="00285C3E"/>
    <w:rsid w:val="002935E5"/>
    <w:rsid w:val="002B5880"/>
    <w:rsid w:val="002C44C3"/>
    <w:rsid w:val="002E5912"/>
    <w:rsid w:val="00301B21"/>
    <w:rsid w:val="003127F9"/>
    <w:rsid w:val="00325348"/>
    <w:rsid w:val="0032732C"/>
    <w:rsid w:val="00336AD0"/>
    <w:rsid w:val="00351BC8"/>
    <w:rsid w:val="0037079A"/>
    <w:rsid w:val="00395093"/>
    <w:rsid w:val="003A70BC"/>
    <w:rsid w:val="003D01E8"/>
    <w:rsid w:val="003E22A9"/>
    <w:rsid w:val="003E5288"/>
    <w:rsid w:val="003F6D79"/>
    <w:rsid w:val="003F76B0"/>
    <w:rsid w:val="0041760A"/>
    <w:rsid w:val="00417C01"/>
    <w:rsid w:val="004809EE"/>
    <w:rsid w:val="004A3636"/>
    <w:rsid w:val="004C59F8"/>
    <w:rsid w:val="004E7D54"/>
    <w:rsid w:val="005062F0"/>
    <w:rsid w:val="00511F29"/>
    <w:rsid w:val="005273C6"/>
    <w:rsid w:val="00530A69"/>
    <w:rsid w:val="005368B4"/>
    <w:rsid w:val="00545593"/>
    <w:rsid w:val="00577C6C"/>
    <w:rsid w:val="005C2FE2"/>
    <w:rsid w:val="005D1A10"/>
    <w:rsid w:val="005E2BC9"/>
    <w:rsid w:val="005F564D"/>
    <w:rsid w:val="00605102"/>
    <w:rsid w:val="006215AA"/>
    <w:rsid w:val="006913C9"/>
    <w:rsid w:val="0069470D"/>
    <w:rsid w:val="006A3F18"/>
    <w:rsid w:val="006A7AFD"/>
    <w:rsid w:val="007209A0"/>
    <w:rsid w:val="007265A5"/>
    <w:rsid w:val="00734F00"/>
    <w:rsid w:val="00771440"/>
    <w:rsid w:val="0078167E"/>
    <w:rsid w:val="007A155B"/>
    <w:rsid w:val="007A3B5C"/>
    <w:rsid w:val="007A70AE"/>
    <w:rsid w:val="007E0126"/>
    <w:rsid w:val="008362E8"/>
    <w:rsid w:val="008424D4"/>
    <w:rsid w:val="0085773C"/>
    <w:rsid w:val="0086589C"/>
    <w:rsid w:val="00886FC0"/>
    <w:rsid w:val="008923F6"/>
    <w:rsid w:val="00895C1F"/>
    <w:rsid w:val="008A1768"/>
    <w:rsid w:val="008C4837"/>
    <w:rsid w:val="008E4AF6"/>
    <w:rsid w:val="008F0F33"/>
    <w:rsid w:val="008F4429"/>
    <w:rsid w:val="0090600A"/>
    <w:rsid w:val="0094021A"/>
    <w:rsid w:val="00954C1E"/>
    <w:rsid w:val="009A5D64"/>
    <w:rsid w:val="009B1C22"/>
    <w:rsid w:val="009B44AF"/>
    <w:rsid w:val="009C6A0B"/>
    <w:rsid w:val="009E648A"/>
    <w:rsid w:val="009F0C77"/>
    <w:rsid w:val="009F4DD1"/>
    <w:rsid w:val="00A41684"/>
    <w:rsid w:val="00A52A7B"/>
    <w:rsid w:val="00A6144A"/>
    <w:rsid w:val="00A64E80"/>
    <w:rsid w:val="00A72BCD"/>
    <w:rsid w:val="00A741D9"/>
    <w:rsid w:val="00A81C29"/>
    <w:rsid w:val="00A833AB"/>
    <w:rsid w:val="00A90370"/>
    <w:rsid w:val="00A9741D"/>
    <w:rsid w:val="00AB7B43"/>
    <w:rsid w:val="00AD4B17"/>
    <w:rsid w:val="00B228E3"/>
    <w:rsid w:val="00B412D4"/>
    <w:rsid w:val="00B97D3A"/>
    <w:rsid w:val="00BB0270"/>
    <w:rsid w:val="00BB29B2"/>
    <w:rsid w:val="00BB37A0"/>
    <w:rsid w:val="00BE3C22"/>
    <w:rsid w:val="00BF11F5"/>
    <w:rsid w:val="00C0345E"/>
    <w:rsid w:val="00C27036"/>
    <w:rsid w:val="00C3483A"/>
    <w:rsid w:val="00C457D4"/>
    <w:rsid w:val="00C63462"/>
    <w:rsid w:val="00C74E9D"/>
    <w:rsid w:val="00C82FD3"/>
    <w:rsid w:val="00C90505"/>
    <w:rsid w:val="00C92819"/>
    <w:rsid w:val="00C95182"/>
    <w:rsid w:val="00CA5224"/>
    <w:rsid w:val="00CC2E3E"/>
    <w:rsid w:val="00CC6B7B"/>
    <w:rsid w:val="00CD2089"/>
    <w:rsid w:val="00CD2A99"/>
    <w:rsid w:val="00D500DF"/>
    <w:rsid w:val="00D62C20"/>
    <w:rsid w:val="00D73A67"/>
    <w:rsid w:val="00D75126"/>
    <w:rsid w:val="00D830DD"/>
    <w:rsid w:val="00D970A9"/>
    <w:rsid w:val="00DA11CC"/>
    <w:rsid w:val="00DB40E2"/>
    <w:rsid w:val="00DB62C4"/>
    <w:rsid w:val="00DD1F0B"/>
    <w:rsid w:val="00DD73CD"/>
    <w:rsid w:val="00DF3845"/>
    <w:rsid w:val="00E07E96"/>
    <w:rsid w:val="00E41911"/>
    <w:rsid w:val="00E92EEF"/>
    <w:rsid w:val="00ED11D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A0FFC3-B421-48D6-A156-8B55EF36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0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3-13.docx" TargetMode="External"/><Relationship Id="rId13" Type="http://schemas.openxmlformats.org/officeDocument/2006/relationships/hyperlink" Target="file:///H:\HJ%20Archive\2013\05-30-13.docx" TargetMode="External"/><Relationship Id="rId18" Type="http://schemas.openxmlformats.org/officeDocument/2006/relationships/hyperlink" Target="file:///H:\SJ%20Archive\2013\06-04-13.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4009_20130429.docx" TargetMode="External"/><Relationship Id="rId7" Type="http://schemas.openxmlformats.org/officeDocument/2006/relationships/hyperlink" Target="file:///H:\HJ%20Archive\2013\04-23-13.docx" TargetMode="External"/><Relationship Id="rId12" Type="http://schemas.openxmlformats.org/officeDocument/2006/relationships/hyperlink" Target="file:///H:\HJ%20Archive\2013\05-29-13.docx" TargetMode="External"/><Relationship Id="rId17" Type="http://schemas.openxmlformats.org/officeDocument/2006/relationships/hyperlink" Target="file:///H:\HJ%20Archive\2013\05-31-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5-30-13.docx" TargetMode="External"/><Relationship Id="rId20" Type="http://schemas.openxmlformats.org/officeDocument/2006/relationships/hyperlink" Target="file:///p:\pprever\2013-14\4009_201304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28-1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3\05-30-13.docx" TargetMode="External"/><Relationship Id="rId23" Type="http://schemas.openxmlformats.org/officeDocument/2006/relationships/hyperlink" Target="file:///p:\pprever\2013-14\4009_20130530.docx" TargetMode="External"/><Relationship Id="rId10" Type="http://schemas.openxmlformats.org/officeDocument/2006/relationships/hyperlink" Target="file:///H:\HJ%20Archive\2013\05-28-13.docx" TargetMode="External"/><Relationship Id="rId19" Type="http://schemas.openxmlformats.org/officeDocument/2006/relationships/hyperlink" Target="file:///H:\SJ%20Archive\2013\06-04-13.docx" TargetMode="External"/><Relationship Id="rId4" Type="http://schemas.openxmlformats.org/officeDocument/2006/relationships/webSettings" Target="webSettings.xml"/><Relationship Id="rId9" Type="http://schemas.openxmlformats.org/officeDocument/2006/relationships/hyperlink" Target="file:///H:\HJ%20Archive\2013\05-22-13.docx" TargetMode="External"/><Relationship Id="rId14" Type="http://schemas.openxmlformats.org/officeDocument/2006/relationships/hyperlink" Target="file:///H:\HJ%20Archive\2013\05-30-13.docx" TargetMode="External"/><Relationship Id="rId22" Type="http://schemas.openxmlformats.org/officeDocument/2006/relationships/hyperlink" Target="file:///p:\pprever\2013-14\4009_2013052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8E31A-5E30-4DCA-B7A0-6109128C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1163</Words>
  <Characters>6632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4009: Free Health Care Study Committee - South Carolina Legislature Online</dc:title>
  <dc:creator>NikiDowney</dc:creator>
  <cp:lastModifiedBy>N Cumfer</cp:lastModifiedBy>
  <cp:revision>11</cp:revision>
  <cp:lastPrinted>2013-04-22T11:46:00Z</cp:lastPrinted>
  <dcterms:created xsi:type="dcterms:W3CDTF">2013-05-30T21:20:00Z</dcterms:created>
  <dcterms:modified xsi:type="dcterms:W3CDTF">2014-12-05T16:48:00Z</dcterms:modified>
</cp:coreProperties>
</file>