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73A" w:rsidRDefault="0096773A" w:rsidP="0096773A">
      <w:pPr>
        <w:widowControl w:val="0"/>
        <w:jc w:val="center"/>
      </w:pPr>
      <w:r w:rsidRPr="0096773A">
        <w:rPr>
          <w:b/>
        </w:rPr>
        <w:t>South Carolina General Assembly</w:t>
      </w:r>
    </w:p>
    <w:p w:rsidR="0096773A" w:rsidRDefault="0096773A" w:rsidP="0096773A">
      <w:pPr>
        <w:widowControl w:val="0"/>
        <w:jc w:val="center"/>
      </w:pPr>
      <w:r>
        <w:t>120th Session, 2013-2014</w:t>
      </w:r>
    </w:p>
    <w:p w:rsidR="0096773A" w:rsidRDefault="0096773A" w:rsidP="0096773A">
      <w:pPr>
        <w:widowControl w:val="0"/>
        <w:jc w:val="left"/>
      </w:pPr>
    </w:p>
    <w:p w:rsidR="0096773A" w:rsidRDefault="0096773A" w:rsidP="0096773A">
      <w:pPr>
        <w:widowControl w:val="0"/>
        <w:jc w:val="left"/>
        <w:rPr>
          <w:b/>
        </w:rPr>
      </w:pPr>
      <w:r w:rsidRPr="0096773A">
        <w:rPr>
          <w:b/>
        </w:rPr>
        <w:t>S.</w:t>
      </w:r>
      <w:r>
        <w:rPr>
          <w:b/>
        </w:rPr>
        <w:t xml:space="preserve"> </w:t>
      </w:r>
      <w:r w:rsidRPr="0096773A">
        <w:rPr>
          <w:b/>
        </w:rPr>
        <w:t>401</w:t>
      </w:r>
    </w:p>
    <w:p w:rsidR="0096773A" w:rsidRDefault="0096773A" w:rsidP="0096773A">
      <w:pPr>
        <w:widowControl w:val="0"/>
        <w:jc w:val="left"/>
        <w:rPr>
          <w:b/>
        </w:rPr>
      </w:pPr>
    </w:p>
    <w:p w:rsidR="0096773A" w:rsidRDefault="0096773A" w:rsidP="0096773A">
      <w:pPr>
        <w:widowControl w:val="0"/>
        <w:jc w:val="left"/>
      </w:pPr>
      <w:r w:rsidRPr="0096773A">
        <w:rPr>
          <w:b/>
        </w:rPr>
        <w:t>STATUS INFORMATION</w:t>
      </w:r>
    </w:p>
    <w:p w:rsidR="0096773A" w:rsidRDefault="0096773A" w:rsidP="0096773A">
      <w:pPr>
        <w:widowControl w:val="0"/>
        <w:jc w:val="left"/>
      </w:pPr>
    </w:p>
    <w:p w:rsidR="0096773A" w:rsidRDefault="0096773A" w:rsidP="0096773A">
      <w:pPr>
        <w:widowControl w:val="0"/>
        <w:jc w:val="left"/>
      </w:pPr>
      <w:r>
        <w:t>General Bill</w:t>
      </w:r>
    </w:p>
    <w:p w:rsidR="0096773A" w:rsidRDefault="002A5059" w:rsidP="0096773A">
      <w:pPr>
        <w:widowControl w:val="0"/>
        <w:jc w:val="left"/>
      </w:pPr>
      <w:r>
        <w:t>Sponsors: Senators O'Dell and Coleman</w:t>
      </w:r>
    </w:p>
    <w:p w:rsidR="0096773A" w:rsidRDefault="0096773A" w:rsidP="0096773A">
      <w:pPr>
        <w:widowControl w:val="0"/>
        <w:jc w:val="left"/>
      </w:pPr>
      <w:r>
        <w:t>Document Path: l:\council\bills\agm\19900ab13.docx</w:t>
      </w:r>
    </w:p>
    <w:p w:rsidR="0096773A" w:rsidRDefault="0096773A" w:rsidP="0096773A">
      <w:pPr>
        <w:widowControl w:val="0"/>
        <w:jc w:val="left"/>
      </w:pPr>
    </w:p>
    <w:p w:rsidR="00BC2280" w:rsidRDefault="00BC2280" w:rsidP="0096773A">
      <w:pPr>
        <w:widowControl w:val="0"/>
        <w:jc w:val="left"/>
      </w:pPr>
      <w:r>
        <w:t>Introduced in the Senate on February 20, 2013</w:t>
      </w:r>
    </w:p>
    <w:p w:rsidR="00BC2280" w:rsidRDefault="00BC2280" w:rsidP="0096773A">
      <w:pPr>
        <w:widowControl w:val="0"/>
        <w:jc w:val="left"/>
      </w:pPr>
      <w:r>
        <w:t>Introduced in the House on April 18, 2013</w:t>
      </w:r>
    </w:p>
    <w:p w:rsidR="00BC2280" w:rsidRDefault="00BC2280" w:rsidP="0096773A">
      <w:pPr>
        <w:widowControl w:val="0"/>
        <w:jc w:val="left"/>
      </w:pPr>
      <w:r>
        <w:t>Last Amended on April 16, 2013</w:t>
      </w:r>
    </w:p>
    <w:p w:rsidR="00BC2280" w:rsidRPr="00BC2280" w:rsidRDefault="00BC2280" w:rsidP="0096773A">
      <w:pPr>
        <w:widowControl w:val="0"/>
        <w:jc w:val="left"/>
      </w:pPr>
      <w:r>
        <w:t xml:space="preserve">Currently residing in the House Committee on </w:t>
      </w:r>
      <w:r w:rsidRPr="00BC2280">
        <w:rPr>
          <w:b/>
        </w:rPr>
        <w:t>Ways and Means</w:t>
      </w:r>
    </w:p>
    <w:p w:rsidR="00BC2280" w:rsidRDefault="00BC2280" w:rsidP="0096773A">
      <w:pPr>
        <w:widowControl w:val="0"/>
        <w:jc w:val="left"/>
      </w:pPr>
    </w:p>
    <w:p w:rsidR="0096773A" w:rsidRDefault="0096773A" w:rsidP="0096773A">
      <w:pPr>
        <w:widowControl w:val="0"/>
        <w:jc w:val="left"/>
      </w:pPr>
      <w:r>
        <w:t xml:space="preserve">Summary: </w:t>
      </w:r>
      <w:r w:rsidR="00E356D8">
        <w:t>Citadel Board of Visitors</w:t>
      </w:r>
    </w:p>
    <w:p w:rsidR="0096773A" w:rsidRDefault="0096773A" w:rsidP="0096773A">
      <w:pPr>
        <w:widowControl w:val="0"/>
        <w:jc w:val="left"/>
      </w:pPr>
    </w:p>
    <w:p w:rsidR="0096773A" w:rsidRDefault="0096773A" w:rsidP="0096773A">
      <w:pPr>
        <w:widowControl w:val="0"/>
        <w:jc w:val="left"/>
      </w:pPr>
    </w:p>
    <w:p w:rsidR="0096773A" w:rsidRDefault="0096773A" w:rsidP="009677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773A">
        <w:rPr>
          <w:b/>
        </w:rPr>
        <w:t>HISTORY OF LEGISLATIVE ACTIONS</w:t>
      </w:r>
    </w:p>
    <w:p w:rsidR="0096773A" w:rsidRDefault="0096773A" w:rsidP="009677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773A" w:rsidRPr="0096773A" w:rsidRDefault="0096773A" w:rsidP="009677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773A">
        <w:rPr>
          <w:u w:val="single"/>
        </w:rPr>
        <w:tab/>
        <w:t>Date</w:t>
      </w:r>
      <w:r w:rsidRPr="0096773A">
        <w:rPr>
          <w:u w:val="single"/>
        </w:rPr>
        <w:tab/>
        <w:t>Body</w:t>
      </w:r>
      <w:r w:rsidRPr="0096773A">
        <w:rPr>
          <w:u w:val="single"/>
        </w:rPr>
        <w:tab/>
        <w:t>Action Description with journal page number</w:t>
      </w:r>
      <w:r w:rsidRPr="0096773A">
        <w:rPr>
          <w:u w:val="single"/>
        </w:rPr>
        <w:tab/>
      </w:r>
      <w:bookmarkStart w:id="0" w:name="_GoBack"/>
      <w:bookmarkEnd w:id="0"/>
    </w:p>
    <w:p w:rsidR="00522EEC" w:rsidRDefault="00522EEC" w:rsidP="00522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Senate</w:t>
      </w:r>
      <w:r>
        <w:tab/>
      </w:r>
      <w:r w:rsidRPr="00942E44">
        <w:t>Introduced and read first time (</w:t>
      </w:r>
      <w:hyperlink r:id="rId7" w:history="1">
        <w:r w:rsidRPr="00942E44">
          <w:rPr>
            <w:rStyle w:val="Hyperlink"/>
          </w:rPr>
          <w:t>Senate Journal</w:t>
        </w:r>
        <w:r w:rsidRPr="00942E44">
          <w:rPr>
            <w:rStyle w:val="Hyperlink"/>
          </w:rPr>
          <w:noBreakHyphen/>
          <w:t>page 16</w:t>
        </w:r>
      </w:hyperlink>
      <w:r w:rsidRPr="00942E44">
        <w:t>)</w:t>
      </w:r>
    </w:p>
    <w:p w:rsidR="00522EEC" w:rsidRDefault="00522EEC" w:rsidP="00522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Senate</w:t>
      </w:r>
      <w:r>
        <w:tab/>
      </w:r>
      <w:r w:rsidRPr="00942E44">
        <w:t>Ref</w:t>
      </w:r>
      <w:r>
        <w:t xml:space="preserve">erred to Committee on </w:t>
      </w:r>
      <w:r w:rsidRPr="00942E44">
        <w:rPr>
          <w:b/>
        </w:rPr>
        <w:t>Education</w:t>
      </w:r>
      <w:r>
        <w:t xml:space="preserve"> </w:t>
      </w:r>
      <w:r w:rsidRPr="00942E44">
        <w:t>(</w:t>
      </w:r>
      <w:hyperlink r:id="rId8" w:history="1">
        <w:r w:rsidRPr="00942E44">
          <w:rPr>
            <w:rStyle w:val="Hyperlink"/>
          </w:rPr>
          <w:t>Senate Journal</w:t>
        </w:r>
        <w:r w:rsidRPr="00942E44">
          <w:rPr>
            <w:rStyle w:val="Hyperlink"/>
          </w:rPr>
          <w:noBreakHyphen/>
          <w:t>page 16</w:t>
        </w:r>
      </w:hyperlink>
      <w:r w:rsidRPr="00942E44">
        <w:t>)</w:t>
      </w:r>
    </w:p>
    <w:p w:rsidR="00522EEC" w:rsidRDefault="00522EEC" w:rsidP="00522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Senate</w:t>
      </w:r>
      <w:r>
        <w:tab/>
      </w:r>
      <w:r w:rsidRPr="00942E44">
        <w:t>Committee r</w:t>
      </w:r>
      <w:r>
        <w:t xml:space="preserve">eport: Favorable with amendment </w:t>
      </w:r>
      <w:r w:rsidRPr="00942E44">
        <w:rPr>
          <w:b/>
        </w:rPr>
        <w:t>Education</w:t>
      </w:r>
      <w:r w:rsidRPr="00942E44">
        <w:t xml:space="preserve"> (</w:t>
      </w:r>
      <w:hyperlink r:id="rId9" w:history="1">
        <w:r w:rsidRPr="00942E44">
          <w:rPr>
            <w:rStyle w:val="Hyperlink"/>
          </w:rPr>
          <w:t>Senate Journal</w:t>
        </w:r>
        <w:r w:rsidRPr="00942E44">
          <w:rPr>
            <w:rStyle w:val="Hyperlink"/>
          </w:rPr>
          <w:noBreakHyphen/>
          <w:t>page 8</w:t>
        </w:r>
      </w:hyperlink>
      <w:r w:rsidRPr="00942E44">
        <w:t>)</w:t>
      </w:r>
    </w:p>
    <w:p w:rsidR="00522EEC" w:rsidRDefault="00522EEC" w:rsidP="00522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4/16/2013</w:t>
      </w:r>
      <w:r>
        <w:tab/>
        <w:t>Senate</w:t>
      </w:r>
      <w:r>
        <w:tab/>
      </w:r>
      <w:r w:rsidRPr="00942E44">
        <w:t>Committee Amendment Adopted (</w:t>
      </w:r>
      <w:hyperlink r:id="rId10" w:history="1">
        <w:r w:rsidRPr="00942E44">
          <w:rPr>
            <w:rStyle w:val="Hyperlink"/>
          </w:rPr>
          <w:t>Senate Journal</w:t>
        </w:r>
        <w:r w:rsidRPr="00942E44">
          <w:rPr>
            <w:rStyle w:val="Hyperlink"/>
          </w:rPr>
          <w:noBreakHyphen/>
          <w:t>page 23</w:t>
        </w:r>
      </w:hyperlink>
      <w:r w:rsidRPr="00942E44">
        <w:t>)</w:t>
      </w:r>
    </w:p>
    <w:p w:rsidR="00522EEC" w:rsidRDefault="00522EEC" w:rsidP="00522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4/16/2013</w:t>
      </w:r>
      <w:r>
        <w:tab/>
        <w:t>Senate</w:t>
      </w:r>
      <w:r>
        <w:tab/>
      </w:r>
      <w:r w:rsidRPr="00942E44">
        <w:t>Read second time (</w:t>
      </w:r>
      <w:hyperlink r:id="rId11" w:history="1">
        <w:r w:rsidRPr="00942E44">
          <w:rPr>
            <w:rStyle w:val="Hyperlink"/>
          </w:rPr>
          <w:t>Senate Journal</w:t>
        </w:r>
        <w:r w:rsidRPr="00942E44">
          <w:rPr>
            <w:rStyle w:val="Hyperlink"/>
          </w:rPr>
          <w:noBreakHyphen/>
          <w:t>page 23</w:t>
        </w:r>
      </w:hyperlink>
      <w:r w:rsidRPr="00942E44">
        <w:t>)</w:t>
      </w:r>
    </w:p>
    <w:p w:rsidR="00522EEC" w:rsidRDefault="00522EEC" w:rsidP="00522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4/16/2013</w:t>
      </w:r>
      <w:r>
        <w:tab/>
        <w:t>Senate</w:t>
      </w:r>
      <w:r>
        <w:tab/>
      </w:r>
      <w:r w:rsidRPr="00942E44">
        <w:t>Roll call Ayes</w:t>
      </w:r>
      <w:r>
        <w:noBreakHyphen/>
      </w:r>
      <w:r w:rsidRPr="00942E44">
        <w:t>43  Nays</w:t>
      </w:r>
      <w:r>
        <w:noBreakHyphen/>
      </w:r>
      <w:r w:rsidRPr="00942E44">
        <w:t>0 (</w:t>
      </w:r>
      <w:hyperlink r:id="rId12" w:history="1">
        <w:r w:rsidRPr="00942E44">
          <w:rPr>
            <w:rStyle w:val="Hyperlink"/>
          </w:rPr>
          <w:t>Senate Journal</w:t>
        </w:r>
        <w:r w:rsidRPr="00942E44">
          <w:rPr>
            <w:rStyle w:val="Hyperlink"/>
          </w:rPr>
          <w:noBreakHyphen/>
          <w:t>page 23</w:t>
        </w:r>
      </w:hyperlink>
      <w:r w:rsidRPr="00942E44">
        <w:t>)</w:t>
      </w:r>
    </w:p>
    <w:p w:rsidR="00522EEC" w:rsidRDefault="00522EEC" w:rsidP="00522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4/17/2013</w:t>
      </w:r>
      <w:r>
        <w:tab/>
      </w:r>
      <w:r>
        <w:tab/>
      </w:r>
      <w:r w:rsidRPr="00942E44">
        <w:t>Scrivener's error corrected</w:t>
      </w:r>
    </w:p>
    <w:p w:rsidR="00522EEC" w:rsidRDefault="00522EEC" w:rsidP="00522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4/17/2013</w:t>
      </w:r>
      <w:r>
        <w:tab/>
        <w:t>Senate</w:t>
      </w:r>
      <w:r>
        <w:tab/>
      </w:r>
      <w:r w:rsidRPr="00942E44">
        <w:t>Re</w:t>
      </w:r>
      <w:r>
        <w:t xml:space="preserve">ad third time and sent to House </w:t>
      </w:r>
      <w:r w:rsidRPr="00942E44">
        <w:t>(</w:t>
      </w:r>
      <w:hyperlink r:id="rId13" w:history="1">
        <w:r w:rsidRPr="00942E44">
          <w:rPr>
            <w:rStyle w:val="Hyperlink"/>
          </w:rPr>
          <w:t>Senate Journal</w:t>
        </w:r>
        <w:r w:rsidRPr="00942E44">
          <w:rPr>
            <w:rStyle w:val="Hyperlink"/>
          </w:rPr>
          <w:noBreakHyphen/>
          <w:t>page 19</w:t>
        </w:r>
      </w:hyperlink>
      <w:r w:rsidRPr="00942E44">
        <w:t>)</w:t>
      </w:r>
    </w:p>
    <w:p w:rsidR="00522EEC" w:rsidRDefault="00522EEC" w:rsidP="00522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4/18/2013</w:t>
      </w:r>
      <w:r>
        <w:tab/>
        <w:t>House</w:t>
      </w:r>
      <w:r>
        <w:tab/>
      </w:r>
      <w:r w:rsidRPr="00942E44">
        <w:t>Introduced and read first time (</w:t>
      </w:r>
      <w:hyperlink r:id="rId14" w:history="1">
        <w:r w:rsidRPr="00942E44">
          <w:rPr>
            <w:rStyle w:val="Hyperlink"/>
          </w:rPr>
          <w:t>House Journal</w:t>
        </w:r>
        <w:r w:rsidRPr="00942E44">
          <w:rPr>
            <w:rStyle w:val="Hyperlink"/>
          </w:rPr>
          <w:noBreakHyphen/>
          <w:t>page 32</w:t>
        </w:r>
      </w:hyperlink>
      <w:r w:rsidRPr="00942E44">
        <w:t>)</w:t>
      </w:r>
    </w:p>
    <w:p w:rsidR="00522EEC" w:rsidRDefault="00522EEC" w:rsidP="00522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4/18/2013</w:t>
      </w:r>
      <w:r>
        <w:tab/>
        <w:t>House</w:t>
      </w:r>
      <w:r>
        <w:tab/>
      </w:r>
      <w:r w:rsidRPr="00942E44">
        <w:t>Referred</w:t>
      </w:r>
      <w:r>
        <w:t xml:space="preserve"> to Committee on </w:t>
      </w:r>
      <w:r w:rsidRPr="00942E44">
        <w:rPr>
          <w:b/>
        </w:rPr>
        <w:t>Ways and Means</w:t>
      </w:r>
      <w:r>
        <w:t xml:space="preserve"> </w:t>
      </w:r>
      <w:r w:rsidRPr="00942E44">
        <w:t>(</w:t>
      </w:r>
      <w:hyperlink r:id="rId15" w:history="1">
        <w:r w:rsidRPr="00942E44">
          <w:rPr>
            <w:rStyle w:val="Hyperlink"/>
          </w:rPr>
          <w:t>House Journal</w:t>
        </w:r>
        <w:r w:rsidRPr="00942E44">
          <w:rPr>
            <w:rStyle w:val="Hyperlink"/>
          </w:rPr>
          <w:noBreakHyphen/>
          <w:t>page 32</w:t>
        </w:r>
      </w:hyperlink>
      <w:r w:rsidRPr="00942E44">
        <w:t>)</w:t>
      </w:r>
    </w:p>
    <w:p w:rsidR="00522EEC" w:rsidRDefault="00522EEC" w:rsidP="00522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773A" w:rsidRPr="0096773A" w:rsidRDefault="0096773A" w:rsidP="00967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773A" w:rsidRDefault="0096773A" w:rsidP="0096773A">
      <w:pPr>
        <w:widowControl w:val="0"/>
        <w:jc w:val="left"/>
      </w:pPr>
      <w:r w:rsidRPr="0096773A">
        <w:rPr>
          <w:b/>
        </w:rPr>
        <w:t>VERSIONS OF THIS BILL</w:t>
      </w:r>
    </w:p>
    <w:p w:rsidR="0096773A" w:rsidRDefault="0096773A" w:rsidP="0096773A">
      <w:pPr>
        <w:widowControl w:val="0"/>
        <w:jc w:val="left"/>
      </w:pPr>
    </w:p>
    <w:p w:rsidR="0096773A" w:rsidRDefault="00DC260B" w:rsidP="0096773A">
      <w:pPr>
        <w:widowControl w:val="0"/>
        <w:jc w:val="left"/>
      </w:pPr>
      <w:hyperlink r:id="rId16" w:history="1">
        <w:r w:rsidR="0096773A">
          <w:rPr>
            <w:rStyle w:val="Hyperlink"/>
          </w:rPr>
          <w:t>2/20/2013</w:t>
        </w:r>
      </w:hyperlink>
    </w:p>
    <w:p w:rsidR="00A264B8" w:rsidRDefault="00DC260B" w:rsidP="0096773A">
      <w:hyperlink r:id="rId17" w:history="1">
        <w:r w:rsidR="00A264B8" w:rsidRPr="00A264B8">
          <w:rPr>
            <w:rStyle w:val="Hyperlink"/>
          </w:rPr>
          <w:t>4/11/2013</w:t>
        </w:r>
      </w:hyperlink>
    </w:p>
    <w:p w:rsidR="00C9138C" w:rsidRDefault="00DC260B" w:rsidP="0096773A">
      <w:hyperlink r:id="rId18" w:history="1">
        <w:r w:rsidR="00C9138C" w:rsidRPr="00C9138C">
          <w:rPr>
            <w:rStyle w:val="Hyperlink"/>
          </w:rPr>
          <w:t>4/16/2013</w:t>
        </w:r>
      </w:hyperlink>
    </w:p>
    <w:p w:rsidR="00E87533" w:rsidRDefault="00DC260B" w:rsidP="0096773A">
      <w:hyperlink r:id="rId19" w:history="1">
        <w:r w:rsidR="00E87533" w:rsidRPr="00E87533">
          <w:rPr>
            <w:rStyle w:val="Hyperlink"/>
          </w:rPr>
          <w:t>4/17/2013</w:t>
        </w:r>
      </w:hyperlink>
    </w:p>
    <w:p w:rsidR="0096773A" w:rsidRDefault="0096773A" w:rsidP="0096773A"/>
    <w:p w:rsidR="0096773A" w:rsidRDefault="0096773A" w:rsidP="0096773A">
      <w:pPr>
        <w:sectPr w:rsidR="0096773A" w:rsidSect="009677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7533" w:rsidRDefault="00E87533" w:rsidP="00422E2F">
      <w:pPr>
        <w:pStyle w:val="BillDots0"/>
      </w:pPr>
      <w:r>
        <w:rPr>
          <w:strike/>
        </w:rPr>
        <w:lastRenderedPageBreak/>
        <w:t>Indicates Matter Stricken</w:t>
      </w:r>
    </w:p>
    <w:p w:rsidR="00E87533" w:rsidRPr="004A58C1" w:rsidRDefault="00E87533" w:rsidP="00422E2F">
      <w:pPr>
        <w:pStyle w:val="BillDots0"/>
      </w:pPr>
      <w:r>
        <w:rPr>
          <w:u w:val="single"/>
        </w:rPr>
        <w:t>Indicates New Matter</w:t>
      </w:r>
    </w:p>
    <w:p w:rsidR="00E87533" w:rsidRDefault="00E87533" w:rsidP="00422E2F">
      <w:pPr>
        <w:pStyle w:val="BillDots0"/>
      </w:pPr>
    </w:p>
    <w:p w:rsidR="00E87533" w:rsidRDefault="00E87533" w:rsidP="004A58C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E87533" w:rsidRDefault="00E87533" w:rsidP="004A58C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April 16, 2013</w:t>
      </w:r>
    </w:p>
    <w:p w:rsidR="00E87533" w:rsidRDefault="00E87533" w:rsidP="004A58C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E87533" w:rsidRPr="004A58C1" w:rsidRDefault="00E87533" w:rsidP="004A58C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401</w:t>
      </w:r>
    </w:p>
    <w:p w:rsidR="00E87533" w:rsidRDefault="00E87533" w:rsidP="00422E2F">
      <w:pPr>
        <w:pStyle w:val="BillDots0"/>
      </w:pPr>
    </w:p>
    <w:p w:rsidR="00E87533" w:rsidRDefault="00E87533" w:rsidP="004A58C1">
      <w:pPr>
        <w:pStyle w:val="BillDots0"/>
        <w:jc w:val="center"/>
      </w:pPr>
      <w:r>
        <w:t>Introduced by Senators O’Dell and Coleman</w:t>
      </w:r>
    </w:p>
    <w:p w:rsidR="00E87533" w:rsidRDefault="00E87533" w:rsidP="00422E2F">
      <w:pPr>
        <w:pStyle w:val="BillDots0"/>
      </w:pPr>
    </w:p>
    <w:p w:rsidR="00E87533" w:rsidRDefault="00E87533" w:rsidP="00482348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4/16/13--S.</w:t>
      </w:r>
      <w:r>
        <w:tab/>
        <w:t>[SEC 4/17/13 12:11 PM]</w:t>
      </w:r>
    </w:p>
    <w:p w:rsidR="00E87533" w:rsidRDefault="00E87533" w:rsidP="00422E2F">
      <w:pPr>
        <w:pStyle w:val="BillDots0"/>
      </w:pPr>
      <w:r>
        <w:t>Read the first time February 20, 2013.</w:t>
      </w:r>
    </w:p>
    <w:p w:rsidR="00E87533" w:rsidRPr="004A58C1" w:rsidRDefault="00E87533" w:rsidP="004A58C1">
      <w:pPr>
        <w:pStyle w:val="BillDots0"/>
        <w:jc w:val="center"/>
      </w:pPr>
      <w:r>
        <w:rPr>
          <w:u w:val="single"/>
        </w:rPr>
        <w:t>            </w:t>
      </w:r>
    </w:p>
    <w:p w:rsidR="00E87533" w:rsidRDefault="00E87533" w:rsidP="00422E2F">
      <w:pPr>
        <w:pStyle w:val="BillDots0"/>
        <w:sectPr w:rsidR="00E87533" w:rsidSect="004A58C1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87533" w:rsidRDefault="00E87533" w:rsidP="00422E2F">
      <w:pPr>
        <w:pStyle w:val="BillDots0"/>
      </w:pPr>
    </w:p>
    <w:p w:rsidR="00E87533" w:rsidRDefault="00E87533" w:rsidP="00422E2F">
      <w:pPr>
        <w:pStyle w:val="Numbersforbills"/>
      </w:pPr>
    </w:p>
    <w:p w:rsidR="00E87533" w:rsidRDefault="00E87533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533" w:rsidRDefault="00E87533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533" w:rsidRDefault="00E87533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533" w:rsidRDefault="00E87533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533" w:rsidRDefault="00E87533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533" w:rsidRDefault="00E875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533" w:rsidRPr="00325348" w:rsidRDefault="00E87533" w:rsidP="00E70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87533" w:rsidRDefault="00E875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533" w:rsidRDefault="00E87533" w:rsidP="006C1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>
        <w:noBreakHyphen/>
        <w:t>121</w:t>
      </w:r>
      <w:r>
        <w:noBreakHyphen/>
        <w:t>55, CODE OF LAWS OF SOUTH CAROLINA, 1976, RELATING TO THE TRANSFER OF FUNDS OR PROPERTY BY THE CITADEL BOARD OF VISITORS TO A NONPROFIT ELEEMOSYNARY CORPORATION ESTABLISHED BY THE BOARD, SO AS TO REMOVE A LIMIT ON THE AMOUNT OF FUNDS OR PROPERTY THAT THE BOARD MAY TRANSFER TO THE CORPORATION.</w:t>
      </w:r>
    </w:p>
    <w:p w:rsidR="00E87533" w:rsidRDefault="00E875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87533" w:rsidRDefault="00E875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533" w:rsidRDefault="00E875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87533" w:rsidRDefault="00E875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533" w:rsidRPr="001B7247" w:rsidRDefault="00E87533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7247">
        <w:t>SECTION</w:t>
      </w:r>
      <w:r w:rsidRPr="001B7247">
        <w:tab/>
        <w:t>1.</w:t>
      </w:r>
      <w:r w:rsidRPr="001B7247">
        <w:tab/>
        <w:t>Section 59</w:t>
      </w:r>
      <w:r>
        <w:noBreakHyphen/>
      </w:r>
      <w:r w:rsidRPr="001B7247">
        <w:t>121</w:t>
      </w:r>
      <w:r>
        <w:noBreakHyphen/>
      </w:r>
      <w:r w:rsidRPr="001B7247">
        <w:t>55(B) of the 1976 Code is amended to read:</w:t>
      </w:r>
    </w:p>
    <w:p w:rsidR="00E87533" w:rsidRPr="001B7247" w:rsidRDefault="00E87533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533" w:rsidRPr="001B7247" w:rsidRDefault="00E87533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7247">
        <w:tab/>
        <w:t>“(B)</w:t>
      </w:r>
      <w:r w:rsidRPr="001B7247">
        <w:tab/>
      </w:r>
      <w:r w:rsidRPr="001B7247">
        <w:rPr>
          <w:color w:val="000000"/>
        </w:rPr>
        <w:t xml:space="preserve">The Board of Visitors is further authorized to transfer </w:t>
      </w:r>
      <w:r w:rsidRPr="001B7247">
        <w:rPr>
          <w:strike/>
          <w:color w:val="000000"/>
        </w:rPr>
        <w:t>not exceeding twenty million dollars of</w:t>
      </w:r>
      <w:r w:rsidRPr="00333AE7">
        <w:rPr>
          <w:strike/>
          <w:color w:val="000000"/>
        </w:rPr>
        <w:t xml:space="preserve"> nonstate appropriated</w:t>
      </w:r>
      <w:r w:rsidRPr="001B7247">
        <w:rPr>
          <w:color w:val="000000"/>
        </w:rPr>
        <w:t xml:space="preserve"> funds and property </w:t>
      </w:r>
      <w:r w:rsidRPr="001B7247">
        <w:rPr>
          <w:strike/>
          <w:color w:val="000000"/>
        </w:rPr>
        <w:t>it</w:t>
      </w:r>
      <w:r w:rsidRPr="001B7247">
        <w:rPr>
          <w:color w:val="000000"/>
        </w:rPr>
        <w:t xml:space="preserve"> </w:t>
      </w:r>
      <w:r w:rsidRPr="001B7247">
        <w:rPr>
          <w:color w:val="000000"/>
          <w:u w:val="single"/>
        </w:rPr>
        <w:t xml:space="preserve">privately donated to the </w:t>
      </w:r>
      <w:r>
        <w:rPr>
          <w:color w:val="000000"/>
          <w:u w:val="single"/>
        </w:rPr>
        <w:t>college</w:t>
      </w:r>
      <w:r w:rsidRPr="001B7247">
        <w:rPr>
          <w:color w:val="000000"/>
          <w:u w:val="single"/>
        </w:rPr>
        <w:t>, and income or proceeds derived from t</w:t>
      </w:r>
      <w:r>
        <w:rPr>
          <w:color w:val="000000"/>
          <w:u w:val="single"/>
        </w:rPr>
        <w:t>he</w:t>
      </w:r>
      <w:r w:rsidRPr="001B7247">
        <w:rPr>
          <w:color w:val="000000"/>
          <w:u w:val="single"/>
        </w:rPr>
        <w:t>se privately donated funds and property, that the board</w:t>
      </w:r>
      <w:r w:rsidRPr="001B7247">
        <w:rPr>
          <w:color w:val="000000"/>
        </w:rPr>
        <w:t xml:space="preserve"> holds in its name or in the college</w:t>
      </w:r>
      <w:r w:rsidRPr="00BA492A">
        <w:rPr>
          <w:color w:val="000000"/>
        </w:rPr>
        <w:t>’</w:t>
      </w:r>
      <w:r w:rsidRPr="001B7247">
        <w:rPr>
          <w:color w:val="000000"/>
        </w:rPr>
        <w:t>s name for scholarship and other college support purposes to the nonprofit corporation formed pursuant to subsection (A).  These funds</w:t>
      </w:r>
      <w:r w:rsidRPr="001B7247">
        <w:rPr>
          <w:color w:val="000000"/>
          <w:u w:val="single"/>
        </w:rPr>
        <w:t>,</w:t>
      </w:r>
      <w:r w:rsidRPr="001B7247">
        <w:rPr>
          <w:color w:val="000000"/>
        </w:rPr>
        <w:t xml:space="preserve"> </w:t>
      </w:r>
      <w:r w:rsidRPr="001B7247">
        <w:rPr>
          <w:strike/>
          <w:color w:val="000000"/>
        </w:rPr>
        <w:t>and</w:t>
      </w:r>
      <w:r w:rsidRPr="001B7247">
        <w:rPr>
          <w:color w:val="000000"/>
        </w:rPr>
        <w:t xml:space="preserve"> property</w:t>
      </w:r>
      <w:r w:rsidRPr="001B7247">
        <w:rPr>
          <w:color w:val="000000"/>
          <w:u w:val="single"/>
        </w:rPr>
        <w:t>, and income and proceeds derived from them,</w:t>
      </w:r>
      <w:r w:rsidRPr="001B7247">
        <w:rPr>
          <w:color w:val="000000"/>
        </w:rPr>
        <w:t xml:space="preserve"> must be used by the nonprofit corporation for its stated purposes, except that any restrictions or limitations applicable to a specified portion of these funds or property continue to be applicable after the transfer of </w:t>
      </w:r>
      <w:r w:rsidRPr="00686CD0">
        <w:rPr>
          <w:strike/>
          <w:color w:val="000000"/>
        </w:rPr>
        <w:t>those</w:t>
      </w:r>
      <w:r w:rsidRPr="001B7247">
        <w:rPr>
          <w:color w:val="000000"/>
        </w:rPr>
        <w:t xml:space="preserve"> </w:t>
      </w:r>
      <w:r>
        <w:rPr>
          <w:color w:val="000000"/>
          <w:u w:val="single"/>
        </w:rPr>
        <w:t>the</w:t>
      </w:r>
      <w:r>
        <w:rPr>
          <w:color w:val="000000"/>
        </w:rPr>
        <w:t xml:space="preserve"> </w:t>
      </w:r>
      <w:r w:rsidRPr="001B7247">
        <w:rPr>
          <w:color w:val="000000"/>
        </w:rPr>
        <w:t>funds</w:t>
      </w:r>
      <w:r w:rsidRPr="001B7247">
        <w:rPr>
          <w:color w:val="000000"/>
          <w:u w:val="single"/>
        </w:rPr>
        <w:t>,</w:t>
      </w:r>
      <w:r w:rsidRPr="001B7247">
        <w:rPr>
          <w:color w:val="000000"/>
        </w:rPr>
        <w:t xml:space="preserve"> </w:t>
      </w:r>
      <w:r w:rsidRPr="001B7247">
        <w:rPr>
          <w:strike/>
          <w:color w:val="000000"/>
        </w:rPr>
        <w:t>or</w:t>
      </w:r>
      <w:r w:rsidRPr="001B7247">
        <w:rPr>
          <w:color w:val="000000"/>
        </w:rPr>
        <w:t xml:space="preserve"> property</w:t>
      </w:r>
      <w:r w:rsidRPr="001B7247">
        <w:rPr>
          <w:color w:val="000000"/>
          <w:u w:val="single"/>
        </w:rPr>
        <w:t>, and income and proceeds derived from them,</w:t>
      </w:r>
      <w:r w:rsidRPr="001B7247">
        <w:rPr>
          <w:color w:val="000000"/>
        </w:rPr>
        <w:t xml:space="preserve"> to the nonprofit corporation.  Any encumbrances or liability on the funds</w:t>
      </w:r>
      <w:r w:rsidRPr="001B7247">
        <w:rPr>
          <w:color w:val="000000"/>
          <w:u w:val="single"/>
        </w:rPr>
        <w:t>,</w:t>
      </w:r>
      <w:r w:rsidRPr="001B7247">
        <w:rPr>
          <w:color w:val="000000"/>
        </w:rPr>
        <w:t xml:space="preserve"> </w:t>
      </w:r>
      <w:r w:rsidRPr="001B7247">
        <w:rPr>
          <w:strike/>
          <w:color w:val="000000"/>
        </w:rPr>
        <w:t>and</w:t>
      </w:r>
      <w:r w:rsidRPr="001B7247">
        <w:rPr>
          <w:color w:val="000000"/>
        </w:rPr>
        <w:t xml:space="preserve"> property</w:t>
      </w:r>
      <w:r w:rsidRPr="001B7247">
        <w:rPr>
          <w:color w:val="000000"/>
          <w:u w:val="single"/>
        </w:rPr>
        <w:t>, and income and proceeds derived from them</w:t>
      </w:r>
      <w:r w:rsidRPr="001B7247">
        <w:rPr>
          <w:color w:val="000000"/>
        </w:rPr>
        <w:t xml:space="preserve"> so transferred must be assumed by the nonprofit corporation.”</w:t>
      </w:r>
    </w:p>
    <w:p w:rsidR="00E87533" w:rsidRPr="001B7247" w:rsidRDefault="00E87533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533" w:rsidRDefault="00E87533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7247">
        <w:t>SECTION</w:t>
      </w:r>
      <w:r w:rsidRPr="001B7247">
        <w:tab/>
        <w:t>2.</w:t>
      </w:r>
      <w:r w:rsidRPr="001B7247">
        <w:tab/>
        <w:t>This act takes effect upon approval by the Governor.</w:t>
      </w:r>
    </w:p>
    <w:p w:rsidR="00E87533" w:rsidRDefault="00E8753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70E2E" w:rsidRDefault="00E70E2E" w:rsidP="00E87533">
      <w:pPr>
        <w:pStyle w:val="BillDots0"/>
      </w:pPr>
    </w:p>
    <w:sectPr w:rsidR="00E70E2E" w:rsidSect="004A58C1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1FC" w:rsidRDefault="000241FC" w:rsidP="009F0C77">
      <w:r>
        <w:separator/>
      </w:r>
    </w:p>
  </w:endnote>
  <w:endnote w:type="continuationSeparator" w:id="0">
    <w:p w:rsidR="000241FC" w:rsidRDefault="000241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6A4577-A250-4E71-97EF-DBD7BEA03310}"/>
    <w:embedBold r:id="rId2" w:fontKey="{93A47F77-0912-4CA9-BFAE-FA4D642448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CC5527-2BA4-4238-B826-49E97AD256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5AB072-9862-42C6-98B2-3F308DBFF9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FC1573-D0B4-42C0-8AD6-632D765775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533" w:rsidRPr="00E70E2E" w:rsidRDefault="00E87533" w:rsidP="00E70E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[401-</w:t>
    </w:r>
    <w:r w:rsidR="00C917AF">
      <w:fldChar w:fldCharType="begin"/>
    </w:r>
    <w:r w:rsidR="00C917AF">
      <w:instrText xml:space="preserve"> PAGE  \* MERGEFORMAT </w:instrText>
    </w:r>
    <w:r w:rsidR="00C917AF">
      <w:fldChar w:fldCharType="separate"/>
    </w:r>
    <w:r w:rsidR="00DC260B">
      <w:rPr>
        <w:noProof/>
      </w:rPr>
      <w:t>1</w:t>
    </w:r>
    <w:r w:rsidR="00C917A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8C1" w:rsidRPr="00E70E2E" w:rsidRDefault="00E87533" w:rsidP="00E70E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[401]</w:t>
    </w:r>
    <w:r>
      <w:tab/>
    </w:r>
    <w:r w:rsidR="00486E51">
      <w:fldChar w:fldCharType="begin"/>
    </w:r>
    <w:r>
      <w:instrText xml:space="preserve"> PAGE  \* MERGEFORMAT </w:instrText>
    </w:r>
    <w:r w:rsidR="00486E51">
      <w:fldChar w:fldCharType="separate"/>
    </w:r>
    <w:r>
      <w:rPr>
        <w:noProof/>
      </w:rPr>
      <w:t>2</w:t>
    </w:r>
    <w:r w:rsidR="00486E5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1FC" w:rsidRDefault="000241FC" w:rsidP="009F0C77">
      <w:r>
        <w:separator/>
      </w:r>
    </w:p>
  </w:footnote>
  <w:footnote w:type="continuationSeparator" w:id="0">
    <w:p w:rsidR="000241FC" w:rsidRDefault="000241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9900AB13"/>
    <w:docVar w:name="CoverBillType" w:val="b"/>
    <w:docVar w:name="docpath" w:val="L:\Council\bills\AGM\19900AB13.DOCX"/>
    <w:docVar w:name="dvBillNumber" w:val="401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CE782A"/>
    <w:rsid w:val="000241FC"/>
    <w:rsid w:val="00026466"/>
    <w:rsid w:val="00026C9A"/>
    <w:rsid w:val="000702C5"/>
    <w:rsid w:val="000764A1"/>
    <w:rsid w:val="000965A1"/>
    <w:rsid w:val="000D6502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35B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3DB"/>
    <w:rsid w:val="002A3EB4"/>
    <w:rsid w:val="002A5059"/>
    <w:rsid w:val="002D58C1"/>
    <w:rsid w:val="002F0F18"/>
    <w:rsid w:val="00325348"/>
    <w:rsid w:val="00393688"/>
    <w:rsid w:val="003D411E"/>
    <w:rsid w:val="003E3C1E"/>
    <w:rsid w:val="003E6148"/>
    <w:rsid w:val="00400EAA"/>
    <w:rsid w:val="0040560B"/>
    <w:rsid w:val="0041760A"/>
    <w:rsid w:val="00422E2F"/>
    <w:rsid w:val="004809EE"/>
    <w:rsid w:val="00486E51"/>
    <w:rsid w:val="00511EE9"/>
    <w:rsid w:val="00521E00"/>
    <w:rsid w:val="00522EEC"/>
    <w:rsid w:val="00575758"/>
    <w:rsid w:val="00577C6C"/>
    <w:rsid w:val="0058501B"/>
    <w:rsid w:val="005F5229"/>
    <w:rsid w:val="006215AA"/>
    <w:rsid w:val="006340D9"/>
    <w:rsid w:val="00643B8E"/>
    <w:rsid w:val="006479B9"/>
    <w:rsid w:val="00665EBC"/>
    <w:rsid w:val="0067620D"/>
    <w:rsid w:val="0069470D"/>
    <w:rsid w:val="006A476C"/>
    <w:rsid w:val="006C187A"/>
    <w:rsid w:val="006C6A93"/>
    <w:rsid w:val="006E02F9"/>
    <w:rsid w:val="00753C04"/>
    <w:rsid w:val="00756946"/>
    <w:rsid w:val="00757F80"/>
    <w:rsid w:val="00771EEC"/>
    <w:rsid w:val="00786819"/>
    <w:rsid w:val="00786F65"/>
    <w:rsid w:val="007A325A"/>
    <w:rsid w:val="007F1523"/>
    <w:rsid w:val="007F509E"/>
    <w:rsid w:val="007F5799"/>
    <w:rsid w:val="007F64DB"/>
    <w:rsid w:val="007F6947"/>
    <w:rsid w:val="008632B7"/>
    <w:rsid w:val="00872729"/>
    <w:rsid w:val="008F4429"/>
    <w:rsid w:val="00932670"/>
    <w:rsid w:val="009352BB"/>
    <w:rsid w:val="0096773A"/>
    <w:rsid w:val="009705A9"/>
    <w:rsid w:val="00990668"/>
    <w:rsid w:val="009D58BE"/>
    <w:rsid w:val="009F0C77"/>
    <w:rsid w:val="009F4DD1"/>
    <w:rsid w:val="00A16668"/>
    <w:rsid w:val="00A264B8"/>
    <w:rsid w:val="00A64E80"/>
    <w:rsid w:val="00A741D9"/>
    <w:rsid w:val="00A9741D"/>
    <w:rsid w:val="00AC5CC3"/>
    <w:rsid w:val="00AD4B17"/>
    <w:rsid w:val="00B25AFB"/>
    <w:rsid w:val="00B26FA6"/>
    <w:rsid w:val="00B741CB"/>
    <w:rsid w:val="00B934F3"/>
    <w:rsid w:val="00BB6347"/>
    <w:rsid w:val="00BC2280"/>
    <w:rsid w:val="00BD2134"/>
    <w:rsid w:val="00C038D8"/>
    <w:rsid w:val="00C045DD"/>
    <w:rsid w:val="00C3136F"/>
    <w:rsid w:val="00C3483A"/>
    <w:rsid w:val="00C74E9D"/>
    <w:rsid w:val="00C82FD3"/>
    <w:rsid w:val="00C9138C"/>
    <w:rsid w:val="00C917AF"/>
    <w:rsid w:val="00C95484"/>
    <w:rsid w:val="00CA79EC"/>
    <w:rsid w:val="00CC6B7B"/>
    <w:rsid w:val="00CD3619"/>
    <w:rsid w:val="00CE782A"/>
    <w:rsid w:val="00CF4447"/>
    <w:rsid w:val="00D35B88"/>
    <w:rsid w:val="00D405E7"/>
    <w:rsid w:val="00D41D56"/>
    <w:rsid w:val="00D44D49"/>
    <w:rsid w:val="00D6260D"/>
    <w:rsid w:val="00D6662B"/>
    <w:rsid w:val="00D95E2F"/>
    <w:rsid w:val="00D970A9"/>
    <w:rsid w:val="00DB3AC0"/>
    <w:rsid w:val="00DC260B"/>
    <w:rsid w:val="00DE3892"/>
    <w:rsid w:val="00DE68F0"/>
    <w:rsid w:val="00DF3845"/>
    <w:rsid w:val="00DF7E17"/>
    <w:rsid w:val="00E05639"/>
    <w:rsid w:val="00E13D7B"/>
    <w:rsid w:val="00E356D8"/>
    <w:rsid w:val="00E70E2E"/>
    <w:rsid w:val="00E87533"/>
    <w:rsid w:val="00EB00A2"/>
    <w:rsid w:val="00EB1BF3"/>
    <w:rsid w:val="00EF3EEE"/>
    <w:rsid w:val="00F149A7"/>
    <w:rsid w:val="00F50BAF"/>
    <w:rsid w:val="00F52C10"/>
    <w:rsid w:val="00F537EA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5225FD5-2C6C-4F28-AD8D-581CE895F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58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8BE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422E2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22E2F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677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20-13.docx" TargetMode="External"/><Relationship Id="rId13" Type="http://schemas.openxmlformats.org/officeDocument/2006/relationships/hyperlink" Target="file:///h:\SJ%20Archive\2013\04-17-13.docx" TargetMode="External"/><Relationship Id="rId18" Type="http://schemas.openxmlformats.org/officeDocument/2006/relationships/hyperlink" Target="file:///p:\pprever\2013-14\401_20130416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SJ%20Archive\2013\02-20-13.docx" TargetMode="External"/><Relationship Id="rId12" Type="http://schemas.openxmlformats.org/officeDocument/2006/relationships/hyperlink" Target="file:///h:\SJ%20Archive\2013\04-16-13.docx" TargetMode="External"/><Relationship Id="rId17" Type="http://schemas.openxmlformats.org/officeDocument/2006/relationships/hyperlink" Target="file:///p:\pprever\2013-14\401_20130411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401_20130220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3\04-16-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3\04-18-13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SJ%20Archive\2013\04-16-13.docx" TargetMode="External"/><Relationship Id="rId19" Type="http://schemas.openxmlformats.org/officeDocument/2006/relationships/hyperlink" Target="file:///p:\pprever\2013-14\401_201304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4-11-13.docx" TargetMode="External"/><Relationship Id="rId14" Type="http://schemas.openxmlformats.org/officeDocument/2006/relationships/hyperlink" Target="file:///h:\HJ%20Archive\2013\04-18-13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E6323-DF38-46C5-B712-369DC54DA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582</Words>
  <Characters>3320</Characters>
  <Application>Microsoft Office Word</Application>
  <DocSecurity>0</DocSecurity>
  <Lines>27</Lines>
  <Paragraphs>7</Paragraphs>
  <ScaleCrop>false</ScaleCrop>
  <Company> </Company>
  <LinksUpToDate>false</LinksUpToDate>
  <CharactersWithSpaces>3895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401: Citadel Board of Visitors - South Carolina Legislature Online</dc:title>
  <dc:subject/>
  <dc:creator>angiemorgan</dc:creator>
  <cp:keywords/>
  <dc:description/>
  <cp:lastModifiedBy>N Cumfer</cp:lastModifiedBy>
  <cp:revision>10</cp:revision>
  <cp:lastPrinted>2013-02-20T14:03:00Z</cp:lastPrinted>
  <dcterms:created xsi:type="dcterms:W3CDTF">2013-04-17T16:11:00Z</dcterms:created>
  <dcterms:modified xsi:type="dcterms:W3CDTF">2014-12-04T20:39:00Z</dcterms:modified>
</cp:coreProperties>
</file>