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BC8" w:rsidRDefault="00CB5BC8" w:rsidP="00CB5BC8">
      <w:pPr>
        <w:widowControl w:val="0"/>
        <w:jc w:val="center"/>
      </w:pPr>
      <w:r w:rsidRPr="00CB5BC8">
        <w:rPr>
          <w:b/>
        </w:rPr>
        <w:t>South Carolina General Assembly</w:t>
      </w:r>
    </w:p>
    <w:p w:rsidR="00CB5BC8" w:rsidRDefault="00CB5BC8" w:rsidP="00CB5BC8">
      <w:pPr>
        <w:widowControl w:val="0"/>
        <w:jc w:val="center"/>
      </w:pPr>
      <w:r>
        <w:t>120th Session, 2013-2014</w:t>
      </w:r>
    </w:p>
    <w:p w:rsidR="00CB5BC8" w:rsidRDefault="00CB5BC8" w:rsidP="00CB5BC8">
      <w:pPr>
        <w:widowControl w:val="0"/>
        <w:jc w:val="left"/>
      </w:pPr>
    </w:p>
    <w:p w:rsidR="00CB5BC8" w:rsidRDefault="00CB5BC8" w:rsidP="00CB5BC8">
      <w:pPr>
        <w:widowControl w:val="0"/>
        <w:jc w:val="left"/>
        <w:rPr>
          <w:b/>
        </w:rPr>
      </w:pPr>
      <w:r w:rsidRPr="00CB5BC8">
        <w:rPr>
          <w:b/>
        </w:rPr>
        <w:t>H. 4033</w:t>
      </w:r>
    </w:p>
    <w:p w:rsidR="00CB5BC8" w:rsidRDefault="00CB5BC8" w:rsidP="00CB5BC8">
      <w:pPr>
        <w:widowControl w:val="0"/>
        <w:jc w:val="left"/>
        <w:rPr>
          <w:b/>
        </w:rPr>
      </w:pPr>
    </w:p>
    <w:p w:rsidR="00CB5BC8" w:rsidRDefault="00CB5BC8" w:rsidP="00CB5BC8">
      <w:pPr>
        <w:widowControl w:val="0"/>
        <w:jc w:val="left"/>
      </w:pPr>
      <w:r w:rsidRPr="00CB5BC8">
        <w:rPr>
          <w:b/>
        </w:rPr>
        <w:t>STATUS INFORMATION</w:t>
      </w:r>
    </w:p>
    <w:p w:rsidR="00CB5BC8" w:rsidRDefault="00CB5BC8" w:rsidP="00CB5BC8">
      <w:pPr>
        <w:widowControl w:val="0"/>
        <w:jc w:val="left"/>
      </w:pPr>
    </w:p>
    <w:p w:rsidR="00CB5BC8" w:rsidRDefault="00CB5BC8" w:rsidP="00CB5BC8">
      <w:pPr>
        <w:widowControl w:val="0"/>
        <w:jc w:val="left"/>
      </w:pPr>
      <w:r>
        <w:t>General Bill</w:t>
      </w:r>
    </w:p>
    <w:p w:rsidR="00CB5BC8" w:rsidRDefault="00CB5BC8" w:rsidP="00CB5BC8">
      <w:pPr>
        <w:widowControl w:val="0"/>
        <w:jc w:val="left"/>
      </w:pPr>
      <w:r>
        <w:t>Sponsors: Rep. Merrill</w:t>
      </w:r>
    </w:p>
    <w:p w:rsidR="00CB5BC8" w:rsidRDefault="00CB5BC8" w:rsidP="00CB5BC8">
      <w:pPr>
        <w:widowControl w:val="0"/>
        <w:jc w:val="left"/>
      </w:pPr>
      <w:r>
        <w:t>Document Path: l:\council\bills\nbd\11222dg13.docx</w:t>
      </w:r>
    </w:p>
    <w:p w:rsidR="00CB5BC8" w:rsidRDefault="00CB5BC8" w:rsidP="00CB5BC8">
      <w:pPr>
        <w:widowControl w:val="0"/>
        <w:jc w:val="left"/>
      </w:pPr>
    </w:p>
    <w:p w:rsidR="00EC6058" w:rsidRDefault="00EC6058" w:rsidP="00CB5BC8">
      <w:pPr>
        <w:widowControl w:val="0"/>
        <w:jc w:val="left"/>
      </w:pPr>
      <w:r>
        <w:t>Introduced in the House on April 25, 2013</w:t>
      </w:r>
    </w:p>
    <w:p w:rsidR="00EC6058" w:rsidRDefault="00EC6058" w:rsidP="00CB5BC8">
      <w:pPr>
        <w:widowControl w:val="0"/>
        <w:jc w:val="left"/>
      </w:pPr>
      <w:r>
        <w:t>Continued by the House on April 29, 2014</w:t>
      </w:r>
    </w:p>
    <w:p w:rsidR="00EC6058" w:rsidRDefault="00EC6058" w:rsidP="00CB5BC8">
      <w:pPr>
        <w:widowControl w:val="0"/>
        <w:jc w:val="left"/>
      </w:pPr>
    </w:p>
    <w:p w:rsidR="00CB5BC8" w:rsidRDefault="00CB5BC8" w:rsidP="00CB5BC8">
      <w:pPr>
        <w:widowControl w:val="0"/>
        <w:jc w:val="left"/>
      </w:pPr>
      <w:r>
        <w:t xml:space="preserve">Summary: </w:t>
      </w:r>
      <w:r w:rsidR="00B12306">
        <w:t>Admission license tax</w:t>
      </w:r>
    </w:p>
    <w:p w:rsidR="00CB5BC8" w:rsidRDefault="00CB5BC8" w:rsidP="00CB5BC8">
      <w:pPr>
        <w:widowControl w:val="0"/>
        <w:jc w:val="left"/>
      </w:pPr>
    </w:p>
    <w:p w:rsidR="00CB5BC8" w:rsidRDefault="00CB5BC8" w:rsidP="00CB5BC8">
      <w:pPr>
        <w:widowControl w:val="0"/>
        <w:jc w:val="left"/>
      </w:pPr>
    </w:p>
    <w:p w:rsidR="00CB5BC8" w:rsidRDefault="00CB5BC8" w:rsidP="00CB5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5BC8">
        <w:rPr>
          <w:b/>
        </w:rPr>
        <w:t>HISTORY OF LEGISLATIVE ACTIONS</w:t>
      </w:r>
    </w:p>
    <w:p w:rsidR="00CB5BC8" w:rsidRDefault="00CB5BC8" w:rsidP="00CB5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5BC8" w:rsidRPr="00CB5BC8" w:rsidRDefault="00CB5BC8" w:rsidP="00CB5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5BC8">
        <w:rPr>
          <w:u w:val="single"/>
        </w:rPr>
        <w:tab/>
        <w:t>Date</w:t>
      </w:r>
      <w:r w:rsidRPr="00CB5BC8">
        <w:rPr>
          <w:u w:val="single"/>
        </w:rPr>
        <w:tab/>
        <w:t>Body</w:t>
      </w:r>
      <w:r w:rsidRPr="00CB5BC8">
        <w:rPr>
          <w:u w:val="single"/>
        </w:rPr>
        <w:tab/>
        <w:t>Action Description with journal page number</w:t>
      </w:r>
      <w:r w:rsidRPr="00CB5BC8">
        <w:rPr>
          <w:u w:val="single"/>
        </w:rPr>
        <w:tab/>
      </w:r>
      <w:bookmarkStart w:id="0" w:name="_GoBack"/>
      <w:bookmarkEnd w:id="0"/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4/25/2013</w:t>
      </w:r>
      <w:r>
        <w:tab/>
        <w:t>House</w:t>
      </w:r>
      <w:r>
        <w:tab/>
      </w:r>
      <w:r w:rsidRPr="004F4FDE">
        <w:t>Introduced, read</w:t>
      </w:r>
      <w:r>
        <w:t xml:space="preserve"> first time, placed on calendar </w:t>
      </w:r>
      <w:r w:rsidRPr="004F4FDE">
        <w:t>without reference (</w:t>
      </w:r>
      <w:hyperlink r:id="rId7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18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4F4FDE">
        <w:t>Deba</w:t>
      </w:r>
      <w:r>
        <w:t>te adjourned until Wed., 5</w:t>
      </w:r>
      <w:r>
        <w:noBreakHyphen/>
        <w:t>1</w:t>
      </w:r>
      <w:r>
        <w:noBreakHyphen/>
        <w:t xml:space="preserve">13 </w:t>
      </w:r>
      <w:r w:rsidRPr="004F4FDE">
        <w:t>(</w:t>
      </w:r>
      <w:hyperlink r:id="rId8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99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House</w:t>
      </w:r>
      <w:r>
        <w:tab/>
      </w:r>
      <w:r w:rsidRPr="004F4FDE">
        <w:t>Debat</w:t>
      </w:r>
      <w:r>
        <w:t>e adjourned until Thur., 5</w:t>
      </w:r>
      <w:r>
        <w:noBreakHyphen/>
        <w:t>2</w:t>
      </w:r>
      <w:r>
        <w:noBreakHyphen/>
        <w:t xml:space="preserve">13 </w:t>
      </w:r>
      <w:r w:rsidRPr="004F4FDE">
        <w:t>(</w:t>
      </w:r>
      <w:hyperlink r:id="rId9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200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4F4FDE">
        <w:t>Continued (</w:t>
      </w:r>
      <w:hyperlink r:id="rId10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32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4F4FDE">
        <w:t>Debate adjo</w:t>
      </w:r>
      <w:r>
        <w:t xml:space="preserve">urned until Sat., Feb. 01, 2014 </w:t>
      </w:r>
      <w:r w:rsidRPr="004F4FDE">
        <w:t>(</w:t>
      </w:r>
      <w:hyperlink r:id="rId11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31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4F4FDE">
        <w:t>Deba</w:t>
      </w:r>
      <w:r>
        <w:t xml:space="preserve">te adjourned until Tues. 3/4/14 </w:t>
      </w:r>
      <w:r w:rsidRPr="004F4FDE">
        <w:t>(</w:t>
      </w:r>
      <w:hyperlink r:id="rId12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37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4F4FDE">
        <w:t>Debate</w:t>
      </w:r>
      <w:r>
        <w:t xml:space="preserve"> adjourned until Tues., 3</w:t>
      </w:r>
      <w:r>
        <w:noBreakHyphen/>
        <w:t>25</w:t>
      </w:r>
      <w:r>
        <w:noBreakHyphen/>
        <w:t xml:space="preserve">14 </w:t>
      </w:r>
      <w:r w:rsidRPr="004F4FDE">
        <w:t>(</w:t>
      </w:r>
      <w:hyperlink r:id="rId13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15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House</w:t>
      </w:r>
      <w:r>
        <w:tab/>
      </w:r>
      <w:r w:rsidRPr="004F4FDE">
        <w:t>Debate adjo</w:t>
      </w:r>
      <w:r>
        <w:t>urned until Tues., 4</w:t>
      </w:r>
      <w:r>
        <w:noBreakHyphen/>
        <w:t>1</w:t>
      </w:r>
      <w:r>
        <w:noBreakHyphen/>
        <w:t xml:space="preserve">14 </w:t>
      </w:r>
      <w:r w:rsidRPr="004F4FDE">
        <w:t>(</w:t>
      </w:r>
      <w:hyperlink r:id="rId14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23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4F4FDE">
        <w:t>Debat</w:t>
      </w:r>
      <w:r>
        <w:t>e adjourned until Tues., 4</w:t>
      </w:r>
      <w:r>
        <w:noBreakHyphen/>
        <w:t>8</w:t>
      </w:r>
      <w:r>
        <w:noBreakHyphen/>
        <w:t xml:space="preserve">14 </w:t>
      </w:r>
      <w:r w:rsidRPr="004F4FDE">
        <w:t>(</w:t>
      </w:r>
      <w:hyperlink r:id="rId15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19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4F4FDE">
        <w:t>Debate</w:t>
      </w:r>
      <w:r>
        <w:t xml:space="preserve"> adjourned until Thur., 4</w:t>
      </w:r>
      <w:r>
        <w:noBreakHyphen/>
        <w:t>10</w:t>
      </w:r>
      <w:r>
        <w:noBreakHyphen/>
        <w:t xml:space="preserve">14 </w:t>
      </w:r>
      <w:r w:rsidRPr="004F4FDE">
        <w:t>(</w:t>
      </w:r>
      <w:hyperlink r:id="rId16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11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House</w:t>
      </w:r>
      <w:r>
        <w:tab/>
      </w:r>
      <w:r w:rsidRPr="004F4FDE">
        <w:t>Debate</w:t>
      </w:r>
      <w:r>
        <w:t xml:space="preserve"> adjourned until Tues., 4</w:t>
      </w:r>
      <w:r>
        <w:noBreakHyphen/>
        <w:t>29</w:t>
      </w:r>
      <w:r>
        <w:noBreakHyphen/>
        <w:t xml:space="preserve">14 </w:t>
      </w:r>
      <w:r w:rsidRPr="004F4FDE">
        <w:t>(</w:t>
      </w:r>
      <w:hyperlink r:id="rId17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118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4F4FDE">
        <w:t>Continued (</w:t>
      </w:r>
      <w:hyperlink r:id="rId18" w:history="1">
        <w:r w:rsidRPr="004F4FDE">
          <w:rPr>
            <w:rStyle w:val="Hyperlink"/>
          </w:rPr>
          <w:t>House Journal</w:t>
        </w:r>
        <w:r w:rsidRPr="004F4FDE">
          <w:rPr>
            <w:rStyle w:val="Hyperlink"/>
          </w:rPr>
          <w:noBreakHyphen/>
          <w:t>page 28</w:t>
        </w:r>
      </w:hyperlink>
      <w:r w:rsidRPr="004F4FDE">
        <w:t>)</w:t>
      </w:r>
    </w:p>
    <w:p w:rsidR="0095612B" w:rsidRDefault="0095612B" w:rsidP="00956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5BC8" w:rsidRPr="00CB5BC8" w:rsidRDefault="00CB5BC8" w:rsidP="00CB5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5BC8" w:rsidRDefault="00CB5BC8" w:rsidP="00CB5BC8">
      <w:r w:rsidRPr="00CB5BC8">
        <w:rPr>
          <w:b/>
        </w:rPr>
        <w:t>VERSIONS OF THIS BILL</w:t>
      </w:r>
    </w:p>
    <w:p w:rsidR="00CB5BC8" w:rsidRDefault="00CB5BC8" w:rsidP="00CB5BC8"/>
    <w:p w:rsidR="00CB5BC8" w:rsidRDefault="002F7431" w:rsidP="00CB5BC8">
      <w:hyperlink r:id="rId19" w:history="1">
        <w:r w:rsidR="00CB5BC8">
          <w:rPr>
            <w:rStyle w:val="Hyperlink"/>
          </w:rPr>
          <w:t>4/25/2013</w:t>
        </w:r>
      </w:hyperlink>
    </w:p>
    <w:p w:rsidR="00CF7A53" w:rsidRDefault="002F7431" w:rsidP="00CB5BC8">
      <w:hyperlink r:id="rId20" w:history="1">
        <w:r w:rsidR="00CF7A53" w:rsidRPr="00CF7A53">
          <w:rPr>
            <w:rStyle w:val="Hyperlink"/>
          </w:rPr>
          <w:t>4/25/2013-A</w:t>
        </w:r>
      </w:hyperlink>
    </w:p>
    <w:p w:rsidR="00CB5BC8" w:rsidRDefault="00CB5BC8" w:rsidP="00CB5BC8"/>
    <w:p w:rsidR="00CB5BC8" w:rsidRDefault="00CB5BC8" w:rsidP="00CB5BC8">
      <w:pPr>
        <w:sectPr w:rsidR="00CB5BC8" w:rsidSect="00CB5B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7A53" w:rsidRDefault="00CF7A53" w:rsidP="00464E83">
      <w:pPr>
        <w:pStyle w:val="BillDots"/>
      </w:pPr>
      <w:r>
        <w:lastRenderedPageBreak/>
        <w:t>INTRODUCED</w:t>
      </w:r>
    </w:p>
    <w:p w:rsidR="00CF7A53" w:rsidRDefault="00CF7A53" w:rsidP="00464E83">
      <w:pPr>
        <w:pStyle w:val="BillDots"/>
      </w:pPr>
      <w:r>
        <w:t>April 25, 2013</w:t>
      </w:r>
    </w:p>
    <w:p w:rsidR="00CF7A53" w:rsidRDefault="00CF7A53" w:rsidP="00464E83">
      <w:pPr>
        <w:pStyle w:val="BillDots"/>
      </w:pPr>
    </w:p>
    <w:p w:rsidR="00CF7A53" w:rsidRPr="00FC48CA" w:rsidRDefault="00CF7A53" w:rsidP="00FC48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4033</w:t>
      </w:r>
    </w:p>
    <w:p w:rsidR="00CF7A53" w:rsidRDefault="00CF7A53" w:rsidP="00464E83">
      <w:pPr>
        <w:pStyle w:val="BillDots"/>
      </w:pPr>
    </w:p>
    <w:p w:rsidR="00CF7A53" w:rsidRDefault="00CF7A53" w:rsidP="00FC48CA">
      <w:pPr>
        <w:pStyle w:val="BillDots"/>
        <w:jc w:val="center"/>
      </w:pPr>
      <w:r>
        <w:t xml:space="preserve">Introduced by </w:t>
      </w:r>
      <w:r w:rsidRPr="00B04FBE">
        <w:t>Rep. Merrill</w:t>
      </w:r>
    </w:p>
    <w:p w:rsidR="00CF7A53" w:rsidRDefault="00CF7A53" w:rsidP="00464E83">
      <w:pPr>
        <w:pStyle w:val="BillDots"/>
      </w:pPr>
    </w:p>
    <w:p w:rsidR="00CF7A53" w:rsidRDefault="00CF7A53" w:rsidP="00464E83">
      <w:pPr>
        <w:pStyle w:val="BillDots"/>
      </w:pPr>
      <w:r>
        <w:t>S. Printed 4/25/13--H.</w:t>
      </w:r>
    </w:p>
    <w:p w:rsidR="00CF7A53" w:rsidRDefault="00CF7A53" w:rsidP="00464E83">
      <w:pPr>
        <w:pStyle w:val="BillDots"/>
      </w:pPr>
      <w:r>
        <w:t>Read the first time April 25, 2013.</w:t>
      </w:r>
    </w:p>
    <w:p w:rsidR="00CF7A53" w:rsidRPr="00FC48CA" w:rsidRDefault="00CF7A53" w:rsidP="00FC48CA">
      <w:pPr>
        <w:pStyle w:val="BillDots"/>
        <w:jc w:val="center"/>
      </w:pPr>
      <w:r>
        <w:rPr>
          <w:u w:val="single"/>
        </w:rPr>
        <w:t>            </w:t>
      </w:r>
    </w:p>
    <w:p w:rsidR="00CF7A53" w:rsidRDefault="00CF7A53" w:rsidP="00464E83">
      <w:pPr>
        <w:pStyle w:val="BillDots"/>
      </w:pPr>
    </w:p>
    <w:p w:rsidR="00CF7A53" w:rsidRDefault="00CF7A53" w:rsidP="00464E83">
      <w:pPr>
        <w:pStyle w:val="BillDots"/>
        <w:sectPr w:rsidR="00CF7A53" w:rsidSect="00FC48CA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7A53" w:rsidRDefault="00CF7A53" w:rsidP="00464E83">
      <w:pPr>
        <w:pStyle w:val="BillDots"/>
      </w:pPr>
    </w:p>
    <w:p w:rsidR="00CF7A53" w:rsidRDefault="00CF7A53" w:rsidP="00464E83">
      <w:pPr>
        <w:pStyle w:val="Numbersforbills"/>
      </w:pPr>
    </w:p>
    <w:p w:rsidR="00CF7A53" w:rsidRDefault="00CF7A5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53" w:rsidRDefault="00CF7A5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53" w:rsidRDefault="00CF7A5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53" w:rsidRDefault="00CF7A5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53" w:rsidRDefault="00CF7A53" w:rsidP="0046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53" w:rsidRDefault="00CF7A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53" w:rsidRPr="00325348" w:rsidRDefault="00CF7A53" w:rsidP="00C81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F7A53" w:rsidRDefault="00CF7A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53" w:rsidRDefault="00CF7A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12</w:t>
      </w:r>
      <w:r>
        <w:noBreakHyphen/>
        <w:t>21</w:t>
      </w:r>
      <w:r>
        <w:noBreakHyphen/>
        <w:t>2426 SO AS TO PROVIDE THAT ONE</w:t>
      </w:r>
      <w:r>
        <w:noBreakHyphen/>
        <w:t>HALF OF THE PAID ADMISSIONS TO A SOCCER SPECIFIC STADIUM IS EXEMPT FROM THE ADMISSION LICENSE TAX IMPOSED PURSUANT TO SECTION 12</w:t>
      </w:r>
      <w:r>
        <w:noBreakHyphen/>
        <w:t>21</w:t>
      </w:r>
      <w:r>
        <w:noBreakHyphen/>
        <w:t>2420, AND TO DEFINE THE TERM “SOCCER SPECIFIC STADIUM”.</w:t>
      </w:r>
    </w:p>
    <w:p w:rsidR="00CF7A53" w:rsidRDefault="00CF7A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7A53" w:rsidRDefault="00CF7A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7A53" w:rsidRDefault="00CF7A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53" w:rsidRPr="00534523" w:rsidRDefault="00CF7A5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  <w:t xml:space="preserve">Article 17, </w:t>
      </w:r>
      <w:r w:rsidRPr="00534523">
        <w:rPr>
          <w:color w:val="000000" w:themeColor="text1"/>
          <w:u w:color="000000" w:themeColor="text1"/>
        </w:rPr>
        <w:t>Chapter 21, Title 12 of the 1976 Code is amended by adding:</w:t>
      </w:r>
    </w:p>
    <w:p w:rsidR="00CF7A53" w:rsidRPr="00534523" w:rsidRDefault="00CF7A5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7A53" w:rsidRPr="00534523" w:rsidRDefault="00CF7A5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34523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  <w:t>2426.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In addition to the exemptions allowed from the admissions license tax imposed pursuant to Section 12</w:t>
      </w:r>
      <w:r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>2420, there is also exempt from that tax for ten years beginning July 1, 2013, one</w:t>
      </w:r>
      <w:r>
        <w:rPr>
          <w:color w:val="000000" w:themeColor="text1"/>
          <w:u w:color="000000" w:themeColor="text1"/>
        </w:rPr>
        <w:noBreakHyphen/>
      </w:r>
      <w:r w:rsidRPr="00534523">
        <w:rPr>
          <w:color w:val="000000" w:themeColor="text1"/>
          <w:u w:color="000000" w:themeColor="text1"/>
        </w:rPr>
        <w:t xml:space="preserve">half of the paid admissions to a soccer specific stadium. </w:t>
      </w:r>
    </w:p>
    <w:p w:rsidR="00CF7A53" w:rsidRPr="00534523" w:rsidRDefault="00CF7A5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 xml:space="preserve">For purposes of the exemption allowed by this section, a soccer specific stadium means a soccer facility, and its ancillary grounds and facilities, that satisfies all of the following: </w:t>
      </w:r>
    </w:p>
    <w:p w:rsidR="00CF7A53" w:rsidRPr="00534523" w:rsidRDefault="00CF7A5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has at least three thousand fixed seats for soccer patrons;</w:t>
      </w:r>
    </w:p>
    <w:p w:rsidR="00CF7A53" w:rsidRPr="00534523" w:rsidRDefault="00CF7A5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serves as the home stadium for an accredited professional soccer team; and</w:t>
      </w:r>
    </w:p>
    <w:p w:rsidR="00CF7A53" w:rsidRPr="00534523" w:rsidRDefault="00CF7A5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534523">
        <w:rPr>
          <w:color w:val="000000" w:themeColor="text1"/>
          <w:u w:color="000000" w:themeColor="text1"/>
        </w:rPr>
        <w:t>engages in tourism promotion.”</w:t>
      </w:r>
    </w:p>
    <w:p w:rsidR="00CF7A53" w:rsidRPr="00534523" w:rsidRDefault="00CF7A53" w:rsidP="006451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7A53" w:rsidRDefault="00CF7A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F7A53" w:rsidRDefault="00CF7A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814B4" w:rsidRDefault="00C814B4" w:rsidP="00CF7A53">
      <w:pPr>
        <w:pStyle w:val="BillDots"/>
      </w:pPr>
    </w:p>
    <w:sectPr w:rsidR="00C814B4" w:rsidSect="00FC48CA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063" w:rsidRDefault="00607063" w:rsidP="009F0C77">
      <w:r>
        <w:separator/>
      </w:r>
    </w:p>
  </w:endnote>
  <w:endnote w:type="continuationSeparator" w:id="0">
    <w:p w:rsidR="00607063" w:rsidRDefault="006070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E0C57C-D629-4184-B1EB-72B398245F08}"/>
    <w:embedBold r:id="rId2" w:fontKey="{3136C5BF-2916-4833-9F9F-184C5EE6CC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534109-7122-42B9-9D37-F8EA73888D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587400-C997-4605-ADF2-2AF2AF60C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962B64-42E1-4E5E-8960-398A8429DB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A53" w:rsidRPr="00C814B4" w:rsidRDefault="00CF7A53" w:rsidP="00C81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[4033-</w:t>
    </w:r>
    <w:r w:rsidR="006A57CC">
      <w:fldChar w:fldCharType="begin"/>
    </w:r>
    <w:r w:rsidR="006A57CC">
      <w:instrText xml:space="preserve"> PAGE  \* MERGEFORMAT </w:instrText>
    </w:r>
    <w:r w:rsidR="006A57CC">
      <w:fldChar w:fldCharType="separate"/>
    </w:r>
    <w:r w:rsidR="002F7431">
      <w:rPr>
        <w:noProof/>
      </w:rPr>
      <w:t>1</w:t>
    </w:r>
    <w:r w:rsidR="006A57C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8CA" w:rsidRPr="00C814B4" w:rsidRDefault="00CF7A53" w:rsidP="00C814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[4033]</w:t>
    </w:r>
    <w:r>
      <w:tab/>
    </w:r>
    <w:r w:rsidR="009F61B2">
      <w:fldChar w:fldCharType="begin"/>
    </w:r>
    <w:r>
      <w:instrText xml:space="preserve"> PAGE  \* MERGEFORMAT </w:instrText>
    </w:r>
    <w:r w:rsidR="009F61B2">
      <w:fldChar w:fldCharType="separate"/>
    </w:r>
    <w:r w:rsidR="00AF03B9">
      <w:rPr>
        <w:noProof/>
      </w:rPr>
      <w:t>1</w:t>
    </w:r>
    <w:r w:rsidR="009F61B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063" w:rsidRDefault="00607063" w:rsidP="009F0C77">
      <w:r>
        <w:separator/>
      </w:r>
    </w:p>
  </w:footnote>
  <w:footnote w:type="continuationSeparator" w:id="0">
    <w:p w:rsidR="00607063" w:rsidRDefault="006070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22DG13"/>
    <w:docVar w:name="CoverBillType" w:val="b"/>
    <w:docVar w:name="docpath" w:val="L:\Council\bills\NBD\11222DG13.DOCX"/>
    <w:docVar w:name="dvBillNumber" w:val="403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D5CE7"/>
    <w:rsid w:val="00002BA3"/>
    <w:rsid w:val="00011869"/>
    <w:rsid w:val="00084491"/>
    <w:rsid w:val="000A4F83"/>
    <w:rsid w:val="000B5EBE"/>
    <w:rsid w:val="000B6CD1"/>
    <w:rsid w:val="000E1785"/>
    <w:rsid w:val="000F40FA"/>
    <w:rsid w:val="0010776B"/>
    <w:rsid w:val="00133E66"/>
    <w:rsid w:val="0014023E"/>
    <w:rsid w:val="001435A3"/>
    <w:rsid w:val="001A2BB2"/>
    <w:rsid w:val="001D08F2"/>
    <w:rsid w:val="001D525B"/>
    <w:rsid w:val="001D7F4F"/>
    <w:rsid w:val="001F6C1B"/>
    <w:rsid w:val="00204869"/>
    <w:rsid w:val="00215AAF"/>
    <w:rsid w:val="002321B6"/>
    <w:rsid w:val="00250967"/>
    <w:rsid w:val="002543C8"/>
    <w:rsid w:val="00284AAE"/>
    <w:rsid w:val="002B0039"/>
    <w:rsid w:val="002E5912"/>
    <w:rsid w:val="002F7431"/>
    <w:rsid w:val="00301B21"/>
    <w:rsid w:val="00325348"/>
    <w:rsid w:val="0032732C"/>
    <w:rsid w:val="00336AD0"/>
    <w:rsid w:val="0037079A"/>
    <w:rsid w:val="003738F3"/>
    <w:rsid w:val="003A27EA"/>
    <w:rsid w:val="003D01E8"/>
    <w:rsid w:val="003D1410"/>
    <w:rsid w:val="003D1441"/>
    <w:rsid w:val="003E5288"/>
    <w:rsid w:val="003F6D79"/>
    <w:rsid w:val="0041760A"/>
    <w:rsid w:val="00417C01"/>
    <w:rsid w:val="00447BCD"/>
    <w:rsid w:val="00464E83"/>
    <w:rsid w:val="00475E3B"/>
    <w:rsid w:val="004809EE"/>
    <w:rsid w:val="004A470A"/>
    <w:rsid w:val="004B2CB9"/>
    <w:rsid w:val="004E7D54"/>
    <w:rsid w:val="005273C6"/>
    <w:rsid w:val="00527B52"/>
    <w:rsid w:val="00527D00"/>
    <w:rsid w:val="00530A69"/>
    <w:rsid w:val="00545593"/>
    <w:rsid w:val="00575F22"/>
    <w:rsid w:val="00577C6C"/>
    <w:rsid w:val="00587002"/>
    <w:rsid w:val="005C2FE2"/>
    <w:rsid w:val="005C4C46"/>
    <w:rsid w:val="005C71A8"/>
    <w:rsid w:val="005E2BC9"/>
    <w:rsid w:val="006045B7"/>
    <w:rsid w:val="00605102"/>
    <w:rsid w:val="00607063"/>
    <w:rsid w:val="006215AA"/>
    <w:rsid w:val="006451CB"/>
    <w:rsid w:val="006749A3"/>
    <w:rsid w:val="006913C9"/>
    <w:rsid w:val="00691EA3"/>
    <w:rsid w:val="0069470D"/>
    <w:rsid w:val="006A4055"/>
    <w:rsid w:val="006A47E4"/>
    <w:rsid w:val="006A57CC"/>
    <w:rsid w:val="006E1EF7"/>
    <w:rsid w:val="00702928"/>
    <w:rsid w:val="00725F97"/>
    <w:rsid w:val="00734F00"/>
    <w:rsid w:val="007748E2"/>
    <w:rsid w:val="00780963"/>
    <w:rsid w:val="00781F16"/>
    <w:rsid w:val="007A70AE"/>
    <w:rsid w:val="008362E8"/>
    <w:rsid w:val="00840ED5"/>
    <w:rsid w:val="008A1768"/>
    <w:rsid w:val="008F0F33"/>
    <w:rsid w:val="008F4429"/>
    <w:rsid w:val="00932A32"/>
    <w:rsid w:val="0094021A"/>
    <w:rsid w:val="0095612B"/>
    <w:rsid w:val="00961F27"/>
    <w:rsid w:val="00965A8F"/>
    <w:rsid w:val="00973102"/>
    <w:rsid w:val="009B44AF"/>
    <w:rsid w:val="009C6A0B"/>
    <w:rsid w:val="009F0C77"/>
    <w:rsid w:val="009F4DD1"/>
    <w:rsid w:val="009F61B2"/>
    <w:rsid w:val="009F7DAF"/>
    <w:rsid w:val="00A354D5"/>
    <w:rsid w:val="00A41684"/>
    <w:rsid w:val="00A57407"/>
    <w:rsid w:val="00A64E80"/>
    <w:rsid w:val="00A72BCD"/>
    <w:rsid w:val="00A741D9"/>
    <w:rsid w:val="00A833AB"/>
    <w:rsid w:val="00A84140"/>
    <w:rsid w:val="00A9741D"/>
    <w:rsid w:val="00AD4B17"/>
    <w:rsid w:val="00AF03B9"/>
    <w:rsid w:val="00B12306"/>
    <w:rsid w:val="00B412D4"/>
    <w:rsid w:val="00B62351"/>
    <w:rsid w:val="00BA2B7A"/>
    <w:rsid w:val="00BC31C0"/>
    <w:rsid w:val="00BE3C22"/>
    <w:rsid w:val="00BF7E4D"/>
    <w:rsid w:val="00C0345E"/>
    <w:rsid w:val="00C333C3"/>
    <w:rsid w:val="00C34220"/>
    <w:rsid w:val="00C3483A"/>
    <w:rsid w:val="00C74E9D"/>
    <w:rsid w:val="00C814B4"/>
    <w:rsid w:val="00C82FD3"/>
    <w:rsid w:val="00C92819"/>
    <w:rsid w:val="00CA2BBF"/>
    <w:rsid w:val="00CB2BDA"/>
    <w:rsid w:val="00CB5BC8"/>
    <w:rsid w:val="00CC6B7B"/>
    <w:rsid w:val="00CD2089"/>
    <w:rsid w:val="00CD5CE7"/>
    <w:rsid w:val="00CF7A53"/>
    <w:rsid w:val="00D109B5"/>
    <w:rsid w:val="00D40B9C"/>
    <w:rsid w:val="00D73A67"/>
    <w:rsid w:val="00D7742F"/>
    <w:rsid w:val="00D970A9"/>
    <w:rsid w:val="00DC16D3"/>
    <w:rsid w:val="00DE2E8E"/>
    <w:rsid w:val="00DF3845"/>
    <w:rsid w:val="00E41911"/>
    <w:rsid w:val="00E90F6A"/>
    <w:rsid w:val="00E92EEF"/>
    <w:rsid w:val="00EC6058"/>
    <w:rsid w:val="00F24442"/>
    <w:rsid w:val="00F50AE3"/>
    <w:rsid w:val="00F57749"/>
    <w:rsid w:val="00F67CF1"/>
    <w:rsid w:val="00F840F0"/>
    <w:rsid w:val="00FB01AC"/>
    <w:rsid w:val="00FB0D0D"/>
    <w:rsid w:val="00FB43B4"/>
    <w:rsid w:val="00FE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5C4F42-03F8-412C-95DC-8BCE45FBD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E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5B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30-13.docx" TargetMode="External"/><Relationship Id="rId13" Type="http://schemas.openxmlformats.org/officeDocument/2006/relationships/hyperlink" Target="file:///H:\HJ%20Archive\2014\03-04-14.docx" TargetMode="External"/><Relationship Id="rId18" Type="http://schemas.openxmlformats.org/officeDocument/2006/relationships/hyperlink" Target="file:///H:\HJ%20Archive\2014\04-29-14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HJ%20Archive\2013\04-25-13.docx" TargetMode="External"/><Relationship Id="rId12" Type="http://schemas.openxmlformats.org/officeDocument/2006/relationships/hyperlink" Target="file:///H:\HJ%20Archive\2014\02-04-14.docx" TargetMode="External"/><Relationship Id="rId17" Type="http://schemas.openxmlformats.org/officeDocument/2006/relationships/hyperlink" Target="file:///H:\HJ%20Archive\2014\04-10-14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HJ%20Archive\2014\04-08-14.docx" TargetMode="External"/><Relationship Id="rId20" Type="http://schemas.openxmlformats.org/officeDocument/2006/relationships/hyperlink" Target="file:///p:\pprever\2013-14\4033_20130425A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1-15-14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4\04-01-14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HJ%20Archive\2013\05-02-13.docx" TargetMode="External"/><Relationship Id="rId19" Type="http://schemas.openxmlformats.org/officeDocument/2006/relationships/hyperlink" Target="file:///p:\pprever\2013-14\4033_201304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5-01-13.docx" TargetMode="External"/><Relationship Id="rId14" Type="http://schemas.openxmlformats.org/officeDocument/2006/relationships/hyperlink" Target="file:///H:\HJ%20Archive\2014\03-25-14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BF808-EA09-406F-A95C-F5FAFE751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509</Words>
  <Characters>2906</Characters>
  <Application>Microsoft Office Word</Application>
  <DocSecurity>0</DocSecurity>
  <Lines>24</Lines>
  <Paragraphs>6</Paragraphs>
  <ScaleCrop>false</ScaleCrop>
  <Company>LPITS</Company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4033: Admission license tax - South Carolina Legislature Online</dc:title>
  <dc:creator>NikiDowney</dc:creator>
  <cp:lastModifiedBy>N Cumfer</cp:lastModifiedBy>
  <cp:revision>30</cp:revision>
  <cp:lastPrinted>2013-04-25T13:26:00Z</cp:lastPrinted>
  <dcterms:created xsi:type="dcterms:W3CDTF">2013-04-25T23:14:00Z</dcterms:created>
  <dcterms:modified xsi:type="dcterms:W3CDTF">2014-12-05T16:48:00Z</dcterms:modified>
</cp:coreProperties>
</file>