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505" w:rsidRDefault="00DC5505" w:rsidP="00DC5505">
      <w:pPr>
        <w:widowControl w:val="0"/>
        <w:jc w:val="center"/>
      </w:pPr>
      <w:r w:rsidRPr="00DC5505">
        <w:rPr>
          <w:b/>
        </w:rPr>
        <w:t>South Carolina General Assembly</w:t>
      </w:r>
    </w:p>
    <w:p w:rsidR="00DC5505" w:rsidRDefault="00DC5505" w:rsidP="00DC5505">
      <w:pPr>
        <w:widowControl w:val="0"/>
        <w:jc w:val="center"/>
      </w:pPr>
      <w:r>
        <w:t>120th Session, 2013-2014</w:t>
      </w:r>
    </w:p>
    <w:p w:rsidR="00DC5505" w:rsidRDefault="00DC5505" w:rsidP="00DC5505">
      <w:pPr>
        <w:widowControl w:val="0"/>
        <w:jc w:val="left"/>
      </w:pPr>
    </w:p>
    <w:p w:rsidR="00DC5505" w:rsidRDefault="00DC5505" w:rsidP="00DC5505">
      <w:pPr>
        <w:widowControl w:val="0"/>
        <w:jc w:val="left"/>
        <w:rPr>
          <w:b/>
        </w:rPr>
      </w:pPr>
      <w:r w:rsidRPr="00DC5505">
        <w:rPr>
          <w:b/>
        </w:rPr>
        <w:t>H. 4062</w:t>
      </w:r>
    </w:p>
    <w:p w:rsidR="00DC5505" w:rsidRDefault="00DC5505" w:rsidP="00DC5505">
      <w:pPr>
        <w:widowControl w:val="0"/>
        <w:jc w:val="left"/>
        <w:rPr>
          <w:b/>
        </w:rPr>
      </w:pPr>
    </w:p>
    <w:p w:rsidR="00DC5505" w:rsidRDefault="00DC5505" w:rsidP="00DC5505">
      <w:pPr>
        <w:widowControl w:val="0"/>
        <w:jc w:val="left"/>
      </w:pPr>
      <w:r w:rsidRPr="00DC5505">
        <w:rPr>
          <w:b/>
        </w:rPr>
        <w:t>STATUS INFORMATION</w:t>
      </w:r>
    </w:p>
    <w:p w:rsidR="00DC5505" w:rsidRDefault="00DC5505" w:rsidP="00DC5505">
      <w:pPr>
        <w:widowControl w:val="0"/>
        <w:jc w:val="left"/>
      </w:pPr>
    </w:p>
    <w:p w:rsidR="00DC5505" w:rsidRDefault="00DC5505" w:rsidP="00DC5505">
      <w:pPr>
        <w:widowControl w:val="0"/>
        <w:jc w:val="left"/>
      </w:pPr>
      <w:r>
        <w:t>General Bill</w:t>
      </w:r>
    </w:p>
    <w:p w:rsidR="00DC5505" w:rsidRDefault="00AA0979" w:rsidP="00DC5505">
      <w:pPr>
        <w:widowControl w:val="0"/>
        <w:jc w:val="left"/>
      </w:pPr>
      <w:r>
        <w:t>Sponsors: Reps. Powers Norrell, Cobb</w:t>
      </w:r>
      <w:r>
        <w:noBreakHyphen/>
        <w:t>Hunter, M.S. McLeod, Munnerlyn, Jefferson, Knight, Bernstein, Sabb, King, Neal, Hosey, Govan, Gilliard, R.L. Brown, Skelton, Spires, Bowers, Anderson, G.A. Brown, Edge, Gagnon, Hodges, Howard, Pope, Ridgeway, Simrill and Williams</w:t>
      </w:r>
    </w:p>
    <w:p w:rsidR="00DC5505" w:rsidRDefault="00DC5505" w:rsidP="00DC5505">
      <w:pPr>
        <w:widowControl w:val="0"/>
        <w:jc w:val="left"/>
      </w:pPr>
      <w:r>
        <w:t>Document Path: l:\council\bills\nbd\11214vr13.docx</w:t>
      </w:r>
    </w:p>
    <w:p w:rsidR="00DC5505" w:rsidRDefault="00DC5505" w:rsidP="00DC5505">
      <w:pPr>
        <w:widowControl w:val="0"/>
        <w:jc w:val="left"/>
      </w:pPr>
    </w:p>
    <w:p w:rsidR="00DC5505" w:rsidRDefault="00DC5505" w:rsidP="00DC5505">
      <w:pPr>
        <w:widowControl w:val="0"/>
        <w:jc w:val="left"/>
      </w:pPr>
      <w:r>
        <w:t>Introduced in the House on April 30, 2013</w:t>
      </w:r>
    </w:p>
    <w:p w:rsidR="00DC5505" w:rsidRDefault="00DC5505" w:rsidP="00DC5505">
      <w:pPr>
        <w:widowControl w:val="0"/>
        <w:jc w:val="left"/>
      </w:pPr>
      <w:r>
        <w:t xml:space="preserve">Currently residing in the House Committee on </w:t>
      </w:r>
      <w:r w:rsidRPr="00DC5505">
        <w:rPr>
          <w:b/>
        </w:rPr>
        <w:t>Judiciary</w:t>
      </w:r>
    </w:p>
    <w:p w:rsidR="00DC5505" w:rsidRDefault="00DC5505" w:rsidP="00DC5505">
      <w:pPr>
        <w:widowControl w:val="0"/>
        <w:jc w:val="left"/>
      </w:pPr>
    </w:p>
    <w:p w:rsidR="00DC5505" w:rsidRDefault="00DC5505" w:rsidP="00DC5505">
      <w:pPr>
        <w:widowControl w:val="0"/>
        <w:jc w:val="left"/>
      </w:pPr>
      <w:r>
        <w:t xml:space="preserve">Summary: </w:t>
      </w:r>
      <w:r w:rsidR="00740EA8">
        <w:t>Infant safe havens</w:t>
      </w:r>
    </w:p>
    <w:p w:rsidR="00DC5505" w:rsidRDefault="00DC5505" w:rsidP="00DC5505">
      <w:pPr>
        <w:widowControl w:val="0"/>
        <w:jc w:val="left"/>
      </w:pPr>
    </w:p>
    <w:p w:rsidR="00DC5505" w:rsidRDefault="00DC5505" w:rsidP="00DC5505">
      <w:pPr>
        <w:widowControl w:val="0"/>
        <w:jc w:val="left"/>
      </w:pPr>
    </w:p>
    <w:p w:rsidR="00DC5505" w:rsidRDefault="00DC5505" w:rsidP="00DC5505">
      <w:pPr>
        <w:widowControl w:val="0"/>
        <w:tabs>
          <w:tab w:val="center" w:pos="590"/>
          <w:tab w:val="center" w:pos="1440"/>
          <w:tab w:val="left" w:pos="1872"/>
          <w:tab w:val="left" w:pos="9187"/>
        </w:tabs>
        <w:jc w:val="left"/>
      </w:pPr>
      <w:r w:rsidRPr="00DC5505">
        <w:rPr>
          <w:b/>
        </w:rPr>
        <w:t>HISTORY OF LEGISLATIVE ACTIONS</w:t>
      </w:r>
    </w:p>
    <w:p w:rsidR="00DC5505" w:rsidRDefault="00DC5505" w:rsidP="00DC5505">
      <w:pPr>
        <w:widowControl w:val="0"/>
        <w:tabs>
          <w:tab w:val="center" w:pos="590"/>
          <w:tab w:val="center" w:pos="1440"/>
          <w:tab w:val="left" w:pos="1872"/>
          <w:tab w:val="left" w:pos="9187"/>
        </w:tabs>
        <w:jc w:val="left"/>
      </w:pPr>
    </w:p>
    <w:p w:rsidR="00DC5505" w:rsidRPr="00DC5505" w:rsidRDefault="00DC5505" w:rsidP="00DC5505">
      <w:pPr>
        <w:widowControl w:val="0"/>
        <w:tabs>
          <w:tab w:val="center" w:pos="590"/>
          <w:tab w:val="center" w:pos="1440"/>
          <w:tab w:val="left" w:pos="1872"/>
          <w:tab w:val="left" w:pos="9187"/>
        </w:tabs>
        <w:jc w:val="left"/>
      </w:pPr>
      <w:r w:rsidRPr="00DC5505">
        <w:rPr>
          <w:u w:val="single"/>
        </w:rPr>
        <w:tab/>
        <w:t>Date</w:t>
      </w:r>
      <w:r w:rsidRPr="00DC5505">
        <w:rPr>
          <w:u w:val="single"/>
        </w:rPr>
        <w:tab/>
        <w:t>Body</w:t>
      </w:r>
      <w:r w:rsidRPr="00DC5505">
        <w:rPr>
          <w:u w:val="single"/>
        </w:rPr>
        <w:tab/>
        <w:t>Action Description with journal page number</w:t>
      </w:r>
      <w:r w:rsidRPr="00DC5505">
        <w:rPr>
          <w:u w:val="single"/>
        </w:rPr>
        <w:tab/>
      </w:r>
      <w:bookmarkStart w:id="0" w:name="_GoBack"/>
      <w:bookmarkEnd w:id="0"/>
    </w:p>
    <w:p w:rsidR="000041A7" w:rsidRDefault="000041A7" w:rsidP="000041A7">
      <w:pPr>
        <w:widowControl w:val="0"/>
        <w:tabs>
          <w:tab w:val="right" w:pos="1008"/>
          <w:tab w:val="left" w:pos="1152"/>
          <w:tab w:val="left" w:pos="1872"/>
          <w:tab w:val="left" w:pos="9187"/>
        </w:tabs>
        <w:ind w:left="2088" w:hanging="2088"/>
        <w:jc w:val="left"/>
      </w:pPr>
      <w:r>
        <w:tab/>
        <w:t>4/30/2013</w:t>
      </w:r>
      <w:r>
        <w:tab/>
        <w:t>House</w:t>
      </w:r>
      <w:r>
        <w:tab/>
      </w:r>
      <w:r w:rsidRPr="00C9452F">
        <w:t>Introduced and read first time (</w:t>
      </w:r>
      <w:hyperlink r:id="rId7" w:history="1">
        <w:r w:rsidRPr="00C9452F">
          <w:rPr>
            <w:rStyle w:val="Hyperlink"/>
          </w:rPr>
          <w:t>House Journal</w:t>
        </w:r>
        <w:r w:rsidRPr="00C9452F">
          <w:rPr>
            <w:rStyle w:val="Hyperlink"/>
          </w:rPr>
          <w:noBreakHyphen/>
          <w:t>page 20</w:t>
        </w:r>
      </w:hyperlink>
      <w:r w:rsidRPr="00C9452F">
        <w:t>)</w:t>
      </w:r>
    </w:p>
    <w:p w:rsidR="000041A7" w:rsidRDefault="000041A7" w:rsidP="000041A7">
      <w:pPr>
        <w:widowControl w:val="0"/>
        <w:tabs>
          <w:tab w:val="right" w:pos="1008"/>
          <w:tab w:val="left" w:pos="1152"/>
          <w:tab w:val="left" w:pos="1872"/>
          <w:tab w:val="left" w:pos="9187"/>
        </w:tabs>
        <w:ind w:left="2088" w:hanging="2088"/>
        <w:jc w:val="left"/>
      </w:pPr>
      <w:r>
        <w:tab/>
        <w:t>4/30/2013</w:t>
      </w:r>
      <w:r>
        <w:tab/>
        <w:t>House</w:t>
      </w:r>
      <w:r>
        <w:tab/>
      </w:r>
      <w:r w:rsidRPr="00C9452F">
        <w:t>Ref</w:t>
      </w:r>
      <w:r>
        <w:t xml:space="preserve">erred to Committee on </w:t>
      </w:r>
      <w:r w:rsidRPr="00C9452F">
        <w:rPr>
          <w:b/>
        </w:rPr>
        <w:t>Judiciary</w:t>
      </w:r>
      <w:r>
        <w:t xml:space="preserve"> </w:t>
      </w:r>
      <w:r w:rsidRPr="00C9452F">
        <w:t>(</w:t>
      </w:r>
      <w:hyperlink r:id="rId8" w:history="1">
        <w:r w:rsidRPr="00C9452F">
          <w:rPr>
            <w:rStyle w:val="Hyperlink"/>
          </w:rPr>
          <w:t>House Journal</w:t>
        </w:r>
        <w:r w:rsidRPr="00C9452F">
          <w:rPr>
            <w:rStyle w:val="Hyperlink"/>
          </w:rPr>
          <w:noBreakHyphen/>
          <w:t>page 20</w:t>
        </w:r>
      </w:hyperlink>
      <w:r w:rsidRPr="00C9452F">
        <w:t>)</w:t>
      </w:r>
    </w:p>
    <w:p w:rsidR="000041A7" w:rsidRDefault="000041A7" w:rsidP="000041A7">
      <w:pPr>
        <w:widowControl w:val="0"/>
        <w:tabs>
          <w:tab w:val="right" w:pos="1008"/>
          <w:tab w:val="left" w:pos="1152"/>
          <w:tab w:val="left" w:pos="1872"/>
          <w:tab w:val="left" w:pos="9187"/>
        </w:tabs>
        <w:ind w:left="2088" w:hanging="2088"/>
        <w:jc w:val="left"/>
      </w:pPr>
    </w:p>
    <w:p w:rsidR="00DC5505" w:rsidRPr="00DC5505" w:rsidRDefault="00DC5505" w:rsidP="00DC5505">
      <w:pPr>
        <w:widowControl w:val="0"/>
        <w:tabs>
          <w:tab w:val="right" w:pos="1008"/>
          <w:tab w:val="left" w:pos="1152"/>
          <w:tab w:val="left" w:pos="1872"/>
          <w:tab w:val="left" w:pos="9187"/>
        </w:tabs>
        <w:ind w:left="2088" w:hanging="2088"/>
        <w:jc w:val="left"/>
      </w:pPr>
    </w:p>
    <w:p w:rsidR="00DC5505" w:rsidRDefault="00DC5505" w:rsidP="00DC5505">
      <w:pPr>
        <w:widowControl w:val="0"/>
        <w:jc w:val="left"/>
      </w:pPr>
      <w:r w:rsidRPr="00DC5505">
        <w:rPr>
          <w:b/>
        </w:rPr>
        <w:t>VERSIONS OF THIS BILL</w:t>
      </w:r>
    </w:p>
    <w:p w:rsidR="00DC5505" w:rsidRDefault="00DC5505" w:rsidP="00DC5505">
      <w:pPr>
        <w:widowControl w:val="0"/>
        <w:jc w:val="left"/>
      </w:pPr>
    </w:p>
    <w:p w:rsidR="00DC5505" w:rsidRDefault="00776B47" w:rsidP="00DC5505">
      <w:pPr>
        <w:widowControl w:val="0"/>
        <w:jc w:val="left"/>
      </w:pPr>
      <w:hyperlink r:id="rId9" w:history="1">
        <w:r w:rsidR="00DC5505">
          <w:rPr>
            <w:rStyle w:val="Hyperlink"/>
          </w:rPr>
          <w:t>4/30/2013</w:t>
        </w:r>
      </w:hyperlink>
    </w:p>
    <w:p w:rsidR="00DC5505" w:rsidRDefault="00DC5505" w:rsidP="00DC5505"/>
    <w:p w:rsidR="00DC5505" w:rsidRDefault="00DC5505" w:rsidP="00DC5505">
      <w:pPr>
        <w:sectPr w:rsidR="00DC5505" w:rsidSect="00DC550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32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C6C31"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w:t>
      </w:r>
      <w:r w:rsidRPr="009E69B3">
        <w:rPr>
          <w:color w:val="000000" w:themeColor="text1"/>
          <w:u w:color="000000" w:themeColor="text1"/>
        </w:rPr>
        <w:t xml:space="preserve"> </w:t>
      </w:r>
      <w:r>
        <w:rPr>
          <w:color w:val="000000" w:themeColor="text1"/>
          <w:u w:color="000000" w:themeColor="text1"/>
        </w:rPr>
        <w:t xml:space="preserve">SECTION 63-7-40, </w:t>
      </w:r>
      <w:r w:rsidRPr="00CE5335">
        <w:rPr>
          <w:color w:val="000000" w:themeColor="text1"/>
          <w:u w:color="000000" w:themeColor="text1"/>
        </w:rPr>
        <w:t>CODE</w:t>
      </w:r>
      <w:r>
        <w:rPr>
          <w:color w:val="000000" w:themeColor="text1"/>
          <w:u w:color="000000" w:themeColor="text1"/>
        </w:rPr>
        <w:t xml:space="preserve"> OF LAWS OF SOUTH CAROLINA, 1976</w:t>
      </w:r>
      <w:r w:rsidRPr="00CE5335">
        <w:rPr>
          <w:color w:val="000000" w:themeColor="text1"/>
          <w:u w:color="000000" w:themeColor="text1"/>
        </w:rPr>
        <w:t xml:space="preserve">, </w:t>
      </w:r>
      <w:r>
        <w:rPr>
          <w:color w:val="000000" w:themeColor="text1"/>
          <w:u w:color="000000" w:themeColor="text1"/>
        </w:rPr>
        <w:t>R</w:t>
      </w:r>
      <w:r w:rsidRPr="0075158B">
        <w:rPr>
          <w:color w:val="000000" w:themeColor="text1"/>
          <w:u w:color="000000" w:themeColor="text1"/>
        </w:rPr>
        <w:t xml:space="preserve">ELATING TO </w:t>
      </w:r>
      <w:r>
        <w:rPr>
          <w:color w:val="000000" w:themeColor="text1"/>
          <w:u w:color="000000" w:themeColor="text1"/>
        </w:rPr>
        <w:t xml:space="preserve">INFANT SAFE HAVENS AT WHICH A PERSON MAY LEAVE AN INFANT UNDER CERTAIN CIRCUMSTANCES, </w:t>
      </w:r>
      <w:r w:rsidRPr="0075158B">
        <w:rPr>
          <w:color w:val="000000" w:themeColor="text1"/>
          <w:u w:color="000000" w:themeColor="text1"/>
        </w:rPr>
        <w:t xml:space="preserve">SO AS TO REQUIRE </w:t>
      </w:r>
      <w:r>
        <w:rPr>
          <w:color w:val="000000" w:themeColor="text1"/>
          <w:u w:color="000000" w:themeColor="text1"/>
        </w:rPr>
        <w:t>SAFE HAVENS TO POST A NOTICE THAT STATES THAT THE LOCATION IS A SAFE HAVEN</w:t>
      </w:r>
      <w:r w:rsidR="00F07853">
        <w:rPr>
          <w:color w:val="000000" w:themeColor="text1"/>
          <w:u w:color="000000" w:themeColor="text1"/>
        </w:rPr>
        <w:t xml:space="preserve"> AND</w:t>
      </w:r>
      <w:r>
        <w:rPr>
          <w:color w:val="000000" w:themeColor="text1"/>
          <w:u w:color="000000" w:themeColor="text1"/>
        </w:rPr>
        <w:t xml:space="preserve"> TO REQUIRE THE DEPARTMENT OF SOCIAL SERVICES TO PREPARE </w:t>
      </w:r>
      <w:r w:rsidRPr="0075158B">
        <w:rPr>
          <w:color w:val="000000" w:themeColor="text1"/>
          <w:u w:color="000000" w:themeColor="text1"/>
        </w:rPr>
        <w:t xml:space="preserve">THE </w:t>
      </w:r>
      <w:r>
        <w:rPr>
          <w:color w:val="000000" w:themeColor="text1"/>
          <w:u w:color="000000" w:themeColor="text1"/>
        </w:rPr>
        <w:t>NOTICE FOR USE BY THE SAFE HAVEN.</w:t>
      </w:r>
    </w:p>
    <w:p w:rsidR="0001322B" w:rsidRDefault="00013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322B" w:rsidRDefault="00013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322B" w:rsidRDefault="00013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C31" w:rsidRPr="00F134B8"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F134B8">
        <w:rPr>
          <w:szCs w:val="22"/>
        </w:rPr>
        <w:t>SECTION</w:t>
      </w:r>
      <w:r w:rsidRPr="00F134B8">
        <w:rPr>
          <w:szCs w:val="22"/>
        </w:rPr>
        <w:tab/>
        <w:t>1.</w:t>
      </w:r>
      <w:r w:rsidRPr="00F134B8">
        <w:rPr>
          <w:szCs w:val="22"/>
        </w:rPr>
        <w:tab/>
        <w:t>Section 63-7-40(B) of the 1976 Code is amended to read:</w:t>
      </w:r>
    </w:p>
    <w:p w:rsidR="00FC6C31" w:rsidRPr="00F134B8"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C6C31" w:rsidRPr="00F134B8"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F134B8">
        <w:rPr>
          <w:szCs w:val="22"/>
        </w:rPr>
        <w:tab/>
        <w:t>“</w:t>
      </w:r>
      <w:r w:rsidRPr="00F134B8">
        <w:rPr>
          <w:color w:val="000000"/>
          <w:szCs w:val="22"/>
        </w:rPr>
        <w:t>(B)(1)</w:t>
      </w:r>
      <w:r w:rsidRPr="00F134B8">
        <w:rPr>
          <w:color w:val="000000"/>
          <w:szCs w:val="22"/>
        </w:rPr>
        <w:tab/>
      </w:r>
      <w:r w:rsidRPr="00F134B8">
        <w:rPr>
          <w:color w:val="000000"/>
          <w:szCs w:val="22"/>
          <w:u w:val="single"/>
        </w:rPr>
        <w:t xml:space="preserve">A facility, agency, or other location designated as a safe haven pursuant to </w:t>
      </w:r>
      <w:r w:rsidR="00F07853">
        <w:rPr>
          <w:color w:val="000000"/>
          <w:szCs w:val="22"/>
          <w:u w:val="single"/>
        </w:rPr>
        <w:t>subs</w:t>
      </w:r>
      <w:r w:rsidRPr="00F134B8">
        <w:rPr>
          <w:color w:val="000000"/>
          <w:szCs w:val="22"/>
          <w:u w:val="single"/>
        </w:rPr>
        <w:t xml:space="preserve">ection (J)(2) shall post a notice prepared by the department on its premises that is prominently displayed for view by the public, stating that the facility, agency, or other location is a safe haven at which a person may leave an infant.  </w:t>
      </w:r>
    </w:p>
    <w:p w:rsidR="00FC6C31" w:rsidRPr="00F134B8"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F134B8">
        <w:rPr>
          <w:color w:val="000000"/>
          <w:szCs w:val="22"/>
        </w:rPr>
        <w:tab/>
      </w:r>
      <w:r w:rsidRPr="00F134B8">
        <w:rPr>
          <w:color w:val="000000"/>
          <w:szCs w:val="22"/>
        </w:rPr>
        <w:tab/>
      </w:r>
      <w:r w:rsidRPr="00F134B8">
        <w:rPr>
          <w:color w:val="000000"/>
          <w:szCs w:val="22"/>
          <w:u w:val="single"/>
        </w:rPr>
        <w:t>(2)</w:t>
      </w:r>
      <w:r w:rsidRPr="00F134B8">
        <w:rPr>
          <w:color w:val="000000"/>
          <w:szCs w:val="22"/>
        </w:rPr>
        <w:tab/>
        <w:t xml:space="preserve">The safe haven </w:t>
      </w:r>
      <w:r w:rsidRPr="00F134B8">
        <w:rPr>
          <w:strike/>
          <w:color w:val="000000"/>
          <w:szCs w:val="22"/>
        </w:rPr>
        <w:t>must</w:t>
      </w:r>
      <w:r w:rsidRPr="00F134B8">
        <w:rPr>
          <w:color w:val="000000"/>
          <w:szCs w:val="22"/>
        </w:rPr>
        <w:t xml:space="preserve"> </w:t>
      </w:r>
      <w:r w:rsidRPr="00F134B8">
        <w:rPr>
          <w:color w:val="000000"/>
          <w:szCs w:val="22"/>
          <w:u w:val="single"/>
        </w:rPr>
        <w:t>shall</w:t>
      </w:r>
      <w:r w:rsidRPr="00F134B8">
        <w:rPr>
          <w:color w:val="000000"/>
          <w:szCs w:val="22"/>
        </w:rPr>
        <w:t xml:space="preserve"> offer the person leaving the infant information concerning the legal effect of leaving the infant with the safe haven.</w:t>
      </w:r>
    </w:p>
    <w:p w:rsidR="00FC6C31" w:rsidRPr="00F134B8"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F134B8">
        <w:rPr>
          <w:color w:val="000000"/>
          <w:szCs w:val="22"/>
        </w:rPr>
        <w:tab/>
      </w:r>
      <w:r w:rsidRPr="00F134B8">
        <w:rPr>
          <w:color w:val="000000"/>
          <w:szCs w:val="22"/>
        </w:rPr>
        <w:tab/>
      </w:r>
      <w:r w:rsidRPr="00F134B8">
        <w:rPr>
          <w:strike/>
          <w:color w:val="000000"/>
          <w:szCs w:val="22"/>
        </w:rPr>
        <w:t>(2)</w:t>
      </w:r>
      <w:r w:rsidRPr="00F134B8">
        <w:rPr>
          <w:color w:val="000000"/>
          <w:szCs w:val="22"/>
          <w:u w:val="single"/>
        </w:rPr>
        <w:t>(3)</w:t>
      </w:r>
      <w:r w:rsidRPr="00F134B8">
        <w:rPr>
          <w:color w:val="000000"/>
          <w:szCs w:val="22"/>
        </w:rPr>
        <w:tab/>
        <w:t xml:space="preserve">The safe haven </w:t>
      </w:r>
      <w:r w:rsidRPr="00F134B8">
        <w:rPr>
          <w:strike/>
          <w:color w:val="000000"/>
          <w:szCs w:val="22"/>
        </w:rPr>
        <w:t>must</w:t>
      </w:r>
      <w:r w:rsidRPr="00F134B8">
        <w:rPr>
          <w:color w:val="000000"/>
          <w:szCs w:val="22"/>
        </w:rPr>
        <w:t xml:space="preserve"> </w:t>
      </w:r>
      <w:r w:rsidRPr="00F134B8">
        <w:rPr>
          <w:color w:val="000000"/>
          <w:szCs w:val="22"/>
          <w:u w:val="single"/>
        </w:rPr>
        <w:t>shall</w:t>
      </w:r>
      <w:r w:rsidRPr="00F134B8">
        <w:rPr>
          <w:color w:val="000000"/>
          <w:szCs w:val="22"/>
        </w:rPr>
        <w:t xml:space="preserve"> ask the person leaving the infant to identify any parent of the infant other than the person leaving the infant with the safe haven. The safe haven also </w:t>
      </w:r>
      <w:r w:rsidRPr="00F134B8">
        <w:rPr>
          <w:strike/>
          <w:color w:val="000000"/>
          <w:szCs w:val="22"/>
        </w:rPr>
        <w:t>must</w:t>
      </w:r>
      <w:r w:rsidRPr="00F134B8">
        <w:rPr>
          <w:color w:val="000000"/>
          <w:szCs w:val="22"/>
        </w:rPr>
        <w:t xml:space="preserve"> </w:t>
      </w:r>
      <w:r w:rsidRPr="00F134B8">
        <w:rPr>
          <w:color w:val="000000"/>
          <w:szCs w:val="22"/>
          <w:u w:val="single"/>
        </w:rPr>
        <w:t>shall</w:t>
      </w:r>
      <w:r w:rsidRPr="00F134B8">
        <w:rPr>
          <w:color w:val="000000"/>
          <w:szCs w:val="22"/>
        </w:rPr>
        <w:t xml:space="preserve"> attempt to obtain from the person information concerning the infant's background and medical history as specified on a form provided by the </w:t>
      </w:r>
      <w:r w:rsidRPr="00F134B8">
        <w:rPr>
          <w:strike/>
          <w:color w:val="000000"/>
          <w:szCs w:val="22"/>
        </w:rPr>
        <w:t>Department of Social Services</w:t>
      </w:r>
      <w:r w:rsidRPr="00F134B8">
        <w:rPr>
          <w:color w:val="000000"/>
          <w:szCs w:val="22"/>
        </w:rPr>
        <w:t xml:space="preserve"> </w:t>
      </w:r>
      <w:r w:rsidRPr="00F134B8">
        <w:rPr>
          <w:color w:val="000000"/>
          <w:szCs w:val="22"/>
          <w:u w:val="single"/>
        </w:rPr>
        <w:t>department</w:t>
      </w:r>
      <w:r w:rsidRPr="00F134B8">
        <w:rPr>
          <w:color w:val="000000"/>
          <w:szCs w:val="22"/>
        </w:rPr>
        <w:t xml:space="preserve">. This information </w:t>
      </w:r>
      <w:r w:rsidRPr="00F134B8">
        <w:rPr>
          <w:strike/>
          <w:color w:val="000000"/>
          <w:szCs w:val="22"/>
        </w:rPr>
        <w:t>includes</w:t>
      </w:r>
      <w:r w:rsidRPr="00F134B8">
        <w:rPr>
          <w:color w:val="000000"/>
          <w:szCs w:val="22"/>
        </w:rPr>
        <w:t xml:space="preserve"> </w:t>
      </w:r>
      <w:r w:rsidRPr="00F134B8">
        <w:rPr>
          <w:color w:val="000000"/>
          <w:szCs w:val="22"/>
          <w:u w:val="single"/>
        </w:rPr>
        <w:t>must include</w:t>
      </w:r>
      <w:r w:rsidRPr="00F134B8">
        <w:rPr>
          <w:color w:val="000000"/>
          <w:szCs w:val="22"/>
        </w:rPr>
        <w:t xml:space="preserve">, but is not limited to, information concerning the use of a controlled substance by the infant's mother, provided that information regarding the use of a </w:t>
      </w:r>
      <w:r w:rsidRPr="00F134B8">
        <w:rPr>
          <w:color w:val="000000"/>
          <w:szCs w:val="22"/>
        </w:rPr>
        <w:lastRenderedPageBreak/>
        <w:t xml:space="preserve">controlled substance by the infant's mother is not admissible as evidence of the unlawful use of a controlled substance in any court proceeding. The safe haven shall give the person a copy of the form and a prepaid envelope for mailing the form to the </w:t>
      </w:r>
      <w:r w:rsidRPr="00F134B8">
        <w:rPr>
          <w:strike/>
          <w:color w:val="000000"/>
          <w:szCs w:val="22"/>
        </w:rPr>
        <w:t>Department of Social Services</w:t>
      </w:r>
      <w:r w:rsidRPr="00F134B8">
        <w:rPr>
          <w:color w:val="000000"/>
          <w:szCs w:val="22"/>
        </w:rPr>
        <w:t xml:space="preserve"> </w:t>
      </w:r>
      <w:r w:rsidRPr="00F134B8">
        <w:rPr>
          <w:color w:val="000000"/>
          <w:szCs w:val="22"/>
          <w:u w:val="single"/>
        </w:rPr>
        <w:t>department</w:t>
      </w:r>
      <w:r w:rsidRPr="00F134B8">
        <w:rPr>
          <w:color w:val="000000"/>
          <w:szCs w:val="22"/>
        </w:rPr>
        <w:t xml:space="preserve"> if the person does not wish to provide the information to the safe haven. </w:t>
      </w:r>
      <w:r w:rsidRPr="00F134B8">
        <w:rPr>
          <w:strike/>
          <w:color w:val="000000"/>
          <w:szCs w:val="22"/>
        </w:rPr>
        <w:t>These</w:t>
      </w:r>
      <w:r w:rsidRPr="00F134B8">
        <w:rPr>
          <w:color w:val="000000"/>
          <w:szCs w:val="22"/>
        </w:rPr>
        <w:t xml:space="preserve"> </w:t>
      </w:r>
      <w:r w:rsidRPr="00F134B8">
        <w:rPr>
          <w:color w:val="000000"/>
          <w:szCs w:val="22"/>
          <w:u w:val="single"/>
        </w:rPr>
        <w:t>The department shall provide these</w:t>
      </w:r>
      <w:r w:rsidRPr="00F134B8">
        <w:rPr>
          <w:color w:val="000000"/>
          <w:szCs w:val="22"/>
        </w:rPr>
        <w:t xml:space="preserve"> materials </w:t>
      </w:r>
      <w:r w:rsidRPr="00F134B8">
        <w:rPr>
          <w:strike/>
          <w:color w:val="000000"/>
          <w:szCs w:val="22"/>
        </w:rPr>
        <w:t>must be provided</w:t>
      </w:r>
      <w:r w:rsidRPr="00F134B8">
        <w:rPr>
          <w:color w:val="000000"/>
          <w:szCs w:val="22"/>
        </w:rPr>
        <w:t xml:space="preserve"> to safe havens </w:t>
      </w:r>
      <w:r w:rsidRPr="00F134B8">
        <w:rPr>
          <w:strike/>
          <w:color w:val="000000"/>
          <w:szCs w:val="22"/>
        </w:rPr>
        <w:t>by the department</w:t>
      </w:r>
      <w:r w:rsidRPr="00F134B8">
        <w:rPr>
          <w:color w:val="000000"/>
          <w:szCs w:val="22"/>
        </w:rPr>
        <w:t xml:space="preserve">. </w:t>
      </w:r>
    </w:p>
    <w:p w:rsidR="00FC6C31" w:rsidRPr="00F134B8"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F134B8">
        <w:rPr>
          <w:color w:val="000000"/>
          <w:szCs w:val="22"/>
        </w:rPr>
        <w:tab/>
      </w:r>
      <w:r w:rsidRPr="00F134B8">
        <w:rPr>
          <w:color w:val="000000"/>
          <w:szCs w:val="22"/>
        </w:rPr>
        <w:tab/>
      </w:r>
      <w:r w:rsidRPr="004B499D">
        <w:rPr>
          <w:strike/>
          <w:color w:val="000000"/>
          <w:szCs w:val="22"/>
        </w:rPr>
        <w:t>(3)</w:t>
      </w:r>
      <w:r w:rsidR="004B499D">
        <w:rPr>
          <w:color w:val="000000"/>
          <w:szCs w:val="22"/>
          <w:u w:val="single"/>
        </w:rPr>
        <w:t>(4)</w:t>
      </w:r>
      <w:r w:rsidRPr="00F134B8">
        <w:rPr>
          <w:color w:val="000000"/>
          <w:szCs w:val="22"/>
        </w:rPr>
        <w:tab/>
      </w:r>
      <w:r w:rsidRPr="00F134B8">
        <w:rPr>
          <w:strike/>
          <w:color w:val="000000"/>
          <w:szCs w:val="22"/>
        </w:rPr>
        <w:t>Any</w:t>
      </w:r>
      <w:r w:rsidRPr="00F134B8">
        <w:rPr>
          <w:color w:val="000000"/>
          <w:szCs w:val="22"/>
        </w:rPr>
        <w:t xml:space="preserve"> </w:t>
      </w:r>
      <w:r w:rsidR="00F134B8" w:rsidRPr="00F134B8">
        <w:rPr>
          <w:color w:val="000000"/>
          <w:szCs w:val="22"/>
        </w:rPr>
        <w:t>Identifyin</w:t>
      </w:r>
      <w:r w:rsidR="00F134B8">
        <w:rPr>
          <w:color w:val="000000"/>
          <w:szCs w:val="22"/>
        </w:rPr>
        <w:t xml:space="preserve">g </w:t>
      </w:r>
      <w:r w:rsidRPr="00F134B8">
        <w:rPr>
          <w:color w:val="000000"/>
          <w:szCs w:val="22"/>
        </w:rPr>
        <w:t>information disclosed by the person leaving the infant must be kept confidential by the safe haven and disclosed to no one other than the department. However, if a court determines that the immunity provisions of subsection (H) do not apply, the safe haven may disclose the information as permitted by confidentiality protections applicable to records of the safe haven, if the safe haven has such confidentiality protections for records. The department shall maintain confidentiality of this information in accordance with Section 63-7-1990.”</w:t>
      </w:r>
    </w:p>
    <w:p w:rsidR="00FC6C31" w:rsidRPr="00F134B8"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szCs w:val="22"/>
        </w:rPr>
      </w:pPr>
    </w:p>
    <w:p w:rsidR="0010776B" w:rsidRDefault="00FC6C31" w:rsidP="00F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34B8">
        <w:rPr>
          <w:szCs w:val="22"/>
        </w:rPr>
        <w:t>SECTION</w:t>
      </w:r>
      <w:r w:rsidRPr="00F134B8">
        <w:rPr>
          <w:szCs w:val="22"/>
        </w:rPr>
        <w:tab/>
        <w:t>2.</w:t>
      </w:r>
      <w:r w:rsidRPr="00F134B8">
        <w:rPr>
          <w:szCs w:val="22"/>
        </w:rPr>
        <w:tab/>
        <w:t>This act takes effect upon approval by the Governor.</w:t>
      </w:r>
    </w:p>
    <w:p w:rsidR="00185295" w:rsidRDefault="00FC6C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5295" w:rsidRDefault="00185295" w:rsidP="00DC5505">
      <w:pPr>
        <w:suppressAutoHyphens/>
      </w:pPr>
    </w:p>
    <w:sectPr w:rsidR="00185295" w:rsidSect="00DC55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22B" w:rsidRDefault="0001322B" w:rsidP="009F0C77">
      <w:r>
        <w:separator/>
      </w:r>
    </w:p>
  </w:endnote>
  <w:endnote w:type="continuationSeparator" w:id="0">
    <w:p w:rsidR="0001322B" w:rsidRDefault="000132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439D50-A3C6-4649-8A7F-CDCF0179B615}"/>
    <w:embedBold r:id="rId2" w:fontKey="{E1C59F56-D7E2-4948-BDED-CCCB57334630}"/>
  </w:font>
  <w:font w:name="Calibri">
    <w:panose1 w:val="020F0502020204030204"/>
    <w:charset w:val="00"/>
    <w:family w:val="swiss"/>
    <w:pitch w:val="variable"/>
    <w:sig w:usb0="E10002FF" w:usb1="4000ACFF" w:usb2="00000009" w:usb3="00000000" w:csb0="0000019F" w:csb1="00000000"/>
    <w:embedRegular r:id="rId3" w:fontKey="{9F0EEB45-12FB-43F8-9103-C4AD85F344B3}"/>
  </w:font>
  <w:font w:name="Tahoma">
    <w:panose1 w:val="020B0604030504040204"/>
    <w:charset w:val="00"/>
    <w:family w:val="swiss"/>
    <w:pitch w:val="variable"/>
    <w:sig w:usb0="21002A87" w:usb1="80000000" w:usb2="00000008" w:usb3="00000000" w:csb0="000101FF" w:csb1="00000000"/>
    <w:embedRegular r:id="rId4" w:fontKey="{4ED15C4F-A740-419E-A7AA-0C3075916DE0}"/>
  </w:font>
  <w:font w:name="Cambria">
    <w:panose1 w:val="02040503050406030204"/>
    <w:charset w:val="00"/>
    <w:family w:val="roman"/>
    <w:pitch w:val="variable"/>
    <w:sig w:usb0="E00002FF" w:usb1="400004FF" w:usb2="00000000" w:usb3="00000000" w:csb0="0000019F" w:csb1="00000000"/>
    <w:embedRegular r:id="rId5" w:fontKey="{E754FB49-83FC-4A0B-B9F4-BEF8EC4BD7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505" w:rsidRPr="00185295" w:rsidRDefault="00DC5505" w:rsidP="00185295">
    <w:pPr>
      <w:pStyle w:val="Footer"/>
      <w:tabs>
        <w:tab w:val="clear" w:pos="4680"/>
        <w:tab w:val="clear" w:pos="9360"/>
        <w:tab w:val="center" w:pos="2995"/>
      </w:tabs>
      <w:spacing w:before="120"/>
    </w:pPr>
    <w:r>
      <w:t>[4062]</w:t>
    </w:r>
    <w:r>
      <w:tab/>
    </w:r>
    <w:r w:rsidR="008120FE">
      <w:fldChar w:fldCharType="begin"/>
    </w:r>
    <w:r w:rsidR="008120FE">
      <w:instrText xml:space="preserve"> PAGE  \* MERGEFORMAT </w:instrText>
    </w:r>
    <w:r w:rsidR="008120FE">
      <w:fldChar w:fldCharType="separate"/>
    </w:r>
    <w:r w:rsidR="00776B47">
      <w:rPr>
        <w:noProof/>
      </w:rPr>
      <w:t>1</w:t>
    </w:r>
    <w:r w:rsidR="008120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22B" w:rsidRDefault="0001322B" w:rsidP="009F0C77">
      <w:r>
        <w:separator/>
      </w:r>
    </w:p>
  </w:footnote>
  <w:footnote w:type="continuationSeparator" w:id="0">
    <w:p w:rsidR="0001322B" w:rsidRDefault="000132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14VR13"/>
    <w:docVar w:name="CoverBillType" w:val="b"/>
    <w:docVar w:name="docpath" w:val="L:\Council\bills\NBD\11214VR13.DOCX"/>
    <w:docVar w:name="dvBillNumber" w:val="4062"/>
    <w:docVar w:name="dvBillNumberPrefix" w:val="H. "/>
    <w:docVar w:name="dvOriginalBody" w:val="House"/>
    <w:docVar w:name="dvSteno" w:val="NBD"/>
    <w:docVar w:name="NameofBody" w:val="h"/>
    <w:docVar w:name="vgroup2" w:val="Council"/>
  </w:docVars>
  <w:rsids>
    <w:rsidRoot w:val="00342637"/>
    <w:rsid w:val="000041A7"/>
    <w:rsid w:val="00011869"/>
    <w:rsid w:val="0001322B"/>
    <w:rsid w:val="00043C95"/>
    <w:rsid w:val="000E1785"/>
    <w:rsid w:val="000E569E"/>
    <w:rsid w:val="000F40FA"/>
    <w:rsid w:val="0010776B"/>
    <w:rsid w:val="001305C9"/>
    <w:rsid w:val="00133E66"/>
    <w:rsid w:val="001435A3"/>
    <w:rsid w:val="00153B5E"/>
    <w:rsid w:val="00185295"/>
    <w:rsid w:val="001D08F2"/>
    <w:rsid w:val="001D525B"/>
    <w:rsid w:val="001D7F4F"/>
    <w:rsid w:val="002203E3"/>
    <w:rsid w:val="002321B6"/>
    <w:rsid w:val="00250967"/>
    <w:rsid w:val="002543C8"/>
    <w:rsid w:val="00284AAE"/>
    <w:rsid w:val="002A4F2F"/>
    <w:rsid w:val="002E5912"/>
    <w:rsid w:val="00301B21"/>
    <w:rsid w:val="00325348"/>
    <w:rsid w:val="0032732C"/>
    <w:rsid w:val="00336AD0"/>
    <w:rsid w:val="00342637"/>
    <w:rsid w:val="0037079A"/>
    <w:rsid w:val="003D01E8"/>
    <w:rsid w:val="003E5288"/>
    <w:rsid w:val="003F6D79"/>
    <w:rsid w:val="0041760A"/>
    <w:rsid w:val="00417C01"/>
    <w:rsid w:val="004809EE"/>
    <w:rsid w:val="004B499D"/>
    <w:rsid w:val="004E7D54"/>
    <w:rsid w:val="005273C6"/>
    <w:rsid w:val="00530A69"/>
    <w:rsid w:val="00545593"/>
    <w:rsid w:val="00577C6C"/>
    <w:rsid w:val="00592B4E"/>
    <w:rsid w:val="005C2FE2"/>
    <w:rsid w:val="005E2BC9"/>
    <w:rsid w:val="00605102"/>
    <w:rsid w:val="006215AA"/>
    <w:rsid w:val="006913C9"/>
    <w:rsid w:val="0069470D"/>
    <w:rsid w:val="00734F00"/>
    <w:rsid w:val="00740EA8"/>
    <w:rsid w:val="00753C08"/>
    <w:rsid w:val="00776B47"/>
    <w:rsid w:val="007A70AE"/>
    <w:rsid w:val="007F36C4"/>
    <w:rsid w:val="008120FE"/>
    <w:rsid w:val="008362E8"/>
    <w:rsid w:val="008A1768"/>
    <w:rsid w:val="008F0F33"/>
    <w:rsid w:val="008F4429"/>
    <w:rsid w:val="00905DF3"/>
    <w:rsid w:val="0094021A"/>
    <w:rsid w:val="009B44AF"/>
    <w:rsid w:val="009C6A0B"/>
    <w:rsid w:val="009F0C77"/>
    <w:rsid w:val="009F4DD1"/>
    <w:rsid w:val="00A41684"/>
    <w:rsid w:val="00A64E80"/>
    <w:rsid w:val="00A72BCD"/>
    <w:rsid w:val="00A741D9"/>
    <w:rsid w:val="00A833AB"/>
    <w:rsid w:val="00A9741D"/>
    <w:rsid w:val="00AA0979"/>
    <w:rsid w:val="00AD4B17"/>
    <w:rsid w:val="00B16174"/>
    <w:rsid w:val="00B27575"/>
    <w:rsid w:val="00B412D4"/>
    <w:rsid w:val="00BE3C22"/>
    <w:rsid w:val="00BE73E0"/>
    <w:rsid w:val="00C02CD6"/>
    <w:rsid w:val="00C0345E"/>
    <w:rsid w:val="00C3483A"/>
    <w:rsid w:val="00C74E9D"/>
    <w:rsid w:val="00C82FD3"/>
    <w:rsid w:val="00C92819"/>
    <w:rsid w:val="00C92D08"/>
    <w:rsid w:val="00CC6B7B"/>
    <w:rsid w:val="00CD2089"/>
    <w:rsid w:val="00D73A67"/>
    <w:rsid w:val="00D970A9"/>
    <w:rsid w:val="00DC5505"/>
    <w:rsid w:val="00DF3845"/>
    <w:rsid w:val="00E41911"/>
    <w:rsid w:val="00E92EEF"/>
    <w:rsid w:val="00F07853"/>
    <w:rsid w:val="00F134B8"/>
    <w:rsid w:val="00F24442"/>
    <w:rsid w:val="00F50AE3"/>
    <w:rsid w:val="00F67CF1"/>
    <w:rsid w:val="00F840F0"/>
    <w:rsid w:val="00FB0D0D"/>
    <w:rsid w:val="00FB43B4"/>
    <w:rsid w:val="00FC6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2857CD-F0F2-43A9-9849-2435FD8CF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7575"/>
    <w:rPr>
      <w:rFonts w:ascii="Tahoma" w:hAnsi="Tahoma" w:cs="Tahoma"/>
      <w:sz w:val="16"/>
      <w:szCs w:val="16"/>
    </w:rPr>
  </w:style>
  <w:style w:type="character" w:customStyle="1" w:styleId="BalloonTextChar">
    <w:name w:val="Balloon Text Char"/>
    <w:basedOn w:val="DefaultParagraphFont"/>
    <w:link w:val="BalloonText"/>
    <w:uiPriority w:val="99"/>
    <w:semiHidden/>
    <w:rsid w:val="00B27575"/>
    <w:rPr>
      <w:rFonts w:ascii="Tahoma" w:eastAsia="Times New Roman" w:hAnsi="Tahoma" w:cs="Tahoma"/>
      <w:sz w:val="16"/>
      <w:szCs w:val="16"/>
    </w:rPr>
  </w:style>
  <w:style w:type="character" w:styleId="Hyperlink">
    <w:name w:val="Hyperlink"/>
    <w:basedOn w:val="DefaultParagraphFont"/>
    <w:uiPriority w:val="99"/>
    <w:unhideWhenUsed/>
    <w:rsid w:val="00DC55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30-13.docx" TargetMode="External"/><Relationship Id="rId3" Type="http://schemas.openxmlformats.org/officeDocument/2006/relationships/settings" Target="settings.xml"/><Relationship Id="rId7" Type="http://schemas.openxmlformats.org/officeDocument/2006/relationships/hyperlink" Target="file:///h:\HJ%20Archive\2013\04-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62_2013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1CCCC-0A08-4F6A-8FF7-53DFA069F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550</Words>
  <Characters>3139</Characters>
  <Application>Microsoft Office Word</Application>
  <DocSecurity>0</DocSecurity>
  <Lines>26</Lines>
  <Paragraphs>7</Paragraphs>
  <ScaleCrop>false</ScaleCrop>
  <Company>LPITS</Company>
  <LinksUpToDate>false</LinksUpToDate>
  <CharactersWithSpaces>3682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4062: Infant safe havens - South Carolina Legislature Online</dc:title>
  <dc:creator>NikiDowney</dc:creator>
  <cp:lastModifiedBy>N Cumfer</cp:lastModifiedBy>
  <cp:revision>8</cp:revision>
  <cp:lastPrinted>2013-04-18T15:03:00Z</cp:lastPrinted>
  <dcterms:created xsi:type="dcterms:W3CDTF">2013-04-30T16:29:00Z</dcterms:created>
  <dcterms:modified xsi:type="dcterms:W3CDTF">2014-12-05T16:50:00Z</dcterms:modified>
</cp:coreProperties>
</file>