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9FB" w:rsidRDefault="000749FB" w:rsidP="000749FB">
      <w:pPr>
        <w:widowControl w:val="0"/>
        <w:jc w:val="center"/>
      </w:pPr>
      <w:r w:rsidRPr="000749FB">
        <w:rPr>
          <w:b/>
        </w:rPr>
        <w:t>South Carolina General Assembly</w:t>
      </w:r>
    </w:p>
    <w:p w:rsidR="000749FB" w:rsidRDefault="000749FB" w:rsidP="000749FB">
      <w:pPr>
        <w:widowControl w:val="0"/>
        <w:jc w:val="center"/>
      </w:pPr>
      <w:r>
        <w:t>120th Session, 2013-2014</w:t>
      </w:r>
    </w:p>
    <w:p w:rsidR="000749FB" w:rsidRDefault="000749FB" w:rsidP="000749FB">
      <w:pPr>
        <w:widowControl w:val="0"/>
        <w:jc w:val="left"/>
      </w:pPr>
    </w:p>
    <w:p w:rsidR="000749FB" w:rsidRDefault="000749FB" w:rsidP="000749FB">
      <w:pPr>
        <w:widowControl w:val="0"/>
        <w:jc w:val="left"/>
        <w:rPr>
          <w:b/>
        </w:rPr>
      </w:pPr>
      <w:r w:rsidRPr="000749FB">
        <w:rPr>
          <w:b/>
        </w:rPr>
        <w:t>S.</w:t>
      </w:r>
      <w:r>
        <w:rPr>
          <w:b/>
        </w:rPr>
        <w:t xml:space="preserve"> </w:t>
      </w:r>
      <w:r w:rsidRPr="000749FB">
        <w:rPr>
          <w:b/>
        </w:rPr>
        <w:t>407</w:t>
      </w:r>
    </w:p>
    <w:p w:rsidR="000749FB" w:rsidRDefault="000749FB" w:rsidP="000749FB">
      <w:pPr>
        <w:widowControl w:val="0"/>
        <w:jc w:val="left"/>
        <w:rPr>
          <w:b/>
        </w:rPr>
      </w:pPr>
    </w:p>
    <w:p w:rsidR="000749FB" w:rsidRDefault="000749FB" w:rsidP="000749FB">
      <w:pPr>
        <w:widowControl w:val="0"/>
        <w:jc w:val="left"/>
      </w:pPr>
      <w:r w:rsidRPr="000749FB">
        <w:rPr>
          <w:b/>
        </w:rPr>
        <w:t>STATUS INFORMATION</w:t>
      </w:r>
    </w:p>
    <w:p w:rsidR="000749FB" w:rsidRDefault="000749FB" w:rsidP="000749FB">
      <w:pPr>
        <w:widowControl w:val="0"/>
        <w:jc w:val="left"/>
      </w:pPr>
    </w:p>
    <w:p w:rsidR="000749FB" w:rsidRDefault="000749FB" w:rsidP="000749FB">
      <w:pPr>
        <w:widowControl w:val="0"/>
        <w:jc w:val="left"/>
      </w:pPr>
      <w:r>
        <w:t>General Bill</w:t>
      </w:r>
    </w:p>
    <w:p w:rsidR="000749FB" w:rsidRDefault="000749FB" w:rsidP="000749FB">
      <w:pPr>
        <w:widowControl w:val="0"/>
        <w:jc w:val="left"/>
      </w:pPr>
      <w:r>
        <w:t>Sponsors: Senator Peeler</w:t>
      </w:r>
    </w:p>
    <w:p w:rsidR="000749FB" w:rsidRDefault="000749FB" w:rsidP="000749FB">
      <w:pPr>
        <w:widowControl w:val="0"/>
        <w:jc w:val="left"/>
      </w:pPr>
      <w:r>
        <w:t>Document Path: l:\council\bills\agm\19772ab13.docx</w:t>
      </w:r>
    </w:p>
    <w:p w:rsidR="000749FB" w:rsidRDefault="000749FB" w:rsidP="000749FB">
      <w:pPr>
        <w:widowControl w:val="0"/>
        <w:jc w:val="left"/>
      </w:pPr>
    </w:p>
    <w:p w:rsidR="000749FB" w:rsidRDefault="000749FB" w:rsidP="000749FB">
      <w:pPr>
        <w:widowControl w:val="0"/>
        <w:jc w:val="left"/>
      </w:pPr>
      <w:r>
        <w:t>Introduced in the Senate on February 20, 2013</w:t>
      </w:r>
    </w:p>
    <w:p w:rsidR="000749FB" w:rsidRDefault="000749FB" w:rsidP="000749FB">
      <w:pPr>
        <w:widowControl w:val="0"/>
        <w:jc w:val="left"/>
      </w:pPr>
      <w:r>
        <w:t xml:space="preserve">Currently residing in the Senate Committee on </w:t>
      </w:r>
      <w:r w:rsidRPr="000749FB">
        <w:rPr>
          <w:b/>
        </w:rPr>
        <w:t>Medical Affairs</w:t>
      </w:r>
    </w:p>
    <w:p w:rsidR="000749FB" w:rsidRDefault="000749FB" w:rsidP="000749FB">
      <w:pPr>
        <w:widowControl w:val="0"/>
        <w:jc w:val="left"/>
      </w:pPr>
    </w:p>
    <w:p w:rsidR="000749FB" w:rsidRDefault="000749FB" w:rsidP="000749FB">
      <w:pPr>
        <w:widowControl w:val="0"/>
        <w:jc w:val="left"/>
      </w:pPr>
      <w:r>
        <w:t xml:space="preserve">Summary: </w:t>
      </w:r>
      <w:r w:rsidR="00442177">
        <w:t>State Board of Dentistry</w:t>
      </w:r>
    </w:p>
    <w:p w:rsidR="000749FB" w:rsidRDefault="000749FB" w:rsidP="000749FB">
      <w:pPr>
        <w:widowControl w:val="0"/>
        <w:jc w:val="left"/>
      </w:pPr>
    </w:p>
    <w:p w:rsidR="000749FB" w:rsidRDefault="000749FB" w:rsidP="000749FB">
      <w:pPr>
        <w:widowControl w:val="0"/>
        <w:jc w:val="left"/>
      </w:pPr>
    </w:p>
    <w:p w:rsidR="000749FB" w:rsidRDefault="000749FB" w:rsidP="000749FB">
      <w:pPr>
        <w:widowControl w:val="0"/>
        <w:tabs>
          <w:tab w:val="center" w:pos="590"/>
          <w:tab w:val="center" w:pos="1440"/>
          <w:tab w:val="left" w:pos="1872"/>
          <w:tab w:val="left" w:pos="9187"/>
        </w:tabs>
        <w:jc w:val="left"/>
      </w:pPr>
      <w:r w:rsidRPr="000749FB">
        <w:rPr>
          <w:b/>
        </w:rPr>
        <w:t>HISTORY OF LEGISLATIVE ACTIONS</w:t>
      </w:r>
    </w:p>
    <w:p w:rsidR="000749FB" w:rsidRDefault="000749FB" w:rsidP="000749FB">
      <w:pPr>
        <w:widowControl w:val="0"/>
        <w:tabs>
          <w:tab w:val="center" w:pos="590"/>
          <w:tab w:val="center" w:pos="1440"/>
          <w:tab w:val="left" w:pos="1872"/>
          <w:tab w:val="left" w:pos="9187"/>
        </w:tabs>
        <w:jc w:val="left"/>
      </w:pPr>
    </w:p>
    <w:p w:rsidR="000749FB" w:rsidRPr="000749FB" w:rsidRDefault="000749FB" w:rsidP="000749FB">
      <w:pPr>
        <w:widowControl w:val="0"/>
        <w:tabs>
          <w:tab w:val="center" w:pos="590"/>
          <w:tab w:val="center" w:pos="1440"/>
          <w:tab w:val="left" w:pos="1872"/>
          <w:tab w:val="left" w:pos="9187"/>
        </w:tabs>
        <w:jc w:val="left"/>
      </w:pPr>
      <w:r w:rsidRPr="000749FB">
        <w:rPr>
          <w:u w:val="single"/>
        </w:rPr>
        <w:tab/>
        <w:t>Date</w:t>
      </w:r>
      <w:r w:rsidRPr="000749FB">
        <w:rPr>
          <w:u w:val="single"/>
        </w:rPr>
        <w:tab/>
        <w:t>Body</w:t>
      </w:r>
      <w:r w:rsidRPr="000749FB">
        <w:rPr>
          <w:u w:val="single"/>
        </w:rPr>
        <w:tab/>
        <w:t>Action Description with journal page number</w:t>
      </w:r>
      <w:r w:rsidRPr="000749FB">
        <w:rPr>
          <w:u w:val="single"/>
        </w:rPr>
        <w:tab/>
      </w:r>
      <w:bookmarkStart w:id="0" w:name="_GoBack"/>
      <w:bookmarkEnd w:id="0"/>
    </w:p>
    <w:p w:rsidR="00E8767F" w:rsidRDefault="00E8767F" w:rsidP="00E8767F">
      <w:pPr>
        <w:widowControl w:val="0"/>
        <w:tabs>
          <w:tab w:val="right" w:pos="1008"/>
          <w:tab w:val="left" w:pos="1152"/>
          <w:tab w:val="left" w:pos="1872"/>
          <w:tab w:val="left" w:pos="9187"/>
        </w:tabs>
        <w:ind w:left="2088" w:hanging="2088"/>
        <w:jc w:val="left"/>
      </w:pPr>
      <w:r>
        <w:tab/>
        <w:t>2/20/2013</w:t>
      </w:r>
      <w:r>
        <w:tab/>
        <w:t>Senate</w:t>
      </w:r>
      <w:r>
        <w:tab/>
      </w:r>
      <w:r w:rsidRPr="007515E7">
        <w:t>Introduced and read first time (</w:t>
      </w:r>
      <w:hyperlink r:id="rId7" w:history="1">
        <w:r w:rsidRPr="007515E7">
          <w:rPr>
            <w:rStyle w:val="Hyperlink"/>
          </w:rPr>
          <w:t>Senate Journal</w:t>
        </w:r>
        <w:r w:rsidRPr="007515E7">
          <w:rPr>
            <w:rStyle w:val="Hyperlink"/>
          </w:rPr>
          <w:noBreakHyphen/>
          <w:t>page 18</w:t>
        </w:r>
      </w:hyperlink>
      <w:r w:rsidRPr="007515E7">
        <w:t>)</w:t>
      </w:r>
    </w:p>
    <w:p w:rsidR="00E8767F" w:rsidRDefault="00E8767F" w:rsidP="00E8767F">
      <w:pPr>
        <w:widowControl w:val="0"/>
        <w:tabs>
          <w:tab w:val="right" w:pos="1008"/>
          <w:tab w:val="left" w:pos="1152"/>
          <w:tab w:val="left" w:pos="1872"/>
          <w:tab w:val="left" w:pos="9187"/>
        </w:tabs>
        <w:ind w:left="2088" w:hanging="2088"/>
        <w:jc w:val="left"/>
      </w:pPr>
      <w:r>
        <w:tab/>
        <w:t>2/20/2013</w:t>
      </w:r>
      <w:r>
        <w:tab/>
        <w:t>Senate</w:t>
      </w:r>
      <w:r>
        <w:tab/>
      </w:r>
      <w:r w:rsidRPr="007515E7">
        <w:t xml:space="preserve">Referred </w:t>
      </w:r>
      <w:r>
        <w:t xml:space="preserve">to Committee on </w:t>
      </w:r>
      <w:r w:rsidRPr="007515E7">
        <w:rPr>
          <w:b/>
        </w:rPr>
        <w:t>Medical Affairs</w:t>
      </w:r>
      <w:r>
        <w:t xml:space="preserve"> </w:t>
      </w:r>
      <w:r w:rsidRPr="007515E7">
        <w:t>(</w:t>
      </w:r>
      <w:hyperlink r:id="rId8" w:history="1">
        <w:r w:rsidRPr="007515E7">
          <w:rPr>
            <w:rStyle w:val="Hyperlink"/>
          </w:rPr>
          <w:t>Senate Journal</w:t>
        </w:r>
        <w:r w:rsidRPr="007515E7">
          <w:rPr>
            <w:rStyle w:val="Hyperlink"/>
          </w:rPr>
          <w:noBreakHyphen/>
          <w:t>page 18</w:t>
        </w:r>
      </w:hyperlink>
      <w:r w:rsidRPr="007515E7">
        <w:t>)</w:t>
      </w:r>
    </w:p>
    <w:p w:rsidR="00E8767F" w:rsidRDefault="00E8767F" w:rsidP="00E8767F">
      <w:pPr>
        <w:widowControl w:val="0"/>
        <w:tabs>
          <w:tab w:val="right" w:pos="1008"/>
          <w:tab w:val="left" w:pos="1152"/>
          <w:tab w:val="left" w:pos="1872"/>
          <w:tab w:val="left" w:pos="9187"/>
        </w:tabs>
        <w:ind w:left="2088" w:hanging="2088"/>
        <w:jc w:val="left"/>
      </w:pPr>
    </w:p>
    <w:p w:rsidR="000749FB" w:rsidRPr="000749FB" w:rsidRDefault="000749FB" w:rsidP="000749FB">
      <w:pPr>
        <w:widowControl w:val="0"/>
        <w:tabs>
          <w:tab w:val="right" w:pos="1008"/>
          <w:tab w:val="left" w:pos="1152"/>
          <w:tab w:val="left" w:pos="1872"/>
          <w:tab w:val="left" w:pos="9187"/>
        </w:tabs>
        <w:ind w:left="2088" w:hanging="2088"/>
        <w:jc w:val="left"/>
      </w:pPr>
    </w:p>
    <w:p w:rsidR="000749FB" w:rsidRDefault="000749FB" w:rsidP="000749FB">
      <w:pPr>
        <w:widowControl w:val="0"/>
        <w:jc w:val="left"/>
      </w:pPr>
      <w:r w:rsidRPr="000749FB">
        <w:rPr>
          <w:b/>
        </w:rPr>
        <w:t>VERSIONS OF THIS BILL</w:t>
      </w:r>
    </w:p>
    <w:p w:rsidR="000749FB" w:rsidRDefault="000749FB" w:rsidP="000749FB">
      <w:pPr>
        <w:widowControl w:val="0"/>
        <w:jc w:val="left"/>
      </w:pPr>
    </w:p>
    <w:p w:rsidR="000749FB" w:rsidRDefault="00417F89" w:rsidP="000749FB">
      <w:pPr>
        <w:widowControl w:val="0"/>
        <w:jc w:val="left"/>
      </w:pPr>
      <w:hyperlink r:id="rId9" w:history="1">
        <w:r w:rsidR="000749FB">
          <w:rPr>
            <w:rStyle w:val="Hyperlink"/>
          </w:rPr>
          <w:t>2/20/2013</w:t>
        </w:r>
      </w:hyperlink>
    </w:p>
    <w:p w:rsidR="000749FB" w:rsidRDefault="000749FB" w:rsidP="000749FB"/>
    <w:p w:rsidR="000749FB" w:rsidRDefault="000749FB" w:rsidP="000749FB">
      <w:pPr>
        <w:sectPr w:rsidR="000749FB" w:rsidSect="000749FB">
          <w:pgSz w:w="12240" w:h="15840" w:code="1"/>
          <w:pgMar w:top="1080" w:right="1440" w:bottom="1080" w:left="1440" w:header="720" w:footer="720" w:gutter="0"/>
          <w:cols w:space="720"/>
          <w:noEndnote/>
          <w:docGrid w:linePitch="360"/>
        </w:sectPr>
      </w:pPr>
    </w:p>
    <w:p w:rsidR="00DE3EF5" w:rsidRDefault="00DE3EF5" w:rsidP="00DE3EF5">
      <w:pPr>
        <w:pStyle w:val="BillDots0"/>
      </w:pPr>
    </w:p>
    <w:p w:rsidR="00DE3EF5" w:rsidRDefault="00DE3EF5" w:rsidP="00DE3EF5">
      <w:pPr>
        <w:pStyle w:val="Numbersforbill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5" w:rsidRDefault="00DE3EF5" w:rsidP="00DE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6F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BC" w:rsidRDefault="005A5CBC"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9"/>
          <w:szCs w:val="19"/>
        </w:rPr>
      </w:pPr>
      <w:bookmarkStart w:id="3" w:name="titletop"/>
      <w:bookmarkEnd w:id="3"/>
      <w:r w:rsidRPr="005A5CBC">
        <w:t>TO AMEND THE CODE OF LAWS OF SOUTH CAROLINA, 1976, BY ADDING SECTION 40</w:t>
      </w:r>
      <w:r w:rsidR="00241B61">
        <w:noBreakHyphen/>
      </w:r>
      <w:r w:rsidRPr="005A5CBC">
        <w:t>15</w:t>
      </w:r>
      <w:r w:rsidR="00241B61">
        <w:noBreakHyphen/>
      </w:r>
      <w:r w:rsidRPr="005A5CBC">
        <w:t>183 SO AS TO PROVIDE THE STATE BOARD OF DENTISTRY MAY RANDOMLY CONDUCT ANNOUNCED INSPECTIONS OF DENTAL OFFICES AFTER GIVING APPROPRIATE NOTICE, AND MAY CONDUCT UNANNOUNCED INSPECTIONS OF DENTAL OFFICES WHEN INVESTIGATING A BONA FIDE COMPLAINT AGAINST A PERSON LICENSED BY THE BOARD</w:t>
      </w:r>
      <w:r w:rsidR="003E3B16">
        <w:t xml:space="preserve">, AND SHALL SET POLICY AND </w:t>
      </w:r>
      <w:r w:rsidR="00A21BF8">
        <w:t>ESTABLISH PROCEDURES</w:t>
      </w:r>
      <w:r w:rsidR="003E3B16">
        <w:t xml:space="preserve"> CONCERNING THE CONDUCT OF THESE INSPECTIONS</w:t>
      </w:r>
      <w:r w:rsidRPr="005A5CBC">
        <w:t>.</w:t>
      </w:r>
    </w:p>
    <w:p w:rsidR="002E6FA8"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FA8"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FA8"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BC" w:rsidRPr="005A5CBC" w:rsidRDefault="002E6FA8"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5CBC" w:rsidRPr="005A5CBC">
        <w:t>Chapter 15, Title 40 of the 1976 Code is amended by adding:</w:t>
      </w:r>
    </w:p>
    <w:p w:rsidR="005A5CBC" w:rsidRPr="005A5CBC" w:rsidRDefault="005A5CBC"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BC" w:rsidRPr="005A5CBC" w:rsidRDefault="005A5CBC"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5CBC">
        <w:t>“Section 40</w:t>
      </w:r>
      <w:r w:rsidR="00241B61">
        <w:noBreakHyphen/>
      </w:r>
      <w:r w:rsidRPr="005A5CBC">
        <w:t>15</w:t>
      </w:r>
      <w:r w:rsidR="00241B61">
        <w:noBreakHyphen/>
      </w:r>
      <w:r w:rsidRPr="005A5CBC">
        <w:t>183.</w:t>
      </w:r>
      <w:r>
        <w:tab/>
      </w:r>
      <w:r w:rsidRPr="005A5CBC">
        <w:t>(A)</w:t>
      </w:r>
      <w:r>
        <w:tab/>
      </w:r>
      <w:r w:rsidRPr="005A5CBC">
        <w:t xml:space="preserve">The board may randomly conduct announced inspections of the dental office of a licensee, but only after the board provides notice of the intended inspection at least </w:t>
      </w:r>
      <w:r>
        <w:t>forty</w:t>
      </w:r>
      <w:r w:rsidR="00241B61">
        <w:noBreakHyphen/>
      </w:r>
      <w:r>
        <w:t xml:space="preserve">eight </w:t>
      </w:r>
      <w:r w:rsidRPr="005A5CBC">
        <w:t>hours before the investigation begins. This notice may be provided by verbal or written means, and may be provided by means of telephone, electronic mail, or other means of telecommunications</w:t>
      </w:r>
      <w:r w:rsidR="00E221EF">
        <w:t xml:space="preserve"> considered appropriate by the board</w:t>
      </w:r>
      <w:r w:rsidRPr="005A5CBC">
        <w:t>.</w:t>
      </w:r>
    </w:p>
    <w:p w:rsidR="003E3B16" w:rsidRDefault="005A5CBC"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5CBC">
        <w:t>(B)</w:t>
      </w:r>
      <w:r>
        <w:tab/>
      </w:r>
      <w:r w:rsidRPr="005A5CBC">
        <w:t>The board may conduct random</w:t>
      </w:r>
      <w:r w:rsidR="00A117C3">
        <w:t xml:space="preserve"> and unannounced</w:t>
      </w:r>
      <w:r w:rsidRPr="005A5CBC">
        <w:t xml:space="preserve"> inspections of the dental office of a licensee who is the subject of a bona fide complaint being investigated by the board pursuant to Section 40</w:t>
      </w:r>
      <w:r w:rsidR="00241B61">
        <w:noBreakHyphen/>
      </w:r>
      <w:r w:rsidRPr="005A5CBC">
        <w:t>15</w:t>
      </w:r>
      <w:r w:rsidR="00241B61">
        <w:noBreakHyphen/>
      </w:r>
      <w:r w:rsidRPr="005A5CBC">
        <w:t>180. The board may inspect the premises of any person licensed or registered by the board to insure compliance with this section</w:t>
      </w:r>
      <w:r>
        <w:t>.</w:t>
      </w:r>
    </w:p>
    <w:p w:rsidR="002E6FA8" w:rsidRDefault="003E3B16" w:rsidP="005A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 xml:space="preserve">The board shall set general policy and </w:t>
      </w:r>
      <w:r w:rsidR="00A21BF8">
        <w:t>establish procedures</w:t>
      </w:r>
      <w:r>
        <w:t xml:space="preserve"> concerning how inspections under this section must be conducted.</w:t>
      </w:r>
      <w:r w:rsidR="005A5CBC" w:rsidRPr="005A5CBC">
        <w:t>”</w:t>
      </w:r>
    </w:p>
    <w:p w:rsidR="002E6FA8"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5CBC">
        <w:t>2</w:t>
      </w:r>
      <w:r>
        <w:t>.</w:t>
      </w:r>
      <w:r>
        <w:tab/>
        <w:t>This act takes effect upon approval by the Governor.</w:t>
      </w:r>
    </w:p>
    <w:p w:rsidR="00AA26DA" w:rsidRDefault="00241B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6DA" w:rsidRDefault="00AA26DA" w:rsidP="000749FB">
      <w:pPr>
        <w:suppressAutoHyphens/>
      </w:pPr>
    </w:p>
    <w:sectPr w:rsidR="00AA26DA" w:rsidSect="000749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FA8" w:rsidRDefault="002E6FA8" w:rsidP="009F0C77">
      <w:r>
        <w:separator/>
      </w:r>
    </w:p>
  </w:endnote>
  <w:endnote w:type="continuationSeparator" w:id="0">
    <w:p w:rsidR="002E6FA8" w:rsidRDefault="002E6F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658B44-A676-4AAA-9001-6116BC3054A6}"/>
    <w:embedBold r:id="rId2" w:fontKey="{8910D9BB-5DF3-458D-BEFB-0F36DB137415}"/>
  </w:font>
  <w:font w:name="Calibri">
    <w:panose1 w:val="020F0502020204030204"/>
    <w:charset w:val="00"/>
    <w:family w:val="swiss"/>
    <w:pitch w:val="variable"/>
    <w:sig w:usb0="E10002FF" w:usb1="4000ACFF" w:usb2="00000009" w:usb3="00000000" w:csb0="0000019F" w:csb1="00000000"/>
    <w:embedRegular r:id="rId3" w:fontKey="{CF39A899-2746-4CBB-8F79-763F4BAFF5B4}"/>
  </w:font>
  <w:font w:name="Tahoma">
    <w:panose1 w:val="020B0604030504040204"/>
    <w:charset w:val="00"/>
    <w:family w:val="swiss"/>
    <w:pitch w:val="variable"/>
    <w:sig w:usb0="21002A87" w:usb1="80000000" w:usb2="00000008" w:usb3="00000000" w:csb0="000101FF" w:csb1="00000000"/>
    <w:embedRegular r:id="rId4" w:fontKey="{2954616D-2B51-48B2-9D94-677239B3B506}"/>
  </w:font>
  <w:font w:name="Cambria">
    <w:panose1 w:val="02040503050406030204"/>
    <w:charset w:val="00"/>
    <w:family w:val="roman"/>
    <w:pitch w:val="variable"/>
    <w:sig w:usb0="E00002FF" w:usb1="400004FF" w:usb2="00000000" w:usb3="00000000" w:csb0="0000019F" w:csb1="00000000"/>
    <w:embedRegular r:id="rId5" w:fontKey="{8DC03044-42EC-4DE7-BAB3-99428F512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9FB" w:rsidRPr="00AA26DA" w:rsidRDefault="000749FB" w:rsidP="00AA26DA">
    <w:pPr>
      <w:pStyle w:val="Footer"/>
      <w:tabs>
        <w:tab w:val="clear" w:pos="4680"/>
        <w:tab w:val="clear" w:pos="9360"/>
        <w:tab w:val="center" w:pos="2995"/>
      </w:tabs>
      <w:spacing w:before="120"/>
    </w:pPr>
    <w:r>
      <w:t>[407]</w:t>
    </w:r>
    <w:r>
      <w:tab/>
    </w:r>
    <w:r w:rsidR="00005C49">
      <w:fldChar w:fldCharType="begin"/>
    </w:r>
    <w:r w:rsidR="00005C49">
      <w:instrText xml:space="preserve"> PAGE  \* MERGEFORMAT </w:instrText>
    </w:r>
    <w:r w:rsidR="00005C49">
      <w:fldChar w:fldCharType="separate"/>
    </w:r>
    <w:r w:rsidR="00417F89">
      <w:rPr>
        <w:noProof/>
      </w:rPr>
      <w:t>1</w:t>
    </w:r>
    <w:r w:rsidR="00005C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FA8" w:rsidRDefault="002E6FA8" w:rsidP="009F0C77">
      <w:r>
        <w:separator/>
      </w:r>
    </w:p>
  </w:footnote>
  <w:footnote w:type="continuationSeparator" w:id="0">
    <w:p w:rsidR="002E6FA8" w:rsidRDefault="002E6F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72AB13"/>
    <w:docVar w:name="CoverBillType" w:val="b"/>
    <w:docVar w:name="docpath" w:val="L:\Council\bills\AGM\19772AB13.DOCX"/>
    <w:docVar w:name="dvBillNumber" w:val="407"/>
    <w:docVar w:name="dvBillNumberPrefix" w:val="S. "/>
    <w:docVar w:name="dvOriginalBody" w:val="Senate"/>
    <w:docVar w:name="dvSteno" w:val="AGM"/>
    <w:docVar w:name="NameofBody" w:val="s"/>
    <w:docVar w:name="vgroup2" w:val="Council"/>
  </w:docVars>
  <w:rsids>
    <w:rsidRoot w:val="003A59EC"/>
    <w:rsid w:val="00005C49"/>
    <w:rsid w:val="00026C9A"/>
    <w:rsid w:val="000749FB"/>
    <w:rsid w:val="000965A1"/>
    <w:rsid w:val="000E1785"/>
    <w:rsid w:val="000F39F2"/>
    <w:rsid w:val="001023A4"/>
    <w:rsid w:val="0010776B"/>
    <w:rsid w:val="00133E66"/>
    <w:rsid w:val="00134ACF"/>
    <w:rsid w:val="00144E15"/>
    <w:rsid w:val="00151CED"/>
    <w:rsid w:val="001A4A62"/>
    <w:rsid w:val="001A681E"/>
    <w:rsid w:val="001C4538"/>
    <w:rsid w:val="001D08F2"/>
    <w:rsid w:val="002037CA"/>
    <w:rsid w:val="002047A2"/>
    <w:rsid w:val="002321B6"/>
    <w:rsid w:val="0023696B"/>
    <w:rsid w:val="00241B61"/>
    <w:rsid w:val="00250967"/>
    <w:rsid w:val="002759C5"/>
    <w:rsid w:val="00277DEE"/>
    <w:rsid w:val="00280D88"/>
    <w:rsid w:val="00294ABE"/>
    <w:rsid w:val="002A3EB4"/>
    <w:rsid w:val="002E6FA8"/>
    <w:rsid w:val="00325348"/>
    <w:rsid w:val="00393688"/>
    <w:rsid w:val="003A59EC"/>
    <w:rsid w:val="003D411E"/>
    <w:rsid w:val="003E3B16"/>
    <w:rsid w:val="003E3C1E"/>
    <w:rsid w:val="003E6148"/>
    <w:rsid w:val="00400EAA"/>
    <w:rsid w:val="0041760A"/>
    <w:rsid w:val="00417F89"/>
    <w:rsid w:val="00442177"/>
    <w:rsid w:val="00464D7E"/>
    <w:rsid w:val="004809EE"/>
    <w:rsid w:val="0049530C"/>
    <w:rsid w:val="004A10EC"/>
    <w:rsid w:val="00511EE9"/>
    <w:rsid w:val="00521E00"/>
    <w:rsid w:val="00577C6C"/>
    <w:rsid w:val="0058501B"/>
    <w:rsid w:val="005A5CBC"/>
    <w:rsid w:val="006215AA"/>
    <w:rsid w:val="006340D9"/>
    <w:rsid w:val="00643B8E"/>
    <w:rsid w:val="00665EBC"/>
    <w:rsid w:val="00683B2B"/>
    <w:rsid w:val="0069470D"/>
    <w:rsid w:val="006A476C"/>
    <w:rsid w:val="006C6A93"/>
    <w:rsid w:val="006E02F9"/>
    <w:rsid w:val="00753C04"/>
    <w:rsid w:val="00756946"/>
    <w:rsid w:val="00757F80"/>
    <w:rsid w:val="00771EEC"/>
    <w:rsid w:val="00786819"/>
    <w:rsid w:val="007A325A"/>
    <w:rsid w:val="007C0B40"/>
    <w:rsid w:val="007F1523"/>
    <w:rsid w:val="007F509E"/>
    <w:rsid w:val="007F5799"/>
    <w:rsid w:val="007F6947"/>
    <w:rsid w:val="00872729"/>
    <w:rsid w:val="008E1CBC"/>
    <w:rsid w:val="008F4429"/>
    <w:rsid w:val="00925993"/>
    <w:rsid w:val="00932670"/>
    <w:rsid w:val="009352BB"/>
    <w:rsid w:val="00985CD7"/>
    <w:rsid w:val="00990668"/>
    <w:rsid w:val="0099601F"/>
    <w:rsid w:val="009C5124"/>
    <w:rsid w:val="009F0C77"/>
    <w:rsid w:val="009F4DD1"/>
    <w:rsid w:val="00A117C3"/>
    <w:rsid w:val="00A21BF8"/>
    <w:rsid w:val="00A64E80"/>
    <w:rsid w:val="00A741D9"/>
    <w:rsid w:val="00A9741D"/>
    <w:rsid w:val="00AA26DA"/>
    <w:rsid w:val="00AD4B17"/>
    <w:rsid w:val="00B26FA6"/>
    <w:rsid w:val="00B741CB"/>
    <w:rsid w:val="00B934F3"/>
    <w:rsid w:val="00BB6347"/>
    <w:rsid w:val="00BD2134"/>
    <w:rsid w:val="00C038D8"/>
    <w:rsid w:val="00C045DD"/>
    <w:rsid w:val="00C3136F"/>
    <w:rsid w:val="00C3483A"/>
    <w:rsid w:val="00C74E9D"/>
    <w:rsid w:val="00C82FD3"/>
    <w:rsid w:val="00CA4C2E"/>
    <w:rsid w:val="00CC6B7B"/>
    <w:rsid w:val="00CD3619"/>
    <w:rsid w:val="00CE6806"/>
    <w:rsid w:val="00CF4447"/>
    <w:rsid w:val="00D405E7"/>
    <w:rsid w:val="00D41D56"/>
    <w:rsid w:val="00D6260D"/>
    <w:rsid w:val="00D6662B"/>
    <w:rsid w:val="00D95E2F"/>
    <w:rsid w:val="00D970A9"/>
    <w:rsid w:val="00DB3AC0"/>
    <w:rsid w:val="00DE3EF5"/>
    <w:rsid w:val="00DE68F0"/>
    <w:rsid w:val="00DF11F7"/>
    <w:rsid w:val="00DF3845"/>
    <w:rsid w:val="00DF7E17"/>
    <w:rsid w:val="00E221EF"/>
    <w:rsid w:val="00E8767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2F12E2-86A9-4276-AA66-85869374D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11F7"/>
    <w:rPr>
      <w:rFonts w:ascii="Tahoma" w:hAnsi="Tahoma" w:cs="Tahoma"/>
      <w:sz w:val="16"/>
      <w:szCs w:val="16"/>
    </w:rPr>
  </w:style>
  <w:style w:type="character" w:customStyle="1" w:styleId="BalloonTextChar">
    <w:name w:val="Balloon Text Char"/>
    <w:basedOn w:val="DefaultParagraphFont"/>
    <w:link w:val="BalloonText"/>
    <w:uiPriority w:val="99"/>
    <w:semiHidden/>
    <w:rsid w:val="00DF11F7"/>
    <w:rPr>
      <w:rFonts w:ascii="Tahoma" w:eastAsia="Times New Roman" w:hAnsi="Tahoma" w:cs="Tahoma"/>
      <w:sz w:val="16"/>
      <w:szCs w:val="16"/>
    </w:rPr>
  </w:style>
  <w:style w:type="paragraph" w:customStyle="1" w:styleId="BillDots0">
    <w:name w:val="Bill Dots"/>
    <w:basedOn w:val="Normal"/>
    <w:qFormat/>
    <w:rsid w:val="00DE3EF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3EF5"/>
    <w:pPr>
      <w:tabs>
        <w:tab w:val="right" w:pos="5904"/>
      </w:tabs>
    </w:pPr>
  </w:style>
  <w:style w:type="character" w:styleId="Hyperlink">
    <w:name w:val="Hyperlink"/>
    <w:basedOn w:val="DefaultParagraphFont"/>
    <w:uiPriority w:val="99"/>
    <w:unhideWhenUsed/>
    <w:rsid w:val="000749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0-13.docx" TargetMode="External"/><Relationship Id="rId3" Type="http://schemas.openxmlformats.org/officeDocument/2006/relationships/settings" Target="settings.xml"/><Relationship Id="rId7" Type="http://schemas.openxmlformats.org/officeDocument/2006/relationships/hyperlink" Target="file:///h:\SJ%20Archive\2013\02-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7_2013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EAD77-2CF8-4ADF-A7F0-B06C03515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353</Words>
  <Characters>2017</Characters>
  <Application>Microsoft Office Word</Application>
  <DocSecurity>0</DocSecurity>
  <Lines>16</Lines>
  <Paragraphs>4</Paragraphs>
  <ScaleCrop>false</ScaleCrop>
  <Company> </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407: State Board of Dentistry - South Carolina Legislature Online</dc:title>
  <dc:subject/>
  <dc:creator>angiemorgan</dc:creator>
  <cp:keywords/>
  <dc:description/>
  <cp:lastModifiedBy>N Cumfer</cp:lastModifiedBy>
  <cp:revision>7</cp:revision>
  <cp:lastPrinted>2012-12-18T20:41:00Z</cp:lastPrinted>
  <dcterms:created xsi:type="dcterms:W3CDTF">2013-02-20T19:47:00Z</dcterms:created>
  <dcterms:modified xsi:type="dcterms:W3CDTF">2014-12-04T20:39:00Z</dcterms:modified>
</cp:coreProperties>
</file>