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8CB" w:rsidRDefault="000828CB" w:rsidP="000828CB">
      <w:pPr>
        <w:widowControl w:val="0"/>
        <w:jc w:val="center"/>
      </w:pPr>
      <w:r w:rsidRPr="000828CB">
        <w:rPr>
          <w:b/>
        </w:rPr>
        <w:t>South Carolina General Assembly</w:t>
      </w:r>
    </w:p>
    <w:p w:rsidR="000828CB" w:rsidRDefault="000828CB" w:rsidP="000828CB">
      <w:pPr>
        <w:widowControl w:val="0"/>
        <w:jc w:val="center"/>
      </w:pPr>
      <w:r>
        <w:t>120th Session, 2013-2014</w:t>
      </w:r>
    </w:p>
    <w:p w:rsidR="000828CB" w:rsidRDefault="000828CB" w:rsidP="000828CB">
      <w:pPr>
        <w:widowControl w:val="0"/>
        <w:jc w:val="left"/>
      </w:pPr>
    </w:p>
    <w:p w:rsidR="000828CB" w:rsidRDefault="000828CB" w:rsidP="000828CB">
      <w:pPr>
        <w:widowControl w:val="0"/>
        <w:jc w:val="left"/>
        <w:rPr>
          <w:b/>
        </w:rPr>
      </w:pPr>
      <w:r w:rsidRPr="000828CB">
        <w:rPr>
          <w:b/>
        </w:rPr>
        <w:t>H. 4328</w:t>
      </w:r>
    </w:p>
    <w:p w:rsidR="000828CB" w:rsidRDefault="000828CB" w:rsidP="000828CB">
      <w:pPr>
        <w:widowControl w:val="0"/>
        <w:jc w:val="left"/>
        <w:rPr>
          <w:b/>
        </w:rPr>
      </w:pPr>
    </w:p>
    <w:p w:rsidR="000828CB" w:rsidRDefault="000828CB" w:rsidP="000828CB">
      <w:pPr>
        <w:widowControl w:val="0"/>
        <w:jc w:val="left"/>
      </w:pPr>
      <w:r w:rsidRPr="000828CB">
        <w:rPr>
          <w:b/>
        </w:rPr>
        <w:t>STATUS INFORMATION</w:t>
      </w:r>
    </w:p>
    <w:p w:rsidR="000828CB" w:rsidRDefault="000828CB" w:rsidP="000828CB">
      <w:pPr>
        <w:widowControl w:val="0"/>
        <w:jc w:val="left"/>
      </w:pPr>
    </w:p>
    <w:p w:rsidR="000828CB" w:rsidRDefault="000828CB" w:rsidP="000828CB">
      <w:pPr>
        <w:widowControl w:val="0"/>
        <w:jc w:val="left"/>
      </w:pPr>
      <w:r>
        <w:t>House Resolution</w:t>
      </w:r>
    </w:p>
    <w:p w:rsidR="000828CB" w:rsidRDefault="008C0471" w:rsidP="000828CB">
      <w:pPr>
        <w:widowControl w:val="0"/>
        <w:jc w:val="left"/>
      </w:pPr>
      <w:r>
        <w:t>Sponsors: Reps. Clemmons, Alexander, Allison, Anderson, Anthony, Atwater, Bales, Ballentine, Bannister, Barfield, Bedingfield, Bernstein, Bingham, Bowen, Bowers, Branham, Brannon, G.A. Brown, R.L. Brown, Burns,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0828CB" w:rsidRDefault="000828CB" w:rsidP="000828CB">
      <w:pPr>
        <w:widowControl w:val="0"/>
        <w:jc w:val="left"/>
      </w:pPr>
      <w:r>
        <w:t>Document Path: l:\council\bills\bbm\10950htc13.docx</w:t>
      </w:r>
    </w:p>
    <w:p w:rsidR="000828CB" w:rsidRDefault="000828CB" w:rsidP="000828CB">
      <w:pPr>
        <w:widowControl w:val="0"/>
        <w:jc w:val="left"/>
      </w:pPr>
    </w:p>
    <w:p w:rsidR="000828CB" w:rsidRDefault="000828CB" w:rsidP="000828CB">
      <w:pPr>
        <w:widowControl w:val="0"/>
        <w:jc w:val="left"/>
      </w:pPr>
      <w:r>
        <w:t>Introduced in the House on June 26, 2013</w:t>
      </w:r>
    </w:p>
    <w:p w:rsidR="000828CB" w:rsidRDefault="000828CB" w:rsidP="000828CB">
      <w:pPr>
        <w:widowControl w:val="0"/>
        <w:jc w:val="left"/>
      </w:pPr>
      <w:r>
        <w:t>Adopted by the House on June 26, 2013</w:t>
      </w:r>
    </w:p>
    <w:p w:rsidR="000828CB" w:rsidRDefault="000828CB" w:rsidP="000828CB">
      <w:pPr>
        <w:widowControl w:val="0"/>
        <w:jc w:val="left"/>
      </w:pPr>
    </w:p>
    <w:p w:rsidR="000828CB" w:rsidRDefault="000828CB" w:rsidP="000828CB">
      <w:pPr>
        <w:widowControl w:val="0"/>
        <w:jc w:val="left"/>
      </w:pPr>
      <w:r>
        <w:t xml:space="preserve">Summary: </w:t>
      </w:r>
      <w:r w:rsidR="00C06DBE">
        <w:t>PTR Industries</w:t>
      </w:r>
    </w:p>
    <w:p w:rsidR="000828CB" w:rsidRDefault="000828CB" w:rsidP="000828CB">
      <w:pPr>
        <w:widowControl w:val="0"/>
        <w:jc w:val="left"/>
      </w:pPr>
    </w:p>
    <w:p w:rsidR="000828CB" w:rsidRDefault="000828CB" w:rsidP="000828CB">
      <w:pPr>
        <w:widowControl w:val="0"/>
        <w:jc w:val="left"/>
      </w:pPr>
    </w:p>
    <w:p w:rsidR="000828CB" w:rsidRDefault="000828CB" w:rsidP="000828CB">
      <w:pPr>
        <w:widowControl w:val="0"/>
        <w:tabs>
          <w:tab w:val="center" w:pos="590"/>
          <w:tab w:val="center" w:pos="1440"/>
          <w:tab w:val="left" w:pos="1872"/>
          <w:tab w:val="left" w:pos="9187"/>
        </w:tabs>
        <w:jc w:val="left"/>
      </w:pPr>
      <w:r w:rsidRPr="000828CB">
        <w:rPr>
          <w:b/>
        </w:rPr>
        <w:t>HISTORY OF LEGISLATIVE ACTIONS</w:t>
      </w:r>
    </w:p>
    <w:p w:rsidR="000828CB" w:rsidRDefault="000828CB" w:rsidP="000828CB">
      <w:pPr>
        <w:widowControl w:val="0"/>
        <w:tabs>
          <w:tab w:val="center" w:pos="590"/>
          <w:tab w:val="center" w:pos="1440"/>
          <w:tab w:val="left" w:pos="1872"/>
          <w:tab w:val="left" w:pos="9187"/>
        </w:tabs>
        <w:jc w:val="left"/>
      </w:pPr>
    </w:p>
    <w:p w:rsidR="000828CB" w:rsidRPr="000828CB" w:rsidRDefault="000828CB" w:rsidP="000828CB">
      <w:pPr>
        <w:widowControl w:val="0"/>
        <w:tabs>
          <w:tab w:val="center" w:pos="590"/>
          <w:tab w:val="center" w:pos="1440"/>
          <w:tab w:val="left" w:pos="1872"/>
          <w:tab w:val="left" w:pos="9187"/>
        </w:tabs>
        <w:jc w:val="left"/>
      </w:pPr>
      <w:r w:rsidRPr="000828CB">
        <w:rPr>
          <w:u w:val="single"/>
        </w:rPr>
        <w:tab/>
        <w:t>Date</w:t>
      </w:r>
      <w:r w:rsidRPr="000828CB">
        <w:rPr>
          <w:u w:val="single"/>
        </w:rPr>
        <w:tab/>
        <w:t>Body</w:t>
      </w:r>
      <w:r w:rsidRPr="000828CB">
        <w:rPr>
          <w:u w:val="single"/>
        </w:rPr>
        <w:tab/>
        <w:t>Action Description with journal page number</w:t>
      </w:r>
      <w:r w:rsidRPr="000828CB">
        <w:rPr>
          <w:u w:val="single"/>
        </w:rPr>
        <w:tab/>
      </w:r>
      <w:bookmarkStart w:id="0" w:name="_GoBack"/>
      <w:bookmarkEnd w:id="0"/>
    </w:p>
    <w:p w:rsidR="000828CB" w:rsidRDefault="000828CB" w:rsidP="000828CB">
      <w:pPr>
        <w:widowControl w:val="0"/>
        <w:tabs>
          <w:tab w:val="right" w:pos="1008"/>
          <w:tab w:val="left" w:pos="1152"/>
          <w:tab w:val="left" w:pos="1872"/>
          <w:tab w:val="left" w:pos="9187"/>
        </w:tabs>
        <w:ind w:left="2088" w:hanging="2088"/>
        <w:jc w:val="left"/>
      </w:pPr>
      <w:r>
        <w:tab/>
        <w:t>6/26/2013</w:t>
      </w:r>
      <w:r>
        <w:tab/>
        <w:t>House</w:t>
      </w:r>
      <w:r>
        <w:tab/>
      </w:r>
      <w:r w:rsidRPr="000E29A6">
        <w:t>Introduced and adopted</w:t>
      </w:r>
    </w:p>
    <w:p w:rsidR="000828CB" w:rsidRDefault="000828CB" w:rsidP="000828CB">
      <w:pPr>
        <w:widowControl w:val="0"/>
        <w:tabs>
          <w:tab w:val="right" w:pos="1008"/>
          <w:tab w:val="left" w:pos="1152"/>
          <w:tab w:val="left" w:pos="1872"/>
          <w:tab w:val="left" w:pos="9187"/>
        </w:tabs>
        <w:ind w:left="2088" w:hanging="2088"/>
        <w:jc w:val="left"/>
      </w:pPr>
    </w:p>
    <w:p w:rsidR="000828CB" w:rsidRPr="000828CB" w:rsidRDefault="000828CB" w:rsidP="000828CB">
      <w:pPr>
        <w:widowControl w:val="0"/>
        <w:tabs>
          <w:tab w:val="right" w:pos="1008"/>
          <w:tab w:val="left" w:pos="1152"/>
          <w:tab w:val="left" w:pos="1872"/>
          <w:tab w:val="left" w:pos="9187"/>
        </w:tabs>
        <w:ind w:left="2088" w:hanging="2088"/>
        <w:jc w:val="left"/>
      </w:pPr>
    </w:p>
    <w:p w:rsidR="000828CB" w:rsidRDefault="000828CB" w:rsidP="000828CB">
      <w:r w:rsidRPr="000828CB">
        <w:rPr>
          <w:b/>
        </w:rPr>
        <w:t>VERSIONS OF THIS BILL</w:t>
      </w:r>
    </w:p>
    <w:p w:rsidR="000828CB" w:rsidRDefault="000828CB" w:rsidP="000828CB"/>
    <w:p w:rsidR="000828CB" w:rsidRDefault="0012071C" w:rsidP="000828CB">
      <w:hyperlink r:id="rId7" w:history="1">
        <w:r w:rsidR="000828CB">
          <w:rPr>
            <w:rStyle w:val="Hyperlink"/>
          </w:rPr>
          <w:t>6/26/2013</w:t>
        </w:r>
      </w:hyperlink>
    </w:p>
    <w:p w:rsidR="000828CB" w:rsidRDefault="000828CB" w:rsidP="000828CB"/>
    <w:p w:rsidR="000828CB" w:rsidRDefault="000828CB" w:rsidP="000828CB">
      <w:pPr>
        <w:sectPr w:rsidR="000828CB" w:rsidSect="000828C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6DE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1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EXPRESSING THE CONGRATULATIONS OF THE MEMBERS OF THE HOUSE OF REPRESENTATIVES TO PTR INDUSTRIES AND MR. JOSH FIORINI, PTR</w:t>
      </w:r>
      <w:r w:rsidR="00362396" w:rsidRPr="00362396">
        <w:t>’</w:t>
      </w:r>
      <w:r>
        <w:t>S CEO AND CO</w:t>
      </w:r>
      <w:r w:rsidR="00362396">
        <w:noBreakHyphen/>
      </w:r>
      <w:r>
        <w:t>OWNER, FOR RELOCATING THE FIRM</w:t>
      </w:r>
      <w:r w:rsidR="00362396" w:rsidRPr="00362396">
        <w:t>’</w:t>
      </w:r>
      <w:r>
        <w:t>S MANUFACTURING OPERATIONS AND CORPORATE HEADQUARTERS TO AYNOR, IN HORRY COUNTY.</w:t>
      </w: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81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1819">
        <w:t>the members of the House of Representatives were pleased to learn that PTR Industries, Inc., a Connecticut</w:t>
      </w:r>
      <w:r w:rsidR="00362396">
        <w:noBreakHyphen/>
      </w:r>
      <w:r w:rsidR="005E1819">
        <w:t>based rifle manufacturer will be relocating its manufacturing operations and corporate headquarters to Aynor in Horry County; and</w:t>
      </w:r>
    </w:p>
    <w:p w:rsidR="005E1819" w:rsidRDefault="005E1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C0" w:rsidRDefault="005E1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PTR</w:t>
      </w:r>
      <w:r w:rsidR="00362396" w:rsidRPr="00362396">
        <w:t>’</w:t>
      </w:r>
      <w:r>
        <w:t>s CEO and co</w:t>
      </w:r>
      <w:r w:rsidR="00362396">
        <w:noBreakHyphen/>
      </w:r>
      <w:r>
        <w:t>owner, Mr. Josh Fiorini, in announcing this move demonstrat</w:t>
      </w:r>
      <w:r w:rsidR="007C0BDE">
        <w:t>es</w:t>
      </w:r>
      <w:r>
        <w:t xml:space="preserve"> his understanding of and appreciation for the determination of the people of South Carolina and this State</w:t>
      </w:r>
      <w:r w:rsidR="00362396" w:rsidRPr="00362396">
        <w:t>’</w:t>
      </w:r>
      <w:r>
        <w:t xml:space="preserve">s political leadership, both state and local, </w:t>
      </w:r>
      <w:r w:rsidR="0097221D">
        <w:t>to provide a</w:t>
      </w:r>
      <w:r w:rsidR="007C0BDE">
        <w:t xml:space="preserve"> </w:t>
      </w:r>
      <w:r w:rsidR="00F424C0">
        <w:t>welcoming attitude to those</w:t>
      </w:r>
      <w:r w:rsidR="007C0BDE">
        <w:t xml:space="preserve"> firms seeking to locate here and</w:t>
      </w:r>
      <w:r w:rsidR="00F424C0">
        <w:t xml:space="preserve"> grow their business</w:t>
      </w:r>
      <w:r w:rsidR="007C0BDE">
        <w:t>es</w:t>
      </w:r>
      <w:r w:rsidR="00F424C0">
        <w:t xml:space="preserve"> in this State; and</w:t>
      </w:r>
    </w:p>
    <w:p w:rsidR="00F424C0"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C0"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single relocation by PTR Industries will bring to South Carolina 145 new jobs</w:t>
      </w:r>
      <w:r w:rsidR="00ED4064">
        <w:t>,</w:t>
      </w:r>
      <w:r>
        <w:t xml:space="preserve"> paying excellent wages and will result in employment in this State of gunsmiths, engineers, toolmakers and machinists who will work with state</w:t>
      </w:r>
      <w:r w:rsidR="00362396">
        <w:noBreakHyphen/>
      </w:r>
      <w:r>
        <w:t>of</w:t>
      </w:r>
      <w:r w:rsidR="00362396">
        <w:noBreakHyphen/>
      </w:r>
      <w:r>
        <w:t>the</w:t>
      </w:r>
      <w:r w:rsidR="00362396">
        <w:noBreakHyphen/>
      </w:r>
      <w:r>
        <w:t>art technology in PTR</w:t>
      </w:r>
      <w:r w:rsidR="00362396" w:rsidRPr="00362396">
        <w:t>’</w:t>
      </w:r>
      <w:r>
        <w:t>s manufacturing process; and</w:t>
      </w:r>
    </w:p>
    <w:p w:rsidR="00F424C0"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C0"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hope that PTR</w:t>
      </w:r>
      <w:r w:rsidR="00362396" w:rsidRPr="00362396">
        <w:t>’</w:t>
      </w:r>
      <w:r>
        <w:t>s expression of confidence in the company</w:t>
      </w:r>
      <w:r w:rsidR="00362396" w:rsidRPr="00362396">
        <w:t>’</w:t>
      </w:r>
      <w:r>
        <w:t xml:space="preserve">s future growth and prosperity in the Palmetto State will be but the first </w:t>
      </w:r>
      <w:r w:rsidR="007C0BDE">
        <w:t>in</w:t>
      </w:r>
      <w:r>
        <w:t xml:space="preserve"> a new wave of economic progress in this State </w:t>
      </w:r>
      <w:r w:rsidR="007C0BDE">
        <w:t>as a result of</w:t>
      </w:r>
      <w:r>
        <w:t xml:space="preserve"> the location here of similarly situated manufacturers of firearms, ammunition, and firearms accessories who come to see the respect and esteem </w:t>
      </w:r>
      <w:r>
        <w:lastRenderedPageBreak/>
        <w:t>that the people of this State have for them and those who invest in and work for these firms; and</w:t>
      </w:r>
    </w:p>
    <w:p w:rsidR="00F424C0"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E9"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let these words of congratulations to PTR Industries and its CEO and co</w:t>
      </w:r>
      <w:r w:rsidR="00362396">
        <w:noBreakHyphen/>
      </w:r>
      <w:r>
        <w:t>owner Mr. Josh Fiorini be further evidence that the people of South Carolina value the hard work and technical prowess of this and other such firms and that South Carolinians, by words and deeds, shall ensure that this State will be a place where these business</w:t>
      </w:r>
      <w:r w:rsidR="00ED4064">
        <w:t>es</w:t>
      </w:r>
      <w:r>
        <w:t xml:space="preserve"> are able to grow and prosper</w:t>
      </w:r>
      <w:r w:rsidR="00DB6DE9">
        <w:t>.  Now, therefore,</w:t>
      </w: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24C0">
        <w:t xml:space="preserve"> the members of the House of Representatives express congratulations to PTR Industries and Mr. Josh Fiorini, PTR</w:t>
      </w:r>
      <w:r w:rsidR="00362396" w:rsidRPr="00362396">
        <w:t>’</w:t>
      </w:r>
      <w:r w:rsidR="00F424C0">
        <w:t>s CEO and co</w:t>
      </w:r>
      <w:r w:rsidR="00362396">
        <w:noBreakHyphen/>
      </w:r>
      <w:r w:rsidR="00F424C0">
        <w:t>owner</w:t>
      </w:r>
      <w:r w:rsidR="007C0BDE">
        <w:t>,</w:t>
      </w:r>
      <w:r w:rsidR="00F424C0">
        <w:t xml:space="preserve"> for relocating the firm</w:t>
      </w:r>
      <w:r w:rsidR="00362396" w:rsidRPr="00362396">
        <w:t>’</w:t>
      </w:r>
      <w:r w:rsidR="00F424C0">
        <w:t>s manufacturing operations and corporate headquarters to Aynor, in Horry County.</w:t>
      </w: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24C0">
        <w:t xml:space="preserve"> Mr. Josh Fiorini.</w:t>
      </w:r>
    </w:p>
    <w:p w:rsidR="00EC6BBB" w:rsidRDefault="00362396" w:rsidP="000F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BBB" w:rsidRDefault="00EC6BBB" w:rsidP="000828CB">
      <w:pPr>
        <w:suppressAutoHyphens/>
      </w:pPr>
    </w:p>
    <w:sectPr w:rsidR="00EC6BBB" w:rsidSect="000828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4C0" w:rsidRDefault="00F424C0" w:rsidP="009F0C77">
      <w:r>
        <w:separator/>
      </w:r>
    </w:p>
  </w:endnote>
  <w:endnote w:type="continuationSeparator" w:id="0">
    <w:p w:rsidR="00F424C0" w:rsidRDefault="00F42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BB4D71-C155-46E5-A9EA-AD376D91ACD8}"/>
    <w:embedBold r:id="rId2" w:fontKey="{1FA002D7-287C-4262-AAB7-4A68DDD27B28}"/>
  </w:font>
  <w:font w:name="Calibri">
    <w:panose1 w:val="020F0502020204030204"/>
    <w:charset w:val="00"/>
    <w:family w:val="swiss"/>
    <w:pitch w:val="variable"/>
    <w:sig w:usb0="E10002FF" w:usb1="4000ACFF" w:usb2="00000009" w:usb3="00000000" w:csb0="0000019F" w:csb1="00000000"/>
    <w:embedRegular r:id="rId3" w:fontKey="{9EB822A4-BF54-43EA-BAB0-96A6AACD2424}"/>
  </w:font>
  <w:font w:name="Cambria">
    <w:panose1 w:val="02040503050406030204"/>
    <w:charset w:val="00"/>
    <w:family w:val="roman"/>
    <w:pitch w:val="variable"/>
    <w:sig w:usb0="E00002FF" w:usb1="400004FF" w:usb2="00000000" w:usb3="00000000" w:csb0="0000019F" w:csb1="00000000"/>
    <w:embedRegular r:id="rId4" w:fontKey="{AE7C0E03-9C84-448D-A60C-BDB774B997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8CB" w:rsidRPr="00EC6BBB" w:rsidRDefault="000828CB" w:rsidP="00EC6BBB">
    <w:pPr>
      <w:pStyle w:val="Footer"/>
      <w:tabs>
        <w:tab w:val="clear" w:pos="4680"/>
        <w:tab w:val="clear" w:pos="9360"/>
        <w:tab w:val="center" w:pos="2995"/>
      </w:tabs>
      <w:spacing w:before="120"/>
    </w:pPr>
    <w:r>
      <w:t>[4328]</w:t>
    </w:r>
    <w:r>
      <w:tab/>
    </w:r>
    <w:r w:rsidR="00653254">
      <w:fldChar w:fldCharType="begin"/>
    </w:r>
    <w:r w:rsidR="008C0471">
      <w:instrText xml:space="preserve"> PAGE  \* MERGEFORMAT </w:instrText>
    </w:r>
    <w:r w:rsidR="00653254">
      <w:fldChar w:fldCharType="separate"/>
    </w:r>
    <w:r w:rsidR="0012071C">
      <w:rPr>
        <w:noProof/>
      </w:rPr>
      <w:t>1</w:t>
    </w:r>
    <w:r w:rsidR="006532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4C0" w:rsidRDefault="00F424C0" w:rsidP="009F0C77">
      <w:r>
        <w:separator/>
      </w:r>
    </w:p>
  </w:footnote>
  <w:footnote w:type="continuationSeparator" w:id="0">
    <w:p w:rsidR="00F424C0" w:rsidRDefault="00F42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50HTC13"/>
    <w:docVar w:name="CoverBillType" w:val="r"/>
    <w:docVar w:name="docpath" w:val="L:\Council\bills\BBM\10950HTC13.DOCX"/>
    <w:docVar w:name="dvBillNumber" w:val="4328"/>
    <w:docVar w:name="dvBillNumberPrefix" w:val="H. "/>
    <w:docVar w:name="dvOriginalBody" w:val="House"/>
    <w:docVar w:name="dvSteno" w:val="BBM"/>
    <w:docVar w:name="NameofBody" w:val="h"/>
    <w:docVar w:name="vgroup2" w:val="Council"/>
  </w:docVars>
  <w:rsids>
    <w:rsidRoot w:val="00134B16"/>
    <w:rsid w:val="00011869"/>
    <w:rsid w:val="000828CB"/>
    <w:rsid w:val="000E1785"/>
    <w:rsid w:val="000F40FA"/>
    <w:rsid w:val="000F747F"/>
    <w:rsid w:val="0010776B"/>
    <w:rsid w:val="0012071C"/>
    <w:rsid w:val="00133E66"/>
    <w:rsid w:val="00134B16"/>
    <w:rsid w:val="001435A3"/>
    <w:rsid w:val="001D08F2"/>
    <w:rsid w:val="001D525B"/>
    <w:rsid w:val="001D7F4F"/>
    <w:rsid w:val="002321B6"/>
    <w:rsid w:val="00250967"/>
    <w:rsid w:val="002543C8"/>
    <w:rsid w:val="00284AAE"/>
    <w:rsid w:val="002924C3"/>
    <w:rsid w:val="002E5912"/>
    <w:rsid w:val="00301B21"/>
    <w:rsid w:val="00325348"/>
    <w:rsid w:val="0032732C"/>
    <w:rsid w:val="00336AD0"/>
    <w:rsid w:val="00355259"/>
    <w:rsid w:val="00362396"/>
    <w:rsid w:val="00365EDE"/>
    <w:rsid w:val="0037079A"/>
    <w:rsid w:val="003D01E8"/>
    <w:rsid w:val="003E5288"/>
    <w:rsid w:val="003F6D79"/>
    <w:rsid w:val="0041760A"/>
    <w:rsid w:val="00417C01"/>
    <w:rsid w:val="00455BC6"/>
    <w:rsid w:val="004809EE"/>
    <w:rsid w:val="004E7D54"/>
    <w:rsid w:val="005273C6"/>
    <w:rsid w:val="00530A69"/>
    <w:rsid w:val="00545593"/>
    <w:rsid w:val="00577C6C"/>
    <w:rsid w:val="005C2FE2"/>
    <w:rsid w:val="005E1819"/>
    <w:rsid w:val="005E2BC9"/>
    <w:rsid w:val="00605102"/>
    <w:rsid w:val="006215AA"/>
    <w:rsid w:val="00653254"/>
    <w:rsid w:val="006913C9"/>
    <w:rsid w:val="0069470D"/>
    <w:rsid w:val="006D4AEB"/>
    <w:rsid w:val="006F15ED"/>
    <w:rsid w:val="00734F00"/>
    <w:rsid w:val="00744235"/>
    <w:rsid w:val="007616CA"/>
    <w:rsid w:val="007A70AE"/>
    <w:rsid w:val="007C0BDE"/>
    <w:rsid w:val="008362E8"/>
    <w:rsid w:val="008A1768"/>
    <w:rsid w:val="008C0471"/>
    <w:rsid w:val="008F0F33"/>
    <w:rsid w:val="008F4429"/>
    <w:rsid w:val="00906918"/>
    <w:rsid w:val="0094021A"/>
    <w:rsid w:val="0097221D"/>
    <w:rsid w:val="0098423A"/>
    <w:rsid w:val="009B44AF"/>
    <w:rsid w:val="009C6A0B"/>
    <w:rsid w:val="009D3412"/>
    <w:rsid w:val="009F0C77"/>
    <w:rsid w:val="009F4DD1"/>
    <w:rsid w:val="00A41684"/>
    <w:rsid w:val="00A64E80"/>
    <w:rsid w:val="00A72BCD"/>
    <w:rsid w:val="00A741D9"/>
    <w:rsid w:val="00A833AB"/>
    <w:rsid w:val="00A9741D"/>
    <w:rsid w:val="00AD4B17"/>
    <w:rsid w:val="00AF66EF"/>
    <w:rsid w:val="00B412D4"/>
    <w:rsid w:val="00B9378A"/>
    <w:rsid w:val="00BE3C22"/>
    <w:rsid w:val="00C0345E"/>
    <w:rsid w:val="00C06DBE"/>
    <w:rsid w:val="00C3483A"/>
    <w:rsid w:val="00C74E9D"/>
    <w:rsid w:val="00C82FD3"/>
    <w:rsid w:val="00C92819"/>
    <w:rsid w:val="00CC6B7B"/>
    <w:rsid w:val="00CD2089"/>
    <w:rsid w:val="00D73A67"/>
    <w:rsid w:val="00D94EC3"/>
    <w:rsid w:val="00D970A9"/>
    <w:rsid w:val="00DA1971"/>
    <w:rsid w:val="00DB6DE9"/>
    <w:rsid w:val="00DF3845"/>
    <w:rsid w:val="00E01F33"/>
    <w:rsid w:val="00E41911"/>
    <w:rsid w:val="00E86AFE"/>
    <w:rsid w:val="00E92EEF"/>
    <w:rsid w:val="00EC6BBB"/>
    <w:rsid w:val="00ED4064"/>
    <w:rsid w:val="00F24442"/>
    <w:rsid w:val="00F424C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DC5CB9-F599-47FA-9199-D8897650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28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328_201306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3FCFB-206E-42A8-A8A1-05522CBAB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611</Words>
  <Characters>3485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4328: PTR Industries - South Carolina Legislature Online</dc:title>
  <dc:creator>BRENDA MELTON</dc:creator>
  <cp:lastModifiedBy>N Cumfer</cp:lastModifiedBy>
  <cp:revision>7</cp:revision>
  <cp:lastPrinted>2013-06-26T13:58:00Z</cp:lastPrinted>
  <dcterms:created xsi:type="dcterms:W3CDTF">2013-06-26T18:13:00Z</dcterms:created>
  <dcterms:modified xsi:type="dcterms:W3CDTF">2014-12-05T16:54:00Z</dcterms:modified>
</cp:coreProperties>
</file>