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E2A" w:rsidRDefault="00F87E2A" w:rsidP="00F87E2A">
      <w:pPr>
        <w:widowControl w:val="0"/>
        <w:jc w:val="center"/>
      </w:pPr>
      <w:r w:rsidRPr="00F87E2A">
        <w:rPr>
          <w:b/>
        </w:rPr>
        <w:t>South Carolina General Assembly</w:t>
      </w:r>
    </w:p>
    <w:p w:rsidR="00F87E2A" w:rsidRDefault="00F87E2A" w:rsidP="00F87E2A">
      <w:pPr>
        <w:widowControl w:val="0"/>
        <w:jc w:val="center"/>
      </w:pPr>
      <w:r>
        <w:t>120th Session, 2013-2014</w:t>
      </w:r>
    </w:p>
    <w:p w:rsidR="00F87E2A" w:rsidRDefault="00F87E2A" w:rsidP="00F87E2A">
      <w:pPr>
        <w:widowControl w:val="0"/>
        <w:jc w:val="left"/>
      </w:pPr>
    </w:p>
    <w:p w:rsidR="00F87E2A" w:rsidRDefault="00F87E2A" w:rsidP="00F87E2A">
      <w:pPr>
        <w:widowControl w:val="0"/>
        <w:jc w:val="left"/>
        <w:rPr>
          <w:b/>
        </w:rPr>
      </w:pPr>
      <w:r w:rsidRPr="00F87E2A">
        <w:rPr>
          <w:b/>
        </w:rPr>
        <w:t>H. 4842</w:t>
      </w:r>
    </w:p>
    <w:p w:rsidR="00F87E2A" w:rsidRDefault="00F87E2A" w:rsidP="00F87E2A">
      <w:pPr>
        <w:widowControl w:val="0"/>
        <w:jc w:val="left"/>
        <w:rPr>
          <w:b/>
        </w:rPr>
      </w:pPr>
    </w:p>
    <w:p w:rsidR="00F87E2A" w:rsidRDefault="00F87E2A" w:rsidP="00F87E2A">
      <w:pPr>
        <w:widowControl w:val="0"/>
        <w:jc w:val="left"/>
      </w:pPr>
      <w:r w:rsidRPr="00F87E2A">
        <w:rPr>
          <w:b/>
        </w:rPr>
        <w:t>STATUS INFORMATION</w:t>
      </w:r>
    </w:p>
    <w:p w:rsidR="00F87E2A" w:rsidRDefault="00F87E2A" w:rsidP="00F87E2A">
      <w:pPr>
        <w:widowControl w:val="0"/>
        <w:jc w:val="left"/>
      </w:pPr>
    </w:p>
    <w:p w:rsidR="00F87E2A" w:rsidRDefault="00F87E2A" w:rsidP="00F87E2A">
      <w:pPr>
        <w:widowControl w:val="0"/>
        <w:jc w:val="left"/>
      </w:pPr>
      <w:r>
        <w:t>General Bill</w:t>
      </w:r>
    </w:p>
    <w:p w:rsidR="00F87E2A" w:rsidRDefault="00F87E2A" w:rsidP="00F87E2A">
      <w:pPr>
        <w:widowControl w:val="0"/>
        <w:jc w:val="left"/>
      </w:pPr>
      <w:r>
        <w:t>Sponsors: Reps. Norrell, Simrill, Pope, Long, Erickson, Delleney and Lucas</w:t>
      </w:r>
    </w:p>
    <w:p w:rsidR="00F87E2A" w:rsidRDefault="00F87E2A" w:rsidP="00F87E2A">
      <w:pPr>
        <w:widowControl w:val="0"/>
        <w:jc w:val="left"/>
      </w:pPr>
      <w:r>
        <w:t>Document Path: l:\council\bills\ms\7401ahb14.docx</w:t>
      </w:r>
    </w:p>
    <w:p w:rsidR="00182E66" w:rsidRDefault="00182E66" w:rsidP="00F87E2A">
      <w:pPr>
        <w:widowControl w:val="0"/>
        <w:jc w:val="left"/>
      </w:pPr>
      <w:r>
        <w:t>Companion/Similar bill(s): 4809</w:t>
      </w:r>
    </w:p>
    <w:p w:rsidR="00F87E2A" w:rsidRDefault="00F87E2A" w:rsidP="00F87E2A">
      <w:pPr>
        <w:widowControl w:val="0"/>
        <w:jc w:val="left"/>
      </w:pPr>
    </w:p>
    <w:p w:rsidR="00F87E2A" w:rsidRDefault="00F87E2A" w:rsidP="00F87E2A">
      <w:pPr>
        <w:widowControl w:val="0"/>
        <w:jc w:val="left"/>
      </w:pPr>
      <w:r>
        <w:t>Introduced in the House on March 4, 2014</w:t>
      </w:r>
    </w:p>
    <w:p w:rsidR="00F87E2A" w:rsidRDefault="00F87E2A" w:rsidP="00F87E2A">
      <w:pPr>
        <w:widowControl w:val="0"/>
        <w:jc w:val="left"/>
      </w:pPr>
      <w:r>
        <w:t xml:space="preserve">Currently residing in the House Committee on </w:t>
      </w:r>
      <w:r w:rsidRPr="00F87E2A">
        <w:rPr>
          <w:b/>
        </w:rPr>
        <w:t>Judiciary</w:t>
      </w:r>
    </w:p>
    <w:p w:rsidR="00F87E2A" w:rsidRDefault="00F87E2A" w:rsidP="00F87E2A">
      <w:pPr>
        <w:widowControl w:val="0"/>
        <w:jc w:val="left"/>
      </w:pPr>
    </w:p>
    <w:p w:rsidR="00F87E2A" w:rsidRDefault="00F87E2A" w:rsidP="00F87E2A">
      <w:pPr>
        <w:widowControl w:val="0"/>
        <w:jc w:val="left"/>
      </w:pPr>
      <w:r>
        <w:t xml:space="preserve">Summary: </w:t>
      </w:r>
      <w:r w:rsidR="006D66E0">
        <w:t>Sexually explicit materials</w:t>
      </w:r>
    </w:p>
    <w:p w:rsidR="00F87E2A" w:rsidRDefault="00F87E2A" w:rsidP="00F87E2A">
      <w:pPr>
        <w:widowControl w:val="0"/>
        <w:jc w:val="left"/>
      </w:pPr>
    </w:p>
    <w:p w:rsidR="00F87E2A" w:rsidRDefault="00F87E2A" w:rsidP="00F87E2A">
      <w:pPr>
        <w:widowControl w:val="0"/>
        <w:jc w:val="left"/>
      </w:pPr>
    </w:p>
    <w:p w:rsidR="00F87E2A" w:rsidRDefault="00F87E2A" w:rsidP="00F87E2A">
      <w:pPr>
        <w:widowControl w:val="0"/>
        <w:tabs>
          <w:tab w:val="center" w:pos="590"/>
          <w:tab w:val="center" w:pos="1440"/>
          <w:tab w:val="left" w:pos="1872"/>
          <w:tab w:val="left" w:pos="9187"/>
        </w:tabs>
        <w:jc w:val="left"/>
      </w:pPr>
      <w:r w:rsidRPr="00F87E2A">
        <w:rPr>
          <w:b/>
        </w:rPr>
        <w:t>HISTORY OF LEGISLATIVE ACTIONS</w:t>
      </w:r>
    </w:p>
    <w:p w:rsidR="00F87E2A" w:rsidRDefault="00F87E2A" w:rsidP="00F87E2A">
      <w:pPr>
        <w:widowControl w:val="0"/>
        <w:tabs>
          <w:tab w:val="center" w:pos="590"/>
          <w:tab w:val="center" w:pos="1440"/>
          <w:tab w:val="left" w:pos="1872"/>
          <w:tab w:val="left" w:pos="9187"/>
        </w:tabs>
        <w:jc w:val="left"/>
      </w:pPr>
    </w:p>
    <w:p w:rsidR="00F87E2A" w:rsidRPr="00F87E2A" w:rsidRDefault="00F87E2A" w:rsidP="00F87E2A">
      <w:pPr>
        <w:widowControl w:val="0"/>
        <w:tabs>
          <w:tab w:val="center" w:pos="590"/>
          <w:tab w:val="center" w:pos="1440"/>
          <w:tab w:val="left" w:pos="1872"/>
          <w:tab w:val="left" w:pos="9187"/>
        </w:tabs>
        <w:jc w:val="left"/>
      </w:pPr>
      <w:r w:rsidRPr="00F87E2A">
        <w:rPr>
          <w:u w:val="single"/>
        </w:rPr>
        <w:tab/>
        <w:t>Date</w:t>
      </w:r>
      <w:r w:rsidRPr="00F87E2A">
        <w:rPr>
          <w:u w:val="single"/>
        </w:rPr>
        <w:tab/>
        <w:t>Body</w:t>
      </w:r>
      <w:r w:rsidRPr="00F87E2A">
        <w:rPr>
          <w:u w:val="single"/>
        </w:rPr>
        <w:tab/>
        <w:t>Action Description with journal page number</w:t>
      </w:r>
      <w:r w:rsidRPr="00F87E2A">
        <w:rPr>
          <w:u w:val="single"/>
        </w:rPr>
        <w:tab/>
      </w:r>
      <w:bookmarkStart w:id="0" w:name="_GoBack"/>
      <w:bookmarkEnd w:id="0"/>
    </w:p>
    <w:p w:rsidR="00F87E2A" w:rsidRDefault="00F87E2A" w:rsidP="00F87E2A">
      <w:pPr>
        <w:widowControl w:val="0"/>
        <w:tabs>
          <w:tab w:val="right" w:pos="1008"/>
          <w:tab w:val="left" w:pos="1152"/>
          <w:tab w:val="left" w:pos="1872"/>
          <w:tab w:val="left" w:pos="9187"/>
        </w:tabs>
        <w:ind w:left="2088" w:hanging="2088"/>
        <w:jc w:val="left"/>
      </w:pPr>
      <w:r>
        <w:tab/>
        <w:t>3/4/2014</w:t>
      </w:r>
      <w:r>
        <w:tab/>
        <w:t>House</w:t>
      </w:r>
      <w:r>
        <w:tab/>
      </w:r>
      <w:r w:rsidRPr="00F81984">
        <w:t>Introduced and read first time</w:t>
      </w:r>
    </w:p>
    <w:p w:rsidR="00F87E2A" w:rsidRDefault="00F87E2A" w:rsidP="00F87E2A">
      <w:pPr>
        <w:widowControl w:val="0"/>
        <w:tabs>
          <w:tab w:val="right" w:pos="1008"/>
          <w:tab w:val="left" w:pos="1152"/>
          <w:tab w:val="left" w:pos="1872"/>
          <w:tab w:val="left" w:pos="9187"/>
        </w:tabs>
        <w:ind w:left="2088" w:hanging="2088"/>
        <w:jc w:val="left"/>
        <w:rPr>
          <w:b/>
        </w:rPr>
      </w:pPr>
      <w:r>
        <w:tab/>
        <w:t>3/4/2014</w:t>
      </w:r>
      <w:r>
        <w:tab/>
        <w:t>House</w:t>
      </w:r>
      <w:r>
        <w:tab/>
      </w:r>
      <w:r w:rsidRPr="00F81984">
        <w:t xml:space="preserve">Referred to Committee on </w:t>
      </w:r>
      <w:r w:rsidRPr="00F81984">
        <w:rPr>
          <w:b/>
        </w:rPr>
        <w:t>Judiciary</w:t>
      </w:r>
    </w:p>
    <w:p w:rsidR="00F87E2A" w:rsidRDefault="00F87E2A" w:rsidP="00F87E2A">
      <w:pPr>
        <w:widowControl w:val="0"/>
        <w:tabs>
          <w:tab w:val="right" w:pos="1008"/>
          <w:tab w:val="left" w:pos="1152"/>
          <w:tab w:val="left" w:pos="1872"/>
          <w:tab w:val="left" w:pos="9187"/>
        </w:tabs>
        <w:ind w:left="2088" w:hanging="2088"/>
        <w:jc w:val="left"/>
      </w:pPr>
    </w:p>
    <w:p w:rsidR="00F87E2A" w:rsidRPr="00F87E2A" w:rsidRDefault="00F87E2A" w:rsidP="00F87E2A">
      <w:pPr>
        <w:widowControl w:val="0"/>
        <w:tabs>
          <w:tab w:val="right" w:pos="1008"/>
          <w:tab w:val="left" w:pos="1152"/>
          <w:tab w:val="left" w:pos="1872"/>
          <w:tab w:val="left" w:pos="9187"/>
        </w:tabs>
        <w:ind w:left="2088" w:hanging="2088"/>
        <w:jc w:val="left"/>
      </w:pPr>
    </w:p>
    <w:p w:rsidR="00F87E2A" w:rsidRDefault="00F87E2A" w:rsidP="00F87E2A">
      <w:pPr>
        <w:widowControl w:val="0"/>
        <w:jc w:val="left"/>
      </w:pPr>
      <w:r w:rsidRPr="00F87E2A">
        <w:rPr>
          <w:b/>
        </w:rPr>
        <w:t>VERSIONS OF THIS BILL</w:t>
      </w:r>
    </w:p>
    <w:p w:rsidR="00F87E2A" w:rsidRDefault="00F87E2A" w:rsidP="00F87E2A">
      <w:pPr>
        <w:widowControl w:val="0"/>
        <w:jc w:val="left"/>
      </w:pPr>
    </w:p>
    <w:p w:rsidR="00F87E2A" w:rsidRDefault="0095400F" w:rsidP="00F87E2A">
      <w:pPr>
        <w:widowControl w:val="0"/>
        <w:jc w:val="left"/>
      </w:pPr>
      <w:hyperlink r:id="rId7" w:history="1">
        <w:r w:rsidR="00F87E2A">
          <w:rPr>
            <w:rStyle w:val="Hyperlink"/>
          </w:rPr>
          <w:t>3/4/2014</w:t>
        </w:r>
      </w:hyperlink>
    </w:p>
    <w:p w:rsidR="00F87E2A" w:rsidRDefault="00F87E2A" w:rsidP="00F87E2A"/>
    <w:p w:rsidR="00F87E2A" w:rsidRDefault="00F87E2A" w:rsidP="00F87E2A">
      <w:pPr>
        <w:sectPr w:rsidR="00F87E2A" w:rsidSect="00F87E2A">
          <w:pgSz w:w="12240" w:h="15840" w:code="1"/>
          <w:pgMar w:top="1080" w:right="1440" w:bottom="1080" w:left="1440" w:header="720" w:footer="720" w:gutter="0"/>
          <w:cols w:space="720"/>
          <w:noEndnote/>
          <w:docGrid w:linePitch="360"/>
        </w:sectPr>
      </w:pPr>
    </w:p>
    <w:p w:rsidR="0007015E" w:rsidRDefault="0007015E" w:rsidP="0007015E">
      <w:pPr>
        <w:pStyle w:val="BillDots"/>
      </w:pPr>
    </w:p>
    <w:p w:rsidR="0007015E" w:rsidRDefault="0007015E" w:rsidP="0007015E">
      <w:pPr>
        <w:pStyle w:val="Numbersforbill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06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18"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152AA">
        <w:rPr>
          <w:iCs/>
          <w:szCs w:val="22"/>
        </w:rPr>
        <w:t>TO AMEND THE CODE OF LAWS OF SOUTH CAROLINA, 1976, BY ADDING SECTION 16</w:t>
      </w:r>
      <w:r>
        <w:rPr>
          <w:iCs/>
          <w:szCs w:val="22"/>
        </w:rPr>
        <w:noBreakHyphen/>
      </w:r>
      <w:r w:rsidRPr="001152AA">
        <w:rPr>
          <w:iCs/>
          <w:szCs w:val="22"/>
        </w:rPr>
        <w:t>15</w:t>
      </w:r>
      <w:r>
        <w:rPr>
          <w:iCs/>
          <w:szCs w:val="22"/>
        </w:rPr>
        <w:noBreakHyphen/>
      </w:r>
      <w:r w:rsidRPr="001152AA">
        <w:rPr>
          <w:iCs/>
          <w:szCs w:val="22"/>
        </w:rPr>
        <w:t>260 SO AS TO CREATE THE OFFENSE OF UNLAWFUL DISSEMINATION OF SEXUALLY EXPLICIT MATERIALS WITH INTENT TO CAUSE SUBSTANTIAL EMOTIONAL DISTRESS,</w:t>
      </w:r>
      <w:r>
        <w:rPr>
          <w:iCs/>
          <w:szCs w:val="22"/>
        </w:rPr>
        <w:t xml:space="preserve"> AND TO PROVIDE </w:t>
      </w:r>
      <w:r w:rsidR="006E47F8">
        <w:rPr>
          <w:iCs/>
          <w:szCs w:val="22"/>
        </w:rPr>
        <w:t>A PENALTY</w:t>
      </w:r>
      <w:r>
        <w:rPr>
          <w:iCs/>
          <w:szCs w:val="22"/>
        </w:rPr>
        <w:t>.</w:t>
      </w:r>
    </w:p>
    <w:p w:rsidR="00410686" w:rsidRDefault="00410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0686" w:rsidRDefault="00410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0686" w:rsidRDefault="00410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18" w:rsidRPr="00870C53" w:rsidRDefault="00410686"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4C18" w:rsidRPr="00870C53">
        <w:rPr>
          <w:color w:val="000000" w:themeColor="text1"/>
          <w:u w:color="000000" w:themeColor="text1"/>
        </w:rPr>
        <w:t>Article 1, Chapter 15, Title 16 of the 1976 Code is amended by adding:</w:t>
      </w:r>
    </w:p>
    <w:p w:rsidR="00614C18"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C18" w:rsidRPr="00870C53"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260.</w:t>
      </w:r>
      <w:r w:rsidRPr="00870C53">
        <w:rPr>
          <w:color w:val="000000" w:themeColor="text1"/>
          <w:u w:color="000000" w:themeColor="text1"/>
        </w:rPr>
        <w:tab/>
        <w:t>(A)</w:t>
      </w:r>
      <w:r w:rsidRPr="00870C53">
        <w:rPr>
          <w:color w:val="000000" w:themeColor="text1"/>
          <w:u w:color="000000" w:themeColor="text1"/>
        </w:rPr>
        <w:tab/>
        <w:t>It is unlawful for a person, with the intent to cause emotional distress</w:t>
      </w:r>
      <w:r w:rsidR="00BB4EF9">
        <w:rPr>
          <w:color w:val="000000" w:themeColor="text1"/>
          <w:u w:color="000000" w:themeColor="text1"/>
        </w:rPr>
        <w:t xml:space="preserve"> or embarrassment</w:t>
      </w:r>
      <w:r w:rsidRPr="00870C53">
        <w:rPr>
          <w:color w:val="000000" w:themeColor="text1"/>
          <w:u w:color="000000" w:themeColor="text1"/>
        </w:rPr>
        <w:t xml:space="preserve"> to the depicted person and absent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375, when the:</w:t>
      </w:r>
    </w:p>
    <w:p w:rsidR="00614C18" w:rsidRPr="00870C53"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(1)</w:t>
      </w:r>
      <w:r w:rsidRPr="00870C53">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614C18" w:rsidRPr="00870C53"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depicted person suffers emotional distress</w:t>
      </w:r>
      <w:r w:rsidR="00BB4EF9">
        <w:rPr>
          <w:color w:val="000000" w:themeColor="text1"/>
          <w:u w:color="000000" w:themeColor="text1"/>
        </w:rPr>
        <w:t xml:space="preserve"> or embarrassment</w:t>
      </w:r>
      <w:r w:rsidRPr="00870C53">
        <w:rPr>
          <w:color w:val="000000" w:themeColor="text1"/>
          <w:u w:color="000000" w:themeColor="text1"/>
        </w:rPr>
        <w:t xml:space="preserve">. </w:t>
      </w:r>
    </w:p>
    <w:p w:rsidR="00A83BFB" w:rsidRPr="00870C53" w:rsidRDefault="00614C18" w:rsidP="00A8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(B)</w:t>
      </w:r>
      <w:r w:rsidRPr="00870C53">
        <w:rPr>
          <w:color w:val="000000" w:themeColor="text1"/>
          <w:u w:color="000000" w:themeColor="text1"/>
        </w:rPr>
        <w:tab/>
        <w:t xml:space="preserve">A person who violates the provisions of this section is guilty of a misdemeanor and, upon conviction, must be fined not </w:t>
      </w:r>
      <w:r w:rsidRPr="00870C53">
        <w:rPr>
          <w:color w:val="000000" w:themeColor="text1"/>
          <w:u w:color="000000" w:themeColor="text1"/>
        </w:rPr>
        <w:lastRenderedPageBreak/>
        <w:t xml:space="preserve">more than one thousand dollars or imprisoned for not more than </w:t>
      </w:r>
      <w:r w:rsidR="00A83BFB">
        <w:rPr>
          <w:color w:val="000000" w:themeColor="text1"/>
          <w:u w:color="000000" w:themeColor="text1"/>
        </w:rPr>
        <w:t>one year.”</w:t>
      </w:r>
    </w:p>
    <w:p w:rsidR="00614C18"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1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C53">
        <w:rPr>
          <w:color w:val="000000" w:themeColor="text1"/>
          <w:u w:color="000000" w:themeColor="text1"/>
        </w:rPr>
        <w:t>SECTION</w:t>
      </w:r>
      <w:r w:rsidRPr="00870C53">
        <w:rPr>
          <w:color w:val="000000" w:themeColor="text1"/>
          <w:u w:color="000000" w:themeColor="text1"/>
        </w:rPr>
        <w:tab/>
        <w:t>2.</w:t>
      </w:r>
      <w:r w:rsidRPr="00870C53">
        <w:rPr>
          <w:color w:val="000000" w:themeColor="text1"/>
          <w:u w:color="000000" w:themeColor="text1"/>
        </w:rPr>
        <w:tab/>
      </w:r>
      <w:r>
        <w:t>This act takes effect upon approval by the Governor.</w:t>
      </w:r>
    </w:p>
    <w:p w:rsidR="00AA2E58" w:rsidRDefault="0010776B" w:rsidP="0024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2E58" w:rsidRDefault="00AA2E58" w:rsidP="00F87E2A">
      <w:pPr>
        <w:suppressAutoHyphens/>
      </w:pPr>
    </w:p>
    <w:sectPr w:rsidR="00AA2E58" w:rsidSect="00F87E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686" w:rsidRDefault="00410686" w:rsidP="009F0C77">
      <w:r>
        <w:separator/>
      </w:r>
    </w:p>
  </w:endnote>
  <w:endnote w:type="continuationSeparator" w:id="0">
    <w:p w:rsidR="00410686" w:rsidRDefault="004106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58A74E-318D-4E8C-8981-C7357E427FA5}"/>
    <w:embedBold r:id="rId2" w:fontKey="{FCA53143-0642-479C-A753-DD4A0DD5BDFF}"/>
    <w:embedItalic r:id="rId3" w:fontKey="{2690BA1E-85A1-4BF5-A7DD-CF81C66C5F85}"/>
  </w:font>
  <w:font w:name="Calibri">
    <w:panose1 w:val="020F0502020204030204"/>
    <w:charset w:val="00"/>
    <w:family w:val="swiss"/>
    <w:pitch w:val="variable"/>
    <w:sig w:usb0="E10002FF" w:usb1="4000ACFF" w:usb2="00000009" w:usb3="00000000" w:csb0="0000019F" w:csb1="00000000"/>
    <w:embedRegular r:id="rId4" w:fontKey="{904DF2E6-36C5-48AE-82F9-6EA49257A5D3}"/>
  </w:font>
  <w:font w:name="Tahoma">
    <w:panose1 w:val="020B0604030504040204"/>
    <w:charset w:val="00"/>
    <w:family w:val="swiss"/>
    <w:pitch w:val="variable"/>
    <w:sig w:usb0="21002A87" w:usb1="80000000" w:usb2="00000008" w:usb3="00000000" w:csb0="000101FF" w:csb1="00000000"/>
    <w:embedRegular r:id="rId5" w:fontKey="{7CD9320C-15F9-4DE3-A748-4D699B2CA315}"/>
  </w:font>
  <w:font w:name="Cambria">
    <w:panose1 w:val="02040503050406030204"/>
    <w:charset w:val="00"/>
    <w:family w:val="roman"/>
    <w:pitch w:val="variable"/>
    <w:sig w:usb0="E00002FF" w:usb1="400004FF" w:usb2="00000000" w:usb3="00000000" w:csb0="0000019F" w:csb1="00000000"/>
    <w:embedRegular r:id="rId6" w:fontKey="{5CA4E618-AD8E-4EEB-A1C1-F4C2C615FB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E2A" w:rsidRPr="00AA2E58" w:rsidRDefault="00F87E2A" w:rsidP="00AA2E58">
    <w:pPr>
      <w:pStyle w:val="Footer"/>
      <w:tabs>
        <w:tab w:val="clear" w:pos="4680"/>
        <w:tab w:val="clear" w:pos="9360"/>
        <w:tab w:val="center" w:pos="2995"/>
      </w:tabs>
      <w:spacing w:before="120"/>
    </w:pPr>
    <w:r>
      <w:t>[4842]</w:t>
    </w:r>
    <w:r>
      <w:tab/>
    </w:r>
    <w:r w:rsidR="00C6753B">
      <w:fldChar w:fldCharType="begin"/>
    </w:r>
    <w:r w:rsidR="00C6753B">
      <w:instrText xml:space="preserve"> PAGE  \* MERGEFORMAT </w:instrText>
    </w:r>
    <w:r w:rsidR="00C6753B">
      <w:fldChar w:fldCharType="separate"/>
    </w:r>
    <w:r w:rsidR="0095400F">
      <w:rPr>
        <w:noProof/>
      </w:rPr>
      <w:t>1</w:t>
    </w:r>
    <w:r w:rsidR="00C675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686" w:rsidRDefault="00410686" w:rsidP="009F0C77">
      <w:r>
        <w:separator/>
      </w:r>
    </w:p>
  </w:footnote>
  <w:footnote w:type="continuationSeparator" w:id="0">
    <w:p w:rsidR="00410686" w:rsidRDefault="004106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01AHB14"/>
    <w:docVar w:name="CoverBillType" w:val="b"/>
    <w:docVar w:name="docpath" w:val="L:\Council\bills\MS\7401AHB14.DOCX"/>
    <w:docVar w:name="dvBillNumber" w:val="4842"/>
    <w:docVar w:name="dvBillNumberPrefix" w:val="H. "/>
    <w:docVar w:name="dvOriginalBody" w:val="House"/>
    <w:docVar w:name="dvSteno" w:val="MS"/>
    <w:docVar w:name="NameofBody" w:val="h"/>
    <w:docVar w:name="vgroup2" w:val="Council"/>
  </w:docVars>
  <w:rsids>
    <w:rsidRoot w:val="008E573A"/>
    <w:rsid w:val="00011869"/>
    <w:rsid w:val="0007015E"/>
    <w:rsid w:val="000E1785"/>
    <w:rsid w:val="000F40FA"/>
    <w:rsid w:val="0010776B"/>
    <w:rsid w:val="00133E66"/>
    <w:rsid w:val="001435A3"/>
    <w:rsid w:val="00182E66"/>
    <w:rsid w:val="001D08F2"/>
    <w:rsid w:val="001D525B"/>
    <w:rsid w:val="001D7F4F"/>
    <w:rsid w:val="00211DD5"/>
    <w:rsid w:val="002321B6"/>
    <w:rsid w:val="002373F2"/>
    <w:rsid w:val="002448A0"/>
    <w:rsid w:val="00250967"/>
    <w:rsid w:val="002543C8"/>
    <w:rsid w:val="00284AAE"/>
    <w:rsid w:val="002E5912"/>
    <w:rsid w:val="00301B21"/>
    <w:rsid w:val="00325348"/>
    <w:rsid w:val="0032732C"/>
    <w:rsid w:val="00336AD0"/>
    <w:rsid w:val="0037079A"/>
    <w:rsid w:val="003D01E8"/>
    <w:rsid w:val="003E5288"/>
    <w:rsid w:val="003F6D79"/>
    <w:rsid w:val="00410686"/>
    <w:rsid w:val="0041760A"/>
    <w:rsid w:val="00417C01"/>
    <w:rsid w:val="004809EE"/>
    <w:rsid w:val="00485B16"/>
    <w:rsid w:val="004E7D54"/>
    <w:rsid w:val="005273C6"/>
    <w:rsid w:val="00530A69"/>
    <w:rsid w:val="00545593"/>
    <w:rsid w:val="00577C6C"/>
    <w:rsid w:val="005C2FE2"/>
    <w:rsid w:val="005E2BC9"/>
    <w:rsid w:val="00605102"/>
    <w:rsid w:val="00614C18"/>
    <w:rsid w:val="006215AA"/>
    <w:rsid w:val="006913C9"/>
    <w:rsid w:val="0069470D"/>
    <w:rsid w:val="006D66E0"/>
    <w:rsid w:val="006E47F8"/>
    <w:rsid w:val="00734F00"/>
    <w:rsid w:val="007A70AE"/>
    <w:rsid w:val="008250FC"/>
    <w:rsid w:val="008362E8"/>
    <w:rsid w:val="00855DF2"/>
    <w:rsid w:val="008A1768"/>
    <w:rsid w:val="008E573A"/>
    <w:rsid w:val="008F0F33"/>
    <w:rsid w:val="008F4429"/>
    <w:rsid w:val="0094021A"/>
    <w:rsid w:val="0095400F"/>
    <w:rsid w:val="00983922"/>
    <w:rsid w:val="009B44AF"/>
    <w:rsid w:val="009C6A0B"/>
    <w:rsid w:val="009F0C77"/>
    <w:rsid w:val="009F4DD1"/>
    <w:rsid w:val="00A41684"/>
    <w:rsid w:val="00A64E80"/>
    <w:rsid w:val="00A65836"/>
    <w:rsid w:val="00A72BCD"/>
    <w:rsid w:val="00A741D9"/>
    <w:rsid w:val="00A833A7"/>
    <w:rsid w:val="00A833AB"/>
    <w:rsid w:val="00A83BFB"/>
    <w:rsid w:val="00A9741D"/>
    <w:rsid w:val="00AA2E58"/>
    <w:rsid w:val="00AD4B17"/>
    <w:rsid w:val="00B412D4"/>
    <w:rsid w:val="00BB4EF9"/>
    <w:rsid w:val="00BE3C22"/>
    <w:rsid w:val="00C0345E"/>
    <w:rsid w:val="00C3483A"/>
    <w:rsid w:val="00C6753B"/>
    <w:rsid w:val="00C74E9D"/>
    <w:rsid w:val="00C82FD3"/>
    <w:rsid w:val="00C92819"/>
    <w:rsid w:val="00CB10F1"/>
    <w:rsid w:val="00CC6B7B"/>
    <w:rsid w:val="00CD2089"/>
    <w:rsid w:val="00D73A67"/>
    <w:rsid w:val="00D970A9"/>
    <w:rsid w:val="00DF3845"/>
    <w:rsid w:val="00E41911"/>
    <w:rsid w:val="00E646F7"/>
    <w:rsid w:val="00E80342"/>
    <w:rsid w:val="00E92EEF"/>
    <w:rsid w:val="00EC5C3E"/>
    <w:rsid w:val="00F24442"/>
    <w:rsid w:val="00F50AE3"/>
    <w:rsid w:val="00F67CF1"/>
    <w:rsid w:val="00F840F0"/>
    <w:rsid w:val="00F87E2A"/>
    <w:rsid w:val="00F96D0B"/>
    <w:rsid w:val="00FB0D0D"/>
    <w:rsid w:val="00FB43B4"/>
    <w:rsid w:val="00FE1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234F98F-0BF3-4653-A105-5731BACF6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4C18"/>
    <w:rPr>
      <w:rFonts w:ascii="Tahoma" w:hAnsi="Tahoma" w:cs="Tahoma"/>
      <w:sz w:val="16"/>
      <w:szCs w:val="16"/>
    </w:rPr>
  </w:style>
  <w:style w:type="character" w:customStyle="1" w:styleId="BalloonTextChar">
    <w:name w:val="Balloon Text Char"/>
    <w:basedOn w:val="DefaultParagraphFont"/>
    <w:link w:val="BalloonText"/>
    <w:uiPriority w:val="99"/>
    <w:semiHidden/>
    <w:rsid w:val="00614C18"/>
    <w:rPr>
      <w:rFonts w:ascii="Tahoma" w:eastAsia="Times New Roman" w:hAnsi="Tahoma" w:cs="Tahoma"/>
      <w:sz w:val="16"/>
      <w:szCs w:val="16"/>
    </w:rPr>
  </w:style>
  <w:style w:type="character" w:styleId="Hyperlink">
    <w:name w:val="Hyperlink"/>
    <w:basedOn w:val="DefaultParagraphFont"/>
    <w:uiPriority w:val="99"/>
    <w:unhideWhenUsed/>
    <w:rsid w:val="00F87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4842_2014030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91F4F-1C18-44BC-A5FF-BD0A7E877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338</Words>
  <Characters>1928</Characters>
  <Application>Microsoft Office Word</Application>
  <DocSecurity>0</DocSecurity>
  <Lines>16</Lines>
  <Paragraphs>4</Paragraphs>
  <ScaleCrop>false</ScaleCrop>
  <Company>LPITS</Company>
  <LinksUpToDate>false</LinksUpToDate>
  <CharactersWithSpaces>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4842: Sexually explicit materials - South Carolina Legislature Online</dc:title>
  <dc:creator>MarthaSanders</dc:creator>
  <cp:lastModifiedBy>N Cumfer</cp:lastModifiedBy>
  <cp:revision>6</cp:revision>
  <cp:lastPrinted>2014-02-26T20:43:00Z</cp:lastPrinted>
  <dcterms:created xsi:type="dcterms:W3CDTF">2014-03-04T21:55:00Z</dcterms:created>
  <dcterms:modified xsi:type="dcterms:W3CDTF">2014-12-05T17:04:00Z</dcterms:modified>
</cp:coreProperties>
</file>