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EEE" w:rsidRDefault="008F4EEE" w:rsidP="008F4EEE">
      <w:pPr>
        <w:widowControl w:val="0"/>
        <w:jc w:val="center"/>
      </w:pPr>
      <w:r w:rsidRPr="008F4EEE">
        <w:rPr>
          <w:b/>
        </w:rPr>
        <w:t>South Carolina General Assembly</w:t>
      </w:r>
    </w:p>
    <w:p w:rsidR="008F4EEE" w:rsidRDefault="008F4EEE" w:rsidP="008F4EEE">
      <w:pPr>
        <w:widowControl w:val="0"/>
        <w:jc w:val="center"/>
      </w:pPr>
      <w:r>
        <w:t>120th Session, 2013-2014</w:t>
      </w:r>
    </w:p>
    <w:p w:rsidR="008F4EEE" w:rsidRDefault="008F4EEE" w:rsidP="008F4EEE">
      <w:pPr>
        <w:widowControl w:val="0"/>
        <w:jc w:val="left"/>
      </w:pPr>
    </w:p>
    <w:p w:rsidR="008F4EEE" w:rsidRDefault="008F4EEE" w:rsidP="008F4EEE">
      <w:pPr>
        <w:widowControl w:val="0"/>
        <w:jc w:val="left"/>
        <w:rPr>
          <w:b/>
        </w:rPr>
      </w:pPr>
      <w:r w:rsidRPr="008F4EEE">
        <w:rPr>
          <w:b/>
        </w:rPr>
        <w:t>H. 4984</w:t>
      </w:r>
    </w:p>
    <w:p w:rsidR="008F4EEE" w:rsidRDefault="008F4EEE" w:rsidP="008F4EEE">
      <w:pPr>
        <w:widowControl w:val="0"/>
        <w:jc w:val="left"/>
        <w:rPr>
          <w:b/>
        </w:rPr>
      </w:pPr>
    </w:p>
    <w:p w:rsidR="008F4EEE" w:rsidRDefault="008F4EEE" w:rsidP="008F4EEE">
      <w:pPr>
        <w:widowControl w:val="0"/>
        <w:jc w:val="left"/>
      </w:pPr>
      <w:r w:rsidRPr="008F4EEE">
        <w:rPr>
          <w:b/>
        </w:rPr>
        <w:t>STATUS INFORMATION</w:t>
      </w:r>
    </w:p>
    <w:p w:rsidR="008F4EEE" w:rsidRDefault="008F4EEE" w:rsidP="008F4EEE">
      <w:pPr>
        <w:widowControl w:val="0"/>
        <w:jc w:val="left"/>
      </w:pPr>
    </w:p>
    <w:p w:rsidR="008F4EEE" w:rsidRDefault="008F4EEE" w:rsidP="008F4EEE">
      <w:pPr>
        <w:widowControl w:val="0"/>
        <w:jc w:val="left"/>
      </w:pPr>
      <w:r>
        <w:t>General Bill</w:t>
      </w:r>
    </w:p>
    <w:p w:rsidR="008F4EEE" w:rsidRDefault="00167E85" w:rsidP="008F4EEE">
      <w:pPr>
        <w:widowControl w:val="0"/>
        <w:jc w:val="left"/>
      </w:pPr>
      <w:r>
        <w:t>Sponsors: Reps. Allison, Stavrinakis, J.E. Smith and Felder</w:t>
      </w:r>
    </w:p>
    <w:p w:rsidR="008F4EEE" w:rsidRDefault="008F4EEE" w:rsidP="008F4EEE">
      <w:pPr>
        <w:widowControl w:val="0"/>
        <w:jc w:val="left"/>
      </w:pPr>
      <w:r>
        <w:t>Document Path: l:\council\bills\agm\18206ab14.docx</w:t>
      </w:r>
    </w:p>
    <w:p w:rsidR="009633E9" w:rsidRDefault="009633E9" w:rsidP="008F4EEE">
      <w:pPr>
        <w:widowControl w:val="0"/>
        <w:jc w:val="left"/>
      </w:pPr>
      <w:r>
        <w:t>Companion/Similar bill(s): 1172</w:t>
      </w:r>
    </w:p>
    <w:p w:rsidR="008F4EEE" w:rsidRDefault="008F4EEE" w:rsidP="008F4EEE">
      <w:pPr>
        <w:widowControl w:val="0"/>
        <w:jc w:val="left"/>
      </w:pPr>
    </w:p>
    <w:p w:rsidR="008F4EEE" w:rsidRDefault="008F4EEE" w:rsidP="008F4EEE">
      <w:pPr>
        <w:widowControl w:val="0"/>
        <w:jc w:val="left"/>
      </w:pPr>
      <w:r>
        <w:t>Introduced in the House on March 26, 2014</w:t>
      </w:r>
    </w:p>
    <w:p w:rsidR="008F4EEE" w:rsidRDefault="008F4EEE" w:rsidP="008F4EEE">
      <w:pPr>
        <w:widowControl w:val="0"/>
        <w:jc w:val="left"/>
      </w:pPr>
      <w:r>
        <w:t xml:space="preserve">Currently residing in the House Committee on </w:t>
      </w:r>
      <w:r w:rsidRPr="008F4EEE">
        <w:rPr>
          <w:b/>
        </w:rPr>
        <w:t>Medical, Military, Public and Municipal Affairs</w:t>
      </w:r>
    </w:p>
    <w:p w:rsidR="008F4EEE" w:rsidRDefault="008F4EEE" w:rsidP="008F4EEE">
      <w:pPr>
        <w:widowControl w:val="0"/>
        <w:jc w:val="left"/>
      </w:pPr>
    </w:p>
    <w:p w:rsidR="008F4EEE" w:rsidRDefault="008F4EEE" w:rsidP="008F4EEE">
      <w:pPr>
        <w:widowControl w:val="0"/>
        <w:jc w:val="left"/>
      </w:pPr>
      <w:r>
        <w:t xml:space="preserve">Summary: </w:t>
      </w:r>
      <w:r w:rsidR="006E06B5">
        <w:t>Arts Commission</w:t>
      </w:r>
    </w:p>
    <w:p w:rsidR="008F4EEE" w:rsidRDefault="008F4EEE" w:rsidP="008F4EEE">
      <w:pPr>
        <w:widowControl w:val="0"/>
        <w:jc w:val="left"/>
      </w:pPr>
    </w:p>
    <w:p w:rsidR="008F4EEE" w:rsidRDefault="008F4EEE" w:rsidP="008F4EEE">
      <w:pPr>
        <w:widowControl w:val="0"/>
        <w:jc w:val="left"/>
      </w:pPr>
    </w:p>
    <w:p w:rsidR="008F4EEE" w:rsidRDefault="008F4EEE" w:rsidP="008F4EEE">
      <w:pPr>
        <w:widowControl w:val="0"/>
        <w:tabs>
          <w:tab w:val="center" w:pos="590"/>
          <w:tab w:val="center" w:pos="1440"/>
          <w:tab w:val="left" w:pos="1872"/>
          <w:tab w:val="left" w:pos="9187"/>
        </w:tabs>
        <w:jc w:val="left"/>
      </w:pPr>
      <w:r w:rsidRPr="008F4EEE">
        <w:rPr>
          <w:b/>
        </w:rPr>
        <w:t>HISTORY OF LEGISLATIVE ACTIONS</w:t>
      </w:r>
    </w:p>
    <w:p w:rsidR="008F4EEE" w:rsidRDefault="008F4EEE" w:rsidP="008F4EEE">
      <w:pPr>
        <w:widowControl w:val="0"/>
        <w:tabs>
          <w:tab w:val="center" w:pos="590"/>
          <w:tab w:val="center" w:pos="1440"/>
          <w:tab w:val="left" w:pos="1872"/>
          <w:tab w:val="left" w:pos="9187"/>
        </w:tabs>
        <w:jc w:val="left"/>
      </w:pPr>
    </w:p>
    <w:p w:rsidR="008F4EEE" w:rsidRPr="008F4EEE" w:rsidRDefault="008F4EEE" w:rsidP="008F4EEE">
      <w:pPr>
        <w:widowControl w:val="0"/>
        <w:tabs>
          <w:tab w:val="center" w:pos="590"/>
          <w:tab w:val="center" w:pos="1440"/>
          <w:tab w:val="left" w:pos="1872"/>
          <w:tab w:val="left" w:pos="9187"/>
        </w:tabs>
        <w:jc w:val="left"/>
      </w:pPr>
      <w:r w:rsidRPr="008F4EEE">
        <w:rPr>
          <w:u w:val="single"/>
        </w:rPr>
        <w:tab/>
        <w:t>Date</w:t>
      </w:r>
      <w:r w:rsidRPr="008F4EEE">
        <w:rPr>
          <w:u w:val="single"/>
        </w:rPr>
        <w:tab/>
        <w:t>Body</w:t>
      </w:r>
      <w:r w:rsidRPr="008F4EEE">
        <w:rPr>
          <w:u w:val="single"/>
        </w:rPr>
        <w:tab/>
        <w:t>Action Description with journal page number</w:t>
      </w:r>
      <w:r w:rsidRPr="008F4EEE">
        <w:rPr>
          <w:u w:val="single"/>
        </w:rPr>
        <w:tab/>
      </w:r>
      <w:bookmarkStart w:id="0" w:name="_GoBack"/>
      <w:bookmarkEnd w:id="0"/>
    </w:p>
    <w:p w:rsidR="00167E85" w:rsidRDefault="00167E85" w:rsidP="00167E85">
      <w:pPr>
        <w:widowControl w:val="0"/>
        <w:tabs>
          <w:tab w:val="right" w:pos="1008"/>
          <w:tab w:val="left" w:pos="1152"/>
          <w:tab w:val="left" w:pos="1872"/>
          <w:tab w:val="left" w:pos="9187"/>
        </w:tabs>
        <w:ind w:left="2088" w:hanging="2088"/>
        <w:jc w:val="left"/>
      </w:pPr>
      <w:r>
        <w:tab/>
        <w:t>3/26/2014</w:t>
      </w:r>
      <w:r>
        <w:tab/>
        <w:t>House</w:t>
      </w:r>
      <w:r>
        <w:tab/>
      </w:r>
      <w:r w:rsidRPr="0085374D">
        <w:t>Introduced and read first time (</w:t>
      </w:r>
      <w:hyperlink r:id="rId7" w:history="1">
        <w:r w:rsidRPr="0085374D">
          <w:rPr>
            <w:rStyle w:val="Hyperlink"/>
          </w:rPr>
          <w:t>House Journal</w:t>
        </w:r>
        <w:r w:rsidRPr="0085374D">
          <w:rPr>
            <w:rStyle w:val="Hyperlink"/>
          </w:rPr>
          <w:noBreakHyphen/>
          <w:t>page 15</w:t>
        </w:r>
      </w:hyperlink>
      <w:r w:rsidRPr="0085374D">
        <w:t>)</w:t>
      </w:r>
    </w:p>
    <w:p w:rsidR="00167E85" w:rsidRDefault="00167E85" w:rsidP="00167E85">
      <w:pPr>
        <w:widowControl w:val="0"/>
        <w:tabs>
          <w:tab w:val="right" w:pos="1008"/>
          <w:tab w:val="left" w:pos="1152"/>
          <w:tab w:val="left" w:pos="1872"/>
          <w:tab w:val="left" w:pos="9187"/>
        </w:tabs>
        <w:ind w:left="2088" w:hanging="2088"/>
        <w:jc w:val="left"/>
      </w:pPr>
      <w:r>
        <w:tab/>
        <w:t>3/26/2014</w:t>
      </w:r>
      <w:r>
        <w:tab/>
        <w:t>House</w:t>
      </w:r>
      <w:r>
        <w:tab/>
      </w:r>
      <w:r w:rsidRPr="0085374D">
        <w:t xml:space="preserve">Referred to </w:t>
      </w:r>
      <w:r>
        <w:t xml:space="preserve">Committee on </w:t>
      </w:r>
      <w:r w:rsidRPr="0085374D">
        <w:rPr>
          <w:b/>
        </w:rPr>
        <w:t>Medical, Military, Public and Municipal Affairs</w:t>
      </w:r>
      <w:r w:rsidRPr="0085374D">
        <w:t xml:space="preserve"> (</w:t>
      </w:r>
      <w:hyperlink r:id="rId8" w:history="1">
        <w:r w:rsidRPr="0085374D">
          <w:rPr>
            <w:rStyle w:val="Hyperlink"/>
          </w:rPr>
          <w:t>House Journal</w:t>
        </w:r>
        <w:r w:rsidRPr="0085374D">
          <w:rPr>
            <w:rStyle w:val="Hyperlink"/>
          </w:rPr>
          <w:noBreakHyphen/>
          <w:t>page 15</w:t>
        </w:r>
      </w:hyperlink>
      <w:r w:rsidRPr="0085374D">
        <w:t>)</w:t>
      </w:r>
    </w:p>
    <w:p w:rsidR="00167E85" w:rsidRDefault="00167E85" w:rsidP="00167E85">
      <w:pPr>
        <w:widowControl w:val="0"/>
        <w:tabs>
          <w:tab w:val="right" w:pos="1008"/>
          <w:tab w:val="left" w:pos="1152"/>
          <w:tab w:val="left" w:pos="1872"/>
          <w:tab w:val="left" w:pos="9187"/>
        </w:tabs>
        <w:ind w:left="2088" w:hanging="2088"/>
        <w:jc w:val="left"/>
      </w:pPr>
      <w:r>
        <w:tab/>
        <w:t>4/9/2014</w:t>
      </w:r>
      <w:r>
        <w:tab/>
        <w:t>House</w:t>
      </w:r>
      <w:r>
        <w:tab/>
      </w:r>
      <w:r w:rsidRPr="0085374D">
        <w:t>Member(s) request name added as sponsor: Felder</w:t>
      </w:r>
    </w:p>
    <w:p w:rsidR="00167E85" w:rsidRDefault="00167E85" w:rsidP="00167E85">
      <w:pPr>
        <w:widowControl w:val="0"/>
        <w:tabs>
          <w:tab w:val="right" w:pos="1008"/>
          <w:tab w:val="left" w:pos="1152"/>
          <w:tab w:val="left" w:pos="1872"/>
          <w:tab w:val="left" w:pos="9187"/>
        </w:tabs>
        <w:ind w:left="2088" w:hanging="2088"/>
        <w:jc w:val="left"/>
      </w:pPr>
    </w:p>
    <w:p w:rsidR="008F4EEE" w:rsidRPr="008F4EEE" w:rsidRDefault="008F4EEE" w:rsidP="008F4EEE">
      <w:pPr>
        <w:widowControl w:val="0"/>
        <w:tabs>
          <w:tab w:val="right" w:pos="1008"/>
          <w:tab w:val="left" w:pos="1152"/>
          <w:tab w:val="left" w:pos="1872"/>
          <w:tab w:val="left" w:pos="9187"/>
        </w:tabs>
        <w:ind w:left="2088" w:hanging="2088"/>
        <w:jc w:val="left"/>
      </w:pPr>
    </w:p>
    <w:p w:rsidR="008F4EEE" w:rsidRDefault="008F4EEE" w:rsidP="008F4EEE">
      <w:pPr>
        <w:widowControl w:val="0"/>
        <w:jc w:val="left"/>
      </w:pPr>
      <w:r w:rsidRPr="008F4EEE">
        <w:rPr>
          <w:b/>
        </w:rPr>
        <w:t>VERSIONS OF THIS BILL</w:t>
      </w:r>
    </w:p>
    <w:p w:rsidR="008F4EEE" w:rsidRDefault="008F4EEE" w:rsidP="008F4EEE">
      <w:pPr>
        <w:widowControl w:val="0"/>
        <w:jc w:val="left"/>
      </w:pPr>
    </w:p>
    <w:p w:rsidR="008F4EEE" w:rsidRDefault="00362D07" w:rsidP="008F4EEE">
      <w:pPr>
        <w:widowControl w:val="0"/>
        <w:jc w:val="left"/>
      </w:pPr>
      <w:hyperlink r:id="rId9" w:history="1">
        <w:r w:rsidR="008F4EEE">
          <w:rPr>
            <w:rStyle w:val="Hyperlink"/>
          </w:rPr>
          <w:t>3/26/2014</w:t>
        </w:r>
      </w:hyperlink>
    </w:p>
    <w:p w:rsidR="008F4EEE" w:rsidRDefault="008F4EEE" w:rsidP="008F4EEE"/>
    <w:p w:rsidR="008F4EEE" w:rsidRDefault="008F4EEE" w:rsidP="008F4EEE">
      <w:pPr>
        <w:sectPr w:rsidR="008F4EEE" w:rsidSect="008F4EEE">
          <w:pgSz w:w="12240" w:h="15840" w:code="1"/>
          <w:pgMar w:top="1080" w:right="1440" w:bottom="1080" w:left="1440" w:header="720" w:footer="720" w:gutter="0"/>
          <w:cols w:space="720"/>
          <w:noEndnote/>
          <w:docGrid w:linePitch="360"/>
        </w:sectPr>
      </w:pPr>
    </w:p>
    <w:p w:rsidR="00B233D0" w:rsidRDefault="00B233D0" w:rsidP="00B233D0">
      <w:pPr>
        <w:pStyle w:val="BillDots"/>
      </w:pPr>
    </w:p>
    <w:p w:rsidR="00B233D0" w:rsidRDefault="00B233D0" w:rsidP="00B233D0">
      <w:pPr>
        <w:pStyle w:val="Numbersforbills"/>
      </w:pPr>
    </w:p>
    <w:p w:rsidR="00B233D0" w:rsidRDefault="00B233D0" w:rsidP="00B2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D0" w:rsidRDefault="00B233D0" w:rsidP="00B2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D0" w:rsidRDefault="00B233D0" w:rsidP="00B2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D0" w:rsidRDefault="00B233D0" w:rsidP="00B2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D0" w:rsidRDefault="00B233D0" w:rsidP="00B2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0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61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60</w:t>
      </w:r>
      <w:r w:rsidR="0046400A">
        <w:noBreakHyphen/>
      </w:r>
      <w:r>
        <w:t>15</w:t>
      </w:r>
      <w:r w:rsidR="0046400A">
        <w:noBreakHyphen/>
      </w:r>
      <w:r>
        <w:t>75 SO AS TO PROVIDE FOR THE ESTABLISHMENT OF CRITERIA AND GUIDELINES FOR STATE</w:t>
      </w:r>
      <w:r w:rsidR="0046400A">
        <w:noBreakHyphen/>
      </w:r>
      <w:r>
        <w:t>DESIGNATED CULTURAL DISTRICTS BY THE SOUTH CAROLINA ARTS COMMISSION, TO STATE THE INTENDED PURPOSE OF THE CULTURAL DISTRICTS, AND TO PROVIDE RELATED POWERS AND DUTIES OF THE COMMISSION WITH RESPECT TO THE CULTURAL DISTRICTS.</w:t>
      </w:r>
    </w:p>
    <w:p w:rsidR="00ED616E" w:rsidRDefault="00ED6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16E" w:rsidRDefault="00ED6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616E" w:rsidRDefault="00ED61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7F2" w:rsidRDefault="00ED616E"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07F2">
        <w:t xml:space="preserve">Chapter 15, Title </w:t>
      </w:r>
      <w:r w:rsidR="001B6A6C">
        <w:t>60</w:t>
      </w:r>
      <w:r w:rsidR="00D307F2">
        <w:t xml:space="preserve"> of the 1976 Code is amended by adding:</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60</w:t>
      </w:r>
      <w:r w:rsidR="0046400A">
        <w:noBreakHyphen/>
      </w:r>
      <w:r>
        <w:t>15</w:t>
      </w:r>
      <w:r w:rsidR="0046400A">
        <w:noBreakHyphen/>
      </w:r>
      <w:r>
        <w:t>75.</w:t>
      </w:r>
      <w:r>
        <w:tab/>
        <w:t>(A)</w:t>
      </w:r>
      <w:r>
        <w:tab/>
        <w:t>The commission shall develop criteria and guidelines for designating a cultural district by the State.</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cultural district:</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must be a geographical area that is within a community and that has a concentration of cultural facilities, creative enterprises, or arts venues located within it;</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be home to not</w:t>
      </w:r>
      <w:r w:rsidR="0046400A">
        <w:noBreakHyphen/>
      </w:r>
      <w:r>
        <w:t>for</w:t>
      </w:r>
      <w:r w:rsidR="0046400A">
        <w:noBreakHyphen/>
      </w:r>
      <w:r>
        <w:t>profit and for</w:t>
      </w:r>
      <w:r w:rsidR="0046400A">
        <w:noBreakHyphen/>
      </w:r>
      <w:r>
        <w:t>profit creative entities; and</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intended to impact the larger community in which it is located by:</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attracting artists, creative entrepreneurs, and cultural enterprises;</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encouraging economic development;</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encouraging the preservation and reuse of historic buildings; </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fostering local cultural development; and</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(e)</w:t>
      </w:r>
      <w:r>
        <w:tab/>
        <w:t>providing a focal point for celebrating and strengthening its unique cultural identity.</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geographical area of the State only may be designated as a cultural district under the provisions of this section by applying to the commission for the designation, satisfying criteria and other requirements of this section, and upon approval by the commission.</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commission shall:</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leadership and assistance to a community that seeks to develop or foster a cultural district;</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develop a process through which a community may apply for the designation of a cultural district by the State, including:</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specific guidelines and criteria; and</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process for the periodic evaluation of the success of a designated cultural district and the periodic recertification of the district; and</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pursue partnerships and collaborative agreements with other public agencies and the private sector to maximize the benefits and value of cultural districts designated by the commission.”</w:t>
      </w:r>
    </w:p>
    <w:p w:rsidR="00D307F2"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16E" w:rsidRDefault="00D307F2" w:rsidP="00D30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F0017" w:rsidRDefault="004640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0017" w:rsidRDefault="008F0017" w:rsidP="008F4EEE">
      <w:pPr>
        <w:suppressAutoHyphens/>
      </w:pPr>
    </w:p>
    <w:sectPr w:rsidR="008F0017" w:rsidSect="008F4E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16E" w:rsidRDefault="00ED616E" w:rsidP="009F0C77">
      <w:r>
        <w:separator/>
      </w:r>
    </w:p>
  </w:endnote>
  <w:endnote w:type="continuationSeparator" w:id="0">
    <w:p w:rsidR="00ED616E" w:rsidRDefault="00ED61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33AE91-5649-4686-ACB0-105D7BDC0758}"/>
    <w:embedBold r:id="rId2" w:fontKey="{0C952FA1-A0B8-485C-A20F-0FC3F8F297FA}"/>
  </w:font>
  <w:font w:name="Calibri">
    <w:panose1 w:val="020F0502020204030204"/>
    <w:charset w:val="00"/>
    <w:family w:val="swiss"/>
    <w:pitch w:val="variable"/>
    <w:sig w:usb0="E10002FF" w:usb1="4000ACFF" w:usb2="00000009" w:usb3="00000000" w:csb0="0000019F" w:csb1="00000000"/>
    <w:embedRegular r:id="rId3" w:fontKey="{F4D9DA94-929B-4484-92B9-86BDE3C69C3A}"/>
  </w:font>
  <w:font w:name="Tahoma">
    <w:panose1 w:val="020B0604030504040204"/>
    <w:charset w:val="00"/>
    <w:family w:val="swiss"/>
    <w:pitch w:val="variable"/>
    <w:sig w:usb0="21002A87" w:usb1="80000000" w:usb2="00000008" w:usb3="00000000" w:csb0="000101FF" w:csb1="00000000"/>
    <w:embedRegular r:id="rId4" w:fontKey="{B3932A8A-B6E0-4C27-AAF5-34458AEE935A}"/>
  </w:font>
  <w:font w:name="Cambria">
    <w:panose1 w:val="02040503050406030204"/>
    <w:charset w:val="00"/>
    <w:family w:val="roman"/>
    <w:pitch w:val="variable"/>
    <w:sig w:usb0="E00002FF" w:usb1="400004FF" w:usb2="00000000" w:usb3="00000000" w:csb0="0000019F" w:csb1="00000000"/>
    <w:embedRegular r:id="rId5" w:fontKey="{176F81F4-570A-478F-B9C8-428FD29D4C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EEE" w:rsidRPr="008F0017" w:rsidRDefault="008F4EEE" w:rsidP="008F0017">
    <w:pPr>
      <w:pStyle w:val="Footer"/>
      <w:tabs>
        <w:tab w:val="clear" w:pos="4680"/>
        <w:tab w:val="clear" w:pos="9360"/>
        <w:tab w:val="center" w:pos="2995"/>
      </w:tabs>
      <w:spacing w:before="120"/>
    </w:pPr>
    <w:r>
      <w:t>[4984]</w:t>
    </w:r>
    <w:r>
      <w:tab/>
    </w:r>
    <w:r w:rsidR="00C970C3">
      <w:fldChar w:fldCharType="begin"/>
    </w:r>
    <w:r w:rsidR="00C970C3">
      <w:instrText xml:space="preserve"> PAGE  \* MERGEFORMAT </w:instrText>
    </w:r>
    <w:r w:rsidR="00C970C3">
      <w:fldChar w:fldCharType="separate"/>
    </w:r>
    <w:r w:rsidR="00362D07">
      <w:rPr>
        <w:noProof/>
      </w:rPr>
      <w:t>1</w:t>
    </w:r>
    <w:r w:rsidR="00C970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16E" w:rsidRDefault="00ED616E" w:rsidP="009F0C77">
      <w:r>
        <w:separator/>
      </w:r>
    </w:p>
  </w:footnote>
  <w:footnote w:type="continuationSeparator" w:id="0">
    <w:p w:rsidR="00ED616E" w:rsidRDefault="00ED61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06AB14"/>
    <w:docVar w:name="CoverBillType" w:val="b"/>
    <w:docVar w:name="docpath" w:val="L:\Council\bills\AGM\18206AB14.DOCX"/>
    <w:docVar w:name="dvBillNumber" w:val="4984"/>
    <w:docVar w:name="dvBillNumberPrefix" w:val="H. "/>
    <w:docVar w:name="dvOriginalBody" w:val="House"/>
    <w:docVar w:name="dvSteno" w:val="AGM"/>
    <w:docVar w:name="NameofBody" w:val="h"/>
    <w:docVar w:name="vgroup2" w:val="Council"/>
  </w:docVars>
  <w:rsids>
    <w:rsidRoot w:val="007D310C"/>
    <w:rsid w:val="00011869"/>
    <w:rsid w:val="000E1785"/>
    <w:rsid w:val="000F40FA"/>
    <w:rsid w:val="0010776B"/>
    <w:rsid w:val="00133E66"/>
    <w:rsid w:val="001435A3"/>
    <w:rsid w:val="00167E85"/>
    <w:rsid w:val="00193A38"/>
    <w:rsid w:val="001B6A6C"/>
    <w:rsid w:val="001C5451"/>
    <w:rsid w:val="001D08F2"/>
    <w:rsid w:val="001D525B"/>
    <w:rsid w:val="001D7F4F"/>
    <w:rsid w:val="002208C9"/>
    <w:rsid w:val="00231A18"/>
    <w:rsid w:val="002321B6"/>
    <w:rsid w:val="00250967"/>
    <w:rsid w:val="002543C8"/>
    <w:rsid w:val="00284AAE"/>
    <w:rsid w:val="002E5912"/>
    <w:rsid w:val="00301B21"/>
    <w:rsid w:val="00325348"/>
    <w:rsid w:val="0032732C"/>
    <w:rsid w:val="00336AD0"/>
    <w:rsid w:val="00362D07"/>
    <w:rsid w:val="0037079A"/>
    <w:rsid w:val="003D01E8"/>
    <w:rsid w:val="003E5288"/>
    <w:rsid w:val="003F6D79"/>
    <w:rsid w:val="0041760A"/>
    <w:rsid w:val="00417C01"/>
    <w:rsid w:val="0046400A"/>
    <w:rsid w:val="004809EE"/>
    <w:rsid w:val="004A3AF4"/>
    <w:rsid w:val="004E7D54"/>
    <w:rsid w:val="005273C6"/>
    <w:rsid w:val="00530A69"/>
    <w:rsid w:val="00545593"/>
    <w:rsid w:val="00577C6C"/>
    <w:rsid w:val="005C2FE2"/>
    <w:rsid w:val="005E2BC9"/>
    <w:rsid w:val="00605102"/>
    <w:rsid w:val="006215AA"/>
    <w:rsid w:val="00670874"/>
    <w:rsid w:val="006913C9"/>
    <w:rsid w:val="0069470D"/>
    <w:rsid w:val="006E06B5"/>
    <w:rsid w:val="00734F00"/>
    <w:rsid w:val="007A70AE"/>
    <w:rsid w:val="007D310C"/>
    <w:rsid w:val="008362E8"/>
    <w:rsid w:val="0084174E"/>
    <w:rsid w:val="008A1768"/>
    <w:rsid w:val="008F0017"/>
    <w:rsid w:val="008F0F33"/>
    <w:rsid w:val="008F4429"/>
    <w:rsid w:val="008F4EEE"/>
    <w:rsid w:val="0094021A"/>
    <w:rsid w:val="009633E9"/>
    <w:rsid w:val="009B44AF"/>
    <w:rsid w:val="009C2C7D"/>
    <w:rsid w:val="009C6A0B"/>
    <w:rsid w:val="009F0C77"/>
    <w:rsid w:val="009F4DD1"/>
    <w:rsid w:val="00A25135"/>
    <w:rsid w:val="00A41684"/>
    <w:rsid w:val="00A55B11"/>
    <w:rsid w:val="00A64E80"/>
    <w:rsid w:val="00A72BCD"/>
    <w:rsid w:val="00A741D9"/>
    <w:rsid w:val="00A833AB"/>
    <w:rsid w:val="00A9741D"/>
    <w:rsid w:val="00AD4B17"/>
    <w:rsid w:val="00B233D0"/>
    <w:rsid w:val="00B412D4"/>
    <w:rsid w:val="00BE3C22"/>
    <w:rsid w:val="00C0345E"/>
    <w:rsid w:val="00C3483A"/>
    <w:rsid w:val="00C74E9D"/>
    <w:rsid w:val="00C82FD3"/>
    <w:rsid w:val="00C92819"/>
    <w:rsid w:val="00C970C3"/>
    <w:rsid w:val="00CB17A3"/>
    <w:rsid w:val="00CC6B7B"/>
    <w:rsid w:val="00CD2089"/>
    <w:rsid w:val="00D307F2"/>
    <w:rsid w:val="00D73A67"/>
    <w:rsid w:val="00D970A9"/>
    <w:rsid w:val="00DF3845"/>
    <w:rsid w:val="00E41911"/>
    <w:rsid w:val="00E92EEF"/>
    <w:rsid w:val="00ED616E"/>
    <w:rsid w:val="00F24442"/>
    <w:rsid w:val="00F301D0"/>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555FEF-AFC2-4ED7-8DED-C6F86E859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00A"/>
    <w:rPr>
      <w:rFonts w:ascii="Tahoma" w:hAnsi="Tahoma" w:cs="Tahoma"/>
      <w:sz w:val="16"/>
      <w:szCs w:val="16"/>
    </w:rPr>
  </w:style>
  <w:style w:type="character" w:customStyle="1" w:styleId="BalloonTextChar">
    <w:name w:val="Balloon Text Char"/>
    <w:basedOn w:val="DefaultParagraphFont"/>
    <w:link w:val="BalloonText"/>
    <w:uiPriority w:val="99"/>
    <w:semiHidden/>
    <w:rsid w:val="0046400A"/>
    <w:rPr>
      <w:rFonts w:ascii="Tahoma" w:eastAsia="Times New Roman" w:hAnsi="Tahoma" w:cs="Tahoma"/>
      <w:sz w:val="16"/>
      <w:szCs w:val="16"/>
    </w:rPr>
  </w:style>
  <w:style w:type="character" w:styleId="Hyperlink">
    <w:name w:val="Hyperlink"/>
    <w:basedOn w:val="DefaultParagraphFont"/>
    <w:uiPriority w:val="99"/>
    <w:unhideWhenUsed/>
    <w:rsid w:val="008F4E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6-14.docx" TargetMode="External"/><Relationship Id="rId3" Type="http://schemas.openxmlformats.org/officeDocument/2006/relationships/settings" Target="settings.xml"/><Relationship Id="rId7" Type="http://schemas.openxmlformats.org/officeDocument/2006/relationships/hyperlink" Target="file:///H:\HJ%20Archive\2014\03-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984_2014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0075E-D6DF-44DA-A396-197BD090F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490</Words>
  <Characters>2797</Characters>
  <Application>Microsoft Office Word</Application>
  <DocSecurity>0</DocSecurity>
  <Lines>23</Lines>
  <Paragraphs>6</Paragraphs>
  <ScaleCrop>false</ScaleCrop>
  <Company>LPITS</Company>
  <LinksUpToDate>false</LinksUpToDate>
  <CharactersWithSpaces>3281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4984: Arts Commission - South Carolina Legislature Online</dc:title>
  <dc:creator>angiemorgan</dc:creator>
  <cp:lastModifiedBy>N Cumfer</cp:lastModifiedBy>
  <cp:revision>8</cp:revision>
  <cp:lastPrinted>2014-03-20T15:08:00Z</cp:lastPrinted>
  <dcterms:created xsi:type="dcterms:W3CDTF">2014-03-26T14:45:00Z</dcterms:created>
  <dcterms:modified xsi:type="dcterms:W3CDTF">2014-12-05T17:06:00Z</dcterms:modified>
</cp:coreProperties>
</file>