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9D6" w:rsidRDefault="00FB79D6" w:rsidP="00FB79D6">
      <w:pPr>
        <w:widowControl w:val="0"/>
        <w:jc w:val="center"/>
      </w:pPr>
      <w:r w:rsidRPr="00FB79D6">
        <w:rPr>
          <w:b/>
        </w:rPr>
        <w:t>South Carolina General Assembly</w:t>
      </w:r>
    </w:p>
    <w:p w:rsidR="00FB79D6" w:rsidRDefault="00FB79D6" w:rsidP="00FB79D6">
      <w:pPr>
        <w:widowControl w:val="0"/>
        <w:jc w:val="center"/>
      </w:pPr>
      <w:r>
        <w:t>120th Session, 2013-2014</w:t>
      </w:r>
    </w:p>
    <w:p w:rsidR="00FB79D6" w:rsidRDefault="00FB79D6" w:rsidP="00FB79D6">
      <w:pPr>
        <w:widowControl w:val="0"/>
        <w:jc w:val="left"/>
      </w:pPr>
    </w:p>
    <w:p w:rsidR="00FB79D6" w:rsidRDefault="00FB79D6" w:rsidP="00FB79D6">
      <w:pPr>
        <w:widowControl w:val="0"/>
        <w:jc w:val="left"/>
        <w:rPr>
          <w:b/>
        </w:rPr>
      </w:pPr>
      <w:r w:rsidRPr="00FB79D6">
        <w:rPr>
          <w:b/>
        </w:rPr>
        <w:t>H. 5072</w:t>
      </w:r>
    </w:p>
    <w:p w:rsidR="00FB79D6" w:rsidRDefault="00FB79D6" w:rsidP="00FB79D6">
      <w:pPr>
        <w:widowControl w:val="0"/>
        <w:jc w:val="left"/>
        <w:rPr>
          <w:b/>
        </w:rPr>
      </w:pPr>
    </w:p>
    <w:p w:rsidR="00FB79D6" w:rsidRDefault="00FB79D6" w:rsidP="00FB79D6">
      <w:pPr>
        <w:widowControl w:val="0"/>
        <w:jc w:val="left"/>
      </w:pPr>
      <w:r w:rsidRPr="00FB79D6">
        <w:rPr>
          <w:b/>
        </w:rPr>
        <w:t>STATUS INFORMATION</w:t>
      </w:r>
    </w:p>
    <w:p w:rsidR="00FB79D6" w:rsidRDefault="00FB79D6" w:rsidP="00FB79D6">
      <w:pPr>
        <w:widowControl w:val="0"/>
        <w:jc w:val="left"/>
      </w:pPr>
    </w:p>
    <w:p w:rsidR="00FB79D6" w:rsidRDefault="00FB79D6" w:rsidP="00FB79D6">
      <w:pPr>
        <w:widowControl w:val="0"/>
        <w:jc w:val="left"/>
      </w:pPr>
      <w:r>
        <w:t>General Bill</w:t>
      </w:r>
    </w:p>
    <w:p w:rsidR="00FB79D6" w:rsidRDefault="00D64C56" w:rsidP="00FB79D6">
      <w:pPr>
        <w:widowControl w:val="0"/>
        <w:jc w:val="left"/>
      </w:pPr>
      <w:r>
        <w:t>Sponsors: Reps. K.R. Crawford, Hosey, Anderson, Bannister, Finlay, Brannon, Burns, Clyburn, Erickson, Sandifer, Bales, Barfield, Clemmons, Crosby, Daning, Goldfinch, Hamilton, Hardwick, Hayes, Henderson, Loftis, Lowe, V.S. Moss, Nanney, Pitts, Ryhal, G.R. Smith, Sottile, Stringer, Thayer, Wells, White and Whitmire</w:t>
      </w:r>
    </w:p>
    <w:p w:rsidR="00FB79D6" w:rsidRDefault="00FB79D6" w:rsidP="00FB79D6">
      <w:pPr>
        <w:widowControl w:val="0"/>
        <w:jc w:val="left"/>
      </w:pPr>
      <w:r>
        <w:t>Document Path: l:\council\bills\ms\7414ahb14.docx</w:t>
      </w:r>
    </w:p>
    <w:p w:rsidR="00FB79D6" w:rsidRDefault="00FB79D6" w:rsidP="00FB79D6">
      <w:pPr>
        <w:widowControl w:val="0"/>
        <w:jc w:val="left"/>
      </w:pPr>
    </w:p>
    <w:p w:rsidR="00FB79D6" w:rsidRDefault="00FB79D6" w:rsidP="00FB79D6">
      <w:pPr>
        <w:widowControl w:val="0"/>
        <w:jc w:val="left"/>
      </w:pPr>
      <w:r>
        <w:t>Introduced in the House on April 9, 2014</w:t>
      </w:r>
    </w:p>
    <w:p w:rsidR="00FB79D6" w:rsidRDefault="00FB79D6" w:rsidP="00FB79D6">
      <w:pPr>
        <w:widowControl w:val="0"/>
        <w:jc w:val="left"/>
      </w:pPr>
      <w:r>
        <w:t>Currently residing in the House</w:t>
      </w:r>
    </w:p>
    <w:p w:rsidR="00FB79D6" w:rsidRDefault="00FB79D6" w:rsidP="00FB79D6">
      <w:pPr>
        <w:widowControl w:val="0"/>
        <w:jc w:val="left"/>
      </w:pPr>
    </w:p>
    <w:p w:rsidR="00FB79D6" w:rsidRDefault="00FB79D6" w:rsidP="00FB79D6">
      <w:pPr>
        <w:widowControl w:val="0"/>
        <w:jc w:val="left"/>
      </w:pPr>
      <w:r>
        <w:t xml:space="preserve">Summary: </w:t>
      </w:r>
      <w:r w:rsidR="00E32D91">
        <w:t>Establish protocols for the appointment of a special prosecutor</w:t>
      </w:r>
    </w:p>
    <w:p w:rsidR="00FB79D6" w:rsidRDefault="00FB79D6" w:rsidP="00FB79D6">
      <w:pPr>
        <w:widowControl w:val="0"/>
        <w:jc w:val="left"/>
      </w:pPr>
    </w:p>
    <w:p w:rsidR="00FB79D6" w:rsidRDefault="00FB79D6" w:rsidP="00FB79D6">
      <w:pPr>
        <w:widowControl w:val="0"/>
        <w:jc w:val="left"/>
      </w:pPr>
    </w:p>
    <w:p w:rsidR="00FB79D6" w:rsidRDefault="00FB79D6" w:rsidP="00FB79D6">
      <w:pPr>
        <w:widowControl w:val="0"/>
        <w:tabs>
          <w:tab w:val="center" w:pos="590"/>
          <w:tab w:val="center" w:pos="1440"/>
          <w:tab w:val="left" w:pos="1872"/>
          <w:tab w:val="left" w:pos="9187"/>
        </w:tabs>
        <w:jc w:val="left"/>
      </w:pPr>
      <w:r w:rsidRPr="00FB79D6">
        <w:rPr>
          <w:b/>
        </w:rPr>
        <w:t>HISTORY OF LEGISLATIVE ACTIONS</w:t>
      </w:r>
    </w:p>
    <w:p w:rsidR="00FB79D6" w:rsidRDefault="00FB79D6" w:rsidP="00FB79D6">
      <w:pPr>
        <w:widowControl w:val="0"/>
        <w:tabs>
          <w:tab w:val="center" w:pos="590"/>
          <w:tab w:val="center" w:pos="1440"/>
          <w:tab w:val="left" w:pos="1872"/>
          <w:tab w:val="left" w:pos="9187"/>
        </w:tabs>
        <w:jc w:val="left"/>
      </w:pPr>
    </w:p>
    <w:p w:rsidR="00FB79D6" w:rsidRPr="00FB79D6" w:rsidRDefault="00FB79D6" w:rsidP="00FB79D6">
      <w:pPr>
        <w:widowControl w:val="0"/>
        <w:tabs>
          <w:tab w:val="center" w:pos="590"/>
          <w:tab w:val="center" w:pos="1440"/>
          <w:tab w:val="left" w:pos="1872"/>
          <w:tab w:val="left" w:pos="9187"/>
        </w:tabs>
        <w:jc w:val="left"/>
      </w:pPr>
      <w:r w:rsidRPr="00FB79D6">
        <w:rPr>
          <w:u w:val="single"/>
        </w:rPr>
        <w:tab/>
        <w:t>Date</w:t>
      </w:r>
      <w:r w:rsidRPr="00FB79D6">
        <w:rPr>
          <w:u w:val="single"/>
        </w:rPr>
        <w:tab/>
        <w:t>Body</w:t>
      </w:r>
      <w:r w:rsidRPr="00FB79D6">
        <w:rPr>
          <w:u w:val="single"/>
        </w:rPr>
        <w:tab/>
        <w:t>Action Description with journal page number</w:t>
      </w:r>
      <w:r w:rsidRPr="00FB79D6">
        <w:rPr>
          <w:u w:val="single"/>
        </w:rPr>
        <w:tab/>
      </w:r>
      <w:bookmarkStart w:id="0" w:name="_GoBack"/>
      <w:bookmarkEnd w:id="0"/>
    </w:p>
    <w:p w:rsidR="00FD6B0A" w:rsidRDefault="00FD6B0A" w:rsidP="00FD6B0A">
      <w:pPr>
        <w:widowControl w:val="0"/>
        <w:tabs>
          <w:tab w:val="right" w:pos="1008"/>
          <w:tab w:val="left" w:pos="1152"/>
          <w:tab w:val="left" w:pos="1872"/>
          <w:tab w:val="left" w:pos="9187"/>
        </w:tabs>
        <w:ind w:left="2088" w:hanging="2088"/>
        <w:jc w:val="left"/>
      </w:pPr>
      <w:r>
        <w:tab/>
        <w:t>4/9/2014</w:t>
      </w:r>
      <w:r>
        <w:tab/>
        <w:t>House</w:t>
      </w:r>
      <w:r>
        <w:tab/>
      </w:r>
      <w:r w:rsidRPr="00211865">
        <w:t>Introduced, read</w:t>
      </w:r>
      <w:r>
        <w:t xml:space="preserve"> first time, placed on calendar </w:t>
      </w:r>
      <w:r w:rsidRPr="00211865">
        <w:t>without reference (</w:t>
      </w:r>
      <w:hyperlink r:id="rId7" w:history="1">
        <w:r w:rsidRPr="00211865">
          <w:rPr>
            <w:rStyle w:val="Hyperlink"/>
          </w:rPr>
          <w:t>House Journal</w:t>
        </w:r>
        <w:r w:rsidRPr="00211865">
          <w:rPr>
            <w:rStyle w:val="Hyperlink"/>
          </w:rPr>
          <w:noBreakHyphen/>
          <w:t>page 7</w:t>
        </w:r>
      </w:hyperlink>
      <w:r w:rsidRPr="00211865">
        <w:t>)</w:t>
      </w:r>
    </w:p>
    <w:p w:rsidR="00FD6B0A" w:rsidRDefault="00FD6B0A" w:rsidP="00FD6B0A">
      <w:pPr>
        <w:widowControl w:val="0"/>
        <w:tabs>
          <w:tab w:val="right" w:pos="1008"/>
          <w:tab w:val="left" w:pos="1152"/>
          <w:tab w:val="left" w:pos="1872"/>
          <w:tab w:val="left" w:pos="9187"/>
        </w:tabs>
        <w:ind w:left="2088" w:hanging="2088"/>
        <w:jc w:val="left"/>
      </w:pPr>
      <w:r>
        <w:tab/>
        <w:t>4/9/2014</w:t>
      </w:r>
      <w:r>
        <w:tab/>
        <w:t>House</w:t>
      </w:r>
      <w:r>
        <w:tab/>
      </w:r>
      <w:r w:rsidRPr="00211865">
        <w:t xml:space="preserve">Member(s) request </w:t>
      </w:r>
      <w:r>
        <w:t xml:space="preserve">name removed as sponsor: Hiott, </w:t>
      </w:r>
      <w:r w:rsidRPr="00211865">
        <w:t>Southard</w:t>
      </w:r>
    </w:p>
    <w:p w:rsidR="00FD6B0A" w:rsidRDefault="00FD6B0A" w:rsidP="00FD6B0A">
      <w:pPr>
        <w:widowControl w:val="0"/>
        <w:tabs>
          <w:tab w:val="right" w:pos="1008"/>
          <w:tab w:val="left" w:pos="1152"/>
          <w:tab w:val="left" w:pos="1872"/>
          <w:tab w:val="left" w:pos="9187"/>
        </w:tabs>
        <w:ind w:left="2088" w:hanging="2088"/>
        <w:jc w:val="left"/>
      </w:pPr>
      <w:r>
        <w:tab/>
        <w:t>4/9/2014</w:t>
      </w:r>
      <w:r>
        <w:tab/>
        <w:t>House</w:t>
      </w:r>
      <w:r>
        <w:tab/>
      </w:r>
      <w:r w:rsidRPr="00211865">
        <w:t>Member(s) request name added as sponsor: Tallon</w:t>
      </w:r>
    </w:p>
    <w:p w:rsidR="00FD6B0A" w:rsidRDefault="00FD6B0A" w:rsidP="00FD6B0A">
      <w:pPr>
        <w:widowControl w:val="0"/>
        <w:tabs>
          <w:tab w:val="right" w:pos="1008"/>
          <w:tab w:val="left" w:pos="1152"/>
          <w:tab w:val="left" w:pos="1872"/>
          <w:tab w:val="left" w:pos="9187"/>
        </w:tabs>
        <w:ind w:left="2088" w:hanging="2088"/>
        <w:jc w:val="left"/>
      </w:pPr>
      <w:r>
        <w:tab/>
        <w:t>4/10/2014</w:t>
      </w:r>
      <w:r>
        <w:tab/>
        <w:t>House</w:t>
      </w:r>
      <w:r>
        <w:tab/>
      </w:r>
      <w:r w:rsidRPr="00211865">
        <w:t>Member(s) r</w:t>
      </w:r>
      <w:r>
        <w:t xml:space="preserve">equest name removed as sponsor: </w:t>
      </w:r>
      <w:r w:rsidRPr="00211865">
        <w:t>Simrill, Huggins</w:t>
      </w:r>
      <w:r>
        <w:t xml:space="preserve">, Tallon, Cole, Murphy, Newton, </w:t>
      </w:r>
      <w:r w:rsidRPr="00211865">
        <w:t>J.E.Smith</w:t>
      </w:r>
      <w:r>
        <w:t xml:space="preserve">, Rutherford, R.L.Ott, Sellers, </w:t>
      </w:r>
      <w:r w:rsidRPr="00211865">
        <w:t>Funderburk</w:t>
      </w:r>
      <w:r>
        <w:t>, Spires, Norrell, Cobb</w:t>
      </w:r>
      <w:r>
        <w:noBreakHyphen/>
        <w:t xml:space="preserve">Hunter, </w:t>
      </w:r>
      <w:r w:rsidRPr="00211865">
        <w:t>Robinson</w:t>
      </w:r>
      <w:r>
        <w:noBreakHyphen/>
      </w:r>
      <w:r w:rsidRPr="00211865">
        <w:t>Simps</w:t>
      </w:r>
      <w:r>
        <w:t xml:space="preserve">on, Howard, Dillard, McEachern, </w:t>
      </w:r>
      <w:r w:rsidRPr="00211865">
        <w:t>Neal, Willi</w:t>
      </w:r>
      <w:r>
        <w:t xml:space="preserve">s, Skelton, Allison, Forrester, </w:t>
      </w:r>
      <w:r w:rsidRPr="00211865">
        <w:t>Bedingfield, Putnam, Edge</w:t>
      </w:r>
    </w:p>
    <w:p w:rsidR="00FD6B0A" w:rsidRDefault="00FD6B0A" w:rsidP="00FD6B0A">
      <w:pPr>
        <w:widowControl w:val="0"/>
        <w:tabs>
          <w:tab w:val="right" w:pos="1008"/>
          <w:tab w:val="left" w:pos="1152"/>
          <w:tab w:val="left" w:pos="1872"/>
          <w:tab w:val="left" w:pos="9187"/>
        </w:tabs>
        <w:ind w:left="2088" w:hanging="2088"/>
        <w:jc w:val="left"/>
      </w:pPr>
      <w:r>
        <w:tab/>
        <w:t>4/29/2014</w:t>
      </w:r>
      <w:r>
        <w:tab/>
        <w:t>House</w:t>
      </w:r>
      <w:r>
        <w:tab/>
      </w:r>
      <w:r w:rsidRPr="00211865">
        <w:t>Member(s) request n</w:t>
      </w:r>
      <w:r>
        <w:t xml:space="preserve">ame removed as sponsor: </w:t>
      </w:r>
      <w:r w:rsidRPr="00211865">
        <w:t>Taylor, Owen</w:t>
      </w:r>
      <w:r>
        <w:t xml:space="preserve">s, Chumley, Atwater, J.R.Smith, </w:t>
      </w:r>
      <w:r w:rsidRPr="00211865">
        <w:t xml:space="preserve">McCoy, Hodges, </w:t>
      </w:r>
      <w:r>
        <w:t xml:space="preserve">R.L.Brown, Douglas, King, Mack, </w:t>
      </w:r>
      <w:r w:rsidRPr="00211865">
        <w:t xml:space="preserve">Anthony, </w:t>
      </w:r>
      <w:r>
        <w:t xml:space="preserve">Alexander, Jefferson, Williams, </w:t>
      </w:r>
      <w:r w:rsidRPr="00211865">
        <w:t>Gilliard, Branham, Ridgeway, George</w:t>
      </w:r>
    </w:p>
    <w:p w:rsidR="00FD6B0A" w:rsidRDefault="00FD6B0A" w:rsidP="00FD6B0A">
      <w:pPr>
        <w:widowControl w:val="0"/>
        <w:tabs>
          <w:tab w:val="right" w:pos="1008"/>
          <w:tab w:val="left" w:pos="1152"/>
          <w:tab w:val="left" w:pos="1872"/>
          <w:tab w:val="left" w:pos="9187"/>
        </w:tabs>
        <w:ind w:left="2088" w:hanging="2088"/>
        <w:jc w:val="left"/>
      </w:pPr>
      <w:r>
        <w:tab/>
        <w:t>4/29/2014</w:t>
      </w:r>
      <w:r>
        <w:tab/>
        <w:t>House</w:t>
      </w:r>
      <w:r>
        <w:tab/>
      </w:r>
      <w:r w:rsidRPr="00211865">
        <w:t>Requests for de</w:t>
      </w:r>
      <w:r>
        <w:t>bate</w:t>
      </w:r>
      <w:r>
        <w:noBreakHyphen/>
        <w:t xml:space="preserve">Rep(s). KR Crawford, Lowe, </w:t>
      </w:r>
      <w:r w:rsidRPr="00211865">
        <w:t>Bannister, Whit</w:t>
      </w:r>
      <w:r>
        <w:t xml:space="preserve">emire, Sandifer, White, Thayer, </w:t>
      </w:r>
      <w:r w:rsidRPr="00211865">
        <w:t>MS McLeod, King, Jefferson, JR Smith, Tay</w:t>
      </w:r>
      <w:r>
        <w:t xml:space="preserve">lor, </w:t>
      </w:r>
      <w:r w:rsidRPr="00211865">
        <w:t>Hiott, Anders</w:t>
      </w:r>
      <w:r>
        <w:t xml:space="preserve">on, Whipper, RL Brown, Branham, </w:t>
      </w:r>
      <w:r w:rsidRPr="00211865">
        <w:t xml:space="preserve">Wood, Hosey, </w:t>
      </w:r>
      <w:r>
        <w:t xml:space="preserve">Mack, Hixon, Nanney, Henderson, </w:t>
      </w:r>
      <w:r w:rsidRPr="00211865">
        <w:t>Stringer, Clemmon</w:t>
      </w:r>
      <w:r>
        <w:t xml:space="preserve">s, Goldfinch, Hardwick, Loftis, </w:t>
      </w:r>
      <w:r w:rsidRPr="00211865">
        <w:t>GR Smith, Beddingfield, Pope</w:t>
      </w:r>
      <w:r>
        <w:t xml:space="preserve">, Norman, Douglas, </w:t>
      </w:r>
      <w:r w:rsidRPr="00211865">
        <w:t>McEachern, Knight</w:t>
      </w:r>
      <w:r>
        <w:t xml:space="preserve">, Ridgeway, Anthony, Neal, Ott, </w:t>
      </w:r>
      <w:r w:rsidRPr="00211865">
        <w:t>Merrill (</w:t>
      </w:r>
      <w:hyperlink r:id="rId8" w:history="1">
        <w:r w:rsidRPr="00211865">
          <w:rPr>
            <w:rStyle w:val="Hyperlink"/>
          </w:rPr>
          <w:t>House Journal</w:t>
        </w:r>
        <w:r w:rsidRPr="00211865">
          <w:rPr>
            <w:rStyle w:val="Hyperlink"/>
          </w:rPr>
          <w:noBreakHyphen/>
          <w:t>page 30</w:t>
        </w:r>
      </w:hyperlink>
      <w:r w:rsidRPr="00211865">
        <w:t>)</w:t>
      </w:r>
    </w:p>
    <w:p w:rsidR="00FD6B0A" w:rsidRDefault="00FD6B0A" w:rsidP="00FD6B0A">
      <w:pPr>
        <w:widowControl w:val="0"/>
        <w:tabs>
          <w:tab w:val="right" w:pos="1008"/>
          <w:tab w:val="left" w:pos="1152"/>
          <w:tab w:val="left" w:pos="1872"/>
          <w:tab w:val="left" w:pos="9187"/>
        </w:tabs>
        <w:ind w:left="2088" w:hanging="2088"/>
        <w:jc w:val="left"/>
      </w:pPr>
      <w:r>
        <w:tab/>
        <w:t>4/29/2014</w:t>
      </w:r>
      <w:r>
        <w:tab/>
        <w:t>House</w:t>
      </w:r>
      <w:r>
        <w:tab/>
      </w:r>
      <w:r w:rsidRPr="00211865">
        <w:t>Member(s) r</w:t>
      </w:r>
      <w:r>
        <w:t xml:space="preserve">equest name removed as sponsor: </w:t>
      </w:r>
      <w:r w:rsidRPr="00211865">
        <w:t>Bowers, Rivers, Parks, G.A.Brown</w:t>
      </w:r>
    </w:p>
    <w:p w:rsidR="00FD6B0A" w:rsidRDefault="00FD6B0A" w:rsidP="00FD6B0A">
      <w:pPr>
        <w:widowControl w:val="0"/>
        <w:tabs>
          <w:tab w:val="right" w:pos="1008"/>
          <w:tab w:val="left" w:pos="1152"/>
          <w:tab w:val="left" w:pos="1872"/>
          <w:tab w:val="left" w:pos="9187"/>
        </w:tabs>
        <w:ind w:left="2088" w:hanging="2088"/>
        <w:jc w:val="left"/>
      </w:pPr>
      <w:r>
        <w:tab/>
        <w:t>4/30/2014</w:t>
      </w:r>
      <w:r>
        <w:tab/>
        <w:t>House</w:t>
      </w:r>
      <w:r>
        <w:tab/>
      </w:r>
      <w:r w:rsidRPr="00211865">
        <w:t>Member(s) request name removed as sponsor: Sabb, Gagnon</w:t>
      </w:r>
    </w:p>
    <w:p w:rsidR="00FD6B0A" w:rsidRDefault="00FD6B0A" w:rsidP="00FD6B0A">
      <w:pPr>
        <w:widowControl w:val="0"/>
        <w:tabs>
          <w:tab w:val="right" w:pos="1008"/>
          <w:tab w:val="left" w:pos="1152"/>
          <w:tab w:val="left" w:pos="1872"/>
          <w:tab w:val="left" w:pos="9187"/>
        </w:tabs>
        <w:ind w:left="2088" w:hanging="2088"/>
        <w:jc w:val="left"/>
      </w:pPr>
      <w:r>
        <w:tab/>
        <w:t>4/30/2014</w:t>
      </w:r>
      <w:r>
        <w:tab/>
        <w:t>House</w:t>
      </w:r>
      <w:r>
        <w:tab/>
      </w:r>
      <w:r w:rsidRPr="00211865">
        <w:t>Member(s) request name added as sponsor: M.S.McLeod</w:t>
      </w:r>
    </w:p>
    <w:p w:rsidR="00FD6B0A" w:rsidRDefault="00FD6B0A" w:rsidP="00FD6B0A">
      <w:pPr>
        <w:widowControl w:val="0"/>
        <w:tabs>
          <w:tab w:val="right" w:pos="1008"/>
          <w:tab w:val="left" w:pos="1152"/>
          <w:tab w:val="left" w:pos="1872"/>
          <w:tab w:val="left" w:pos="9187"/>
        </w:tabs>
        <w:ind w:left="2088" w:hanging="2088"/>
        <w:jc w:val="left"/>
      </w:pPr>
      <w:r>
        <w:tab/>
        <w:t>4/30/2014</w:t>
      </w:r>
      <w:r>
        <w:tab/>
        <w:t>House</w:t>
      </w:r>
      <w:r>
        <w:tab/>
      </w:r>
      <w:r w:rsidRPr="00211865">
        <w:t>Debat</w:t>
      </w:r>
      <w:r>
        <w:t>e adjourned until Tues., 5</w:t>
      </w:r>
      <w:r>
        <w:noBreakHyphen/>
        <w:t>6</w:t>
      </w:r>
      <w:r>
        <w:noBreakHyphen/>
        <w:t xml:space="preserve">14 </w:t>
      </w:r>
      <w:r w:rsidRPr="00211865">
        <w:t>(</w:t>
      </w:r>
      <w:hyperlink r:id="rId9" w:history="1">
        <w:r w:rsidRPr="00211865">
          <w:rPr>
            <w:rStyle w:val="Hyperlink"/>
          </w:rPr>
          <w:t>House Journal</w:t>
        </w:r>
        <w:r w:rsidRPr="00211865">
          <w:rPr>
            <w:rStyle w:val="Hyperlink"/>
          </w:rPr>
          <w:noBreakHyphen/>
          <w:t>page 144</w:t>
        </w:r>
      </w:hyperlink>
      <w:r w:rsidRPr="00211865">
        <w:t>)</w:t>
      </w:r>
    </w:p>
    <w:p w:rsidR="00FD6B0A" w:rsidRDefault="00FD6B0A" w:rsidP="00FD6B0A">
      <w:pPr>
        <w:widowControl w:val="0"/>
        <w:tabs>
          <w:tab w:val="right" w:pos="1008"/>
          <w:tab w:val="left" w:pos="1152"/>
          <w:tab w:val="left" w:pos="1872"/>
          <w:tab w:val="left" w:pos="9187"/>
        </w:tabs>
        <w:ind w:left="2088" w:hanging="2088"/>
        <w:jc w:val="left"/>
      </w:pPr>
      <w:r>
        <w:tab/>
        <w:t>5/1/2014</w:t>
      </w:r>
      <w:r>
        <w:tab/>
        <w:t>House</w:t>
      </w:r>
      <w:r>
        <w:tab/>
      </w:r>
      <w:r w:rsidRPr="00211865">
        <w:t>Member(s) request name removed as sponsor: M.S.McLeod</w:t>
      </w:r>
    </w:p>
    <w:p w:rsidR="00FD6B0A" w:rsidRDefault="00FD6B0A" w:rsidP="00FD6B0A">
      <w:pPr>
        <w:widowControl w:val="0"/>
        <w:tabs>
          <w:tab w:val="right" w:pos="1008"/>
          <w:tab w:val="left" w:pos="1152"/>
          <w:tab w:val="left" w:pos="1872"/>
          <w:tab w:val="left" w:pos="9187"/>
        </w:tabs>
        <w:ind w:left="2088" w:hanging="2088"/>
        <w:jc w:val="left"/>
      </w:pPr>
      <w:r>
        <w:tab/>
        <w:t>5/13/2014</w:t>
      </w:r>
      <w:r>
        <w:tab/>
        <w:t>House</w:t>
      </w:r>
      <w:r>
        <w:tab/>
      </w:r>
      <w:r w:rsidRPr="00211865">
        <w:t>Debat</w:t>
      </w:r>
      <w:r>
        <w:t>e adjourned until Wed., 5</w:t>
      </w:r>
      <w:r>
        <w:noBreakHyphen/>
        <w:t>14</w:t>
      </w:r>
      <w:r>
        <w:noBreakHyphen/>
        <w:t xml:space="preserve">14 </w:t>
      </w:r>
      <w:r w:rsidRPr="00211865">
        <w:t>(</w:t>
      </w:r>
      <w:hyperlink r:id="rId10" w:history="1">
        <w:r w:rsidRPr="00211865">
          <w:rPr>
            <w:rStyle w:val="Hyperlink"/>
          </w:rPr>
          <w:t>House Journal</w:t>
        </w:r>
        <w:r w:rsidRPr="00211865">
          <w:rPr>
            <w:rStyle w:val="Hyperlink"/>
          </w:rPr>
          <w:noBreakHyphen/>
          <w:t>page 19</w:t>
        </w:r>
      </w:hyperlink>
      <w:r w:rsidRPr="00211865">
        <w:t>)</w:t>
      </w:r>
    </w:p>
    <w:p w:rsidR="00FD6B0A" w:rsidRDefault="00FD6B0A" w:rsidP="00FD6B0A">
      <w:pPr>
        <w:widowControl w:val="0"/>
        <w:tabs>
          <w:tab w:val="right" w:pos="1008"/>
          <w:tab w:val="left" w:pos="1152"/>
          <w:tab w:val="left" w:pos="1872"/>
          <w:tab w:val="left" w:pos="9187"/>
        </w:tabs>
        <w:ind w:left="2088" w:hanging="2088"/>
        <w:jc w:val="left"/>
      </w:pPr>
      <w:r>
        <w:tab/>
        <w:t>5/21/2014</w:t>
      </w:r>
      <w:r>
        <w:tab/>
        <w:t>House</w:t>
      </w:r>
      <w:r>
        <w:tab/>
      </w:r>
      <w:r w:rsidRPr="00211865">
        <w:t>Debate</w:t>
      </w:r>
      <w:r>
        <w:t xml:space="preserve"> adjourned until Tues., 5</w:t>
      </w:r>
      <w:r>
        <w:noBreakHyphen/>
        <w:t>27</w:t>
      </w:r>
      <w:r>
        <w:noBreakHyphen/>
        <w:t xml:space="preserve">14 </w:t>
      </w:r>
      <w:r w:rsidRPr="00211865">
        <w:t>(</w:t>
      </w:r>
      <w:hyperlink r:id="rId11" w:history="1">
        <w:r w:rsidRPr="00211865">
          <w:rPr>
            <w:rStyle w:val="Hyperlink"/>
          </w:rPr>
          <w:t>House Journal</w:t>
        </w:r>
        <w:r w:rsidRPr="00211865">
          <w:rPr>
            <w:rStyle w:val="Hyperlink"/>
          </w:rPr>
          <w:noBreakHyphen/>
          <w:t>page 13</w:t>
        </w:r>
      </w:hyperlink>
      <w:r w:rsidRPr="00211865">
        <w:t>)</w:t>
      </w:r>
    </w:p>
    <w:p w:rsidR="00FD6B0A" w:rsidRDefault="00FD6B0A" w:rsidP="00FD6B0A">
      <w:pPr>
        <w:widowControl w:val="0"/>
        <w:tabs>
          <w:tab w:val="right" w:pos="1008"/>
          <w:tab w:val="left" w:pos="1152"/>
          <w:tab w:val="left" w:pos="1872"/>
          <w:tab w:val="left" w:pos="9187"/>
        </w:tabs>
        <w:ind w:left="2088" w:hanging="2088"/>
        <w:jc w:val="left"/>
      </w:pPr>
      <w:r>
        <w:tab/>
        <w:t>5/27/2014</w:t>
      </w:r>
      <w:r>
        <w:tab/>
        <w:t>House</w:t>
      </w:r>
      <w:r>
        <w:tab/>
      </w:r>
      <w:r w:rsidRPr="00211865">
        <w:t>Debat</w:t>
      </w:r>
      <w:r>
        <w:t>e adjourned until Wed., 5</w:t>
      </w:r>
      <w:r>
        <w:noBreakHyphen/>
        <w:t>28</w:t>
      </w:r>
      <w:r>
        <w:noBreakHyphen/>
        <w:t xml:space="preserve">14 </w:t>
      </w:r>
      <w:r w:rsidRPr="00211865">
        <w:t>(</w:t>
      </w:r>
      <w:hyperlink r:id="rId12" w:history="1">
        <w:r w:rsidRPr="00211865">
          <w:rPr>
            <w:rStyle w:val="Hyperlink"/>
          </w:rPr>
          <w:t>House Journal</w:t>
        </w:r>
        <w:r w:rsidRPr="00211865">
          <w:rPr>
            <w:rStyle w:val="Hyperlink"/>
          </w:rPr>
          <w:noBreakHyphen/>
          <w:t>page 58</w:t>
        </w:r>
      </w:hyperlink>
      <w:r w:rsidRPr="00211865">
        <w:t>)</w:t>
      </w:r>
    </w:p>
    <w:p w:rsidR="00FD6B0A" w:rsidRDefault="00FD6B0A" w:rsidP="00FD6B0A">
      <w:pPr>
        <w:widowControl w:val="0"/>
        <w:tabs>
          <w:tab w:val="right" w:pos="1008"/>
          <w:tab w:val="left" w:pos="1152"/>
          <w:tab w:val="left" w:pos="1872"/>
          <w:tab w:val="left" w:pos="9187"/>
        </w:tabs>
        <w:ind w:left="2088" w:hanging="2088"/>
        <w:jc w:val="left"/>
      </w:pPr>
      <w:r>
        <w:tab/>
        <w:t>5/28/2014</w:t>
      </w:r>
      <w:r>
        <w:tab/>
        <w:t>House</w:t>
      </w:r>
      <w:r>
        <w:tab/>
      </w:r>
      <w:r w:rsidRPr="00211865">
        <w:t>Debate adjourned until Wed., 6</w:t>
      </w:r>
      <w:r>
        <w:noBreakHyphen/>
      </w:r>
      <w:r w:rsidRPr="00211865">
        <w:t>4</w:t>
      </w:r>
      <w:r>
        <w:noBreakHyphen/>
      </w:r>
      <w:r w:rsidRPr="00211865">
        <w:t>14</w:t>
      </w:r>
    </w:p>
    <w:p w:rsidR="00FD6B0A" w:rsidRDefault="00FD6B0A" w:rsidP="00FD6B0A">
      <w:pPr>
        <w:widowControl w:val="0"/>
        <w:tabs>
          <w:tab w:val="right" w:pos="1008"/>
          <w:tab w:val="left" w:pos="1152"/>
          <w:tab w:val="left" w:pos="1872"/>
          <w:tab w:val="left" w:pos="9187"/>
        </w:tabs>
        <w:ind w:left="2088" w:hanging="2088"/>
        <w:jc w:val="left"/>
      </w:pPr>
    </w:p>
    <w:p w:rsidR="00FB79D6" w:rsidRPr="00FB79D6" w:rsidRDefault="00FB79D6" w:rsidP="00FB79D6">
      <w:pPr>
        <w:widowControl w:val="0"/>
        <w:tabs>
          <w:tab w:val="right" w:pos="1008"/>
          <w:tab w:val="left" w:pos="1152"/>
          <w:tab w:val="left" w:pos="1872"/>
          <w:tab w:val="left" w:pos="9187"/>
        </w:tabs>
        <w:ind w:left="2088" w:hanging="2088"/>
        <w:jc w:val="left"/>
      </w:pPr>
    </w:p>
    <w:p w:rsidR="00FB79D6" w:rsidRDefault="00FB79D6" w:rsidP="00FB79D6">
      <w:r w:rsidRPr="00FB79D6">
        <w:rPr>
          <w:b/>
        </w:rPr>
        <w:t>VERSIONS OF THIS BILL</w:t>
      </w:r>
    </w:p>
    <w:p w:rsidR="00FB79D6" w:rsidRDefault="00FB79D6" w:rsidP="00FB79D6"/>
    <w:p w:rsidR="00FB79D6" w:rsidRDefault="00FC583E" w:rsidP="00FB79D6">
      <w:hyperlink r:id="rId13" w:history="1">
        <w:r w:rsidR="00FB79D6">
          <w:rPr>
            <w:rStyle w:val="Hyperlink"/>
          </w:rPr>
          <w:t>4/9/2014</w:t>
        </w:r>
      </w:hyperlink>
    </w:p>
    <w:p w:rsidR="00603527" w:rsidRDefault="00FC583E" w:rsidP="00FB79D6">
      <w:hyperlink r:id="rId14" w:history="1">
        <w:r w:rsidR="00603527" w:rsidRPr="00603527">
          <w:rPr>
            <w:rStyle w:val="Hyperlink"/>
          </w:rPr>
          <w:t>4/9/2014-A</w:t>
        </w:r>
      </w:hyperlink>
    </w:p>
    <w:p w:rsidR="00FB79D6" w:rsidRDefault="00FB79D6" w:rsidP="00FB79D6"/>
    <w:p w:rsidR="00FB79D6" w:rsidRDefault="00FB79D6" w:rsidP="00FB79D6">
      <w:pPr>
        <w:sectPr w:rsidR="00FB79D6" w:rsidSect="00FB79D6">
          <w:pgSz w:w="12240" w:h="15840" w:code="1"/>
          <w:pgMar w:top="1080" w:right="1440" w:bottom="1080" w:left="1440" w:header="720" w:footer="720" w:gutter="0"/>
          <w:cols w:space="720"/>
          <w:noEndnote/>
          <w:docGrid w:linePitch="360"/>
        </w:sectPr>
      </w:pPr>
    </w:p>
    <w:p w:rsidR="00603527" w:rsidRDefault="00603527" w:rsidP="001D7F4F">
      <w:pPr>
        <w:pStyle w:val="BillDots"/>
      </w:pPr>
      <w:r>
        <w:lastRenderedPageBreak/>
        <w:t>INTRODUCED</w:t>
      </w:r>
    </w:p>
    <w:p w:rsidR="00603527" w:rsidRDefault="00603527" w:rsidP="001D7F4F">
      <w:pPr>
        <w:pStyle w:val="BillDots"/>
      </w:pPr>
      <w:r>
        <w:t>April 9, 2014</w:t>
      </w:r>
    </w:p>
    <w:p w:rsidR="00603527" w:rsidRDefault="00603527" w:rsidP="001D7F4F">
      <w:pPr>
        <w:pStyle w:val="BillDots"/>
      </w:pPr>
    </w:p>
    <w:p w:rsidR="00603527" w:rsidRPr="00F73528" w:rsidRDefault="00603527" w:rsidP="00F73528">
      <w:pPr>
        <w:pStyle w:val="BillDots"/>
        <w:tabs>
          <w:tab w:val="clear" w:pos="216"/>
          <w:tab w:val="clear" w:pos="432"/>
          <w:tab w:val="clear" w:pos="648"/>
          <w:tab w:val="clear" w:pos="864"/>
          <w:tab w:val="clear" w:pos="1080"/>
          <w:tab w:val="clear" w:pos="1296"/>
          <w:tab w:val="clear" w:pos="5904"/>
          <w:tab w:val="right" w:pos="5933"/>
        </w:tabs>
      </w:pPr>
      <w:r>
        <w:tab/>
      </w:r>
      <w:r>
        <w:rPr>
          <w:b/>
          <w:sz w:val="36"/>
        </w:rPr>
        <w:t>H. 5072</w:t>
      </w:r>
    </w:p>
    <w:p w:rsidR="00603527" w:rsidRDefault="00603527" w:rsidP="001D7F4F">
      <w:pPr>
        <w:pStyle w:val="BillDots"/>
      </w:pPr>
    </w:p>
    <w:p w:rsidR="00603527" w:rsidRDefault="00603527" w:rsidP="001D7F4F">
      <w:pPr>
        <w:pStyle w:val="BillDots"/>
      </w:pPr>
      <w:r>
        <w:t>Introduced by Reps. K.R. Crawford, Branham, Southard, R.L. Ott, McEachern, Hosey, Anderson, Sabb, Bannister, Finlay, Brannon, Burns, Neal, McCoy, Cobb</w:t>
      </w:r>
      <w:r>
        <w:noBreakHyphen/>
        <w:t>Hunter, Clyburn, Anthony, Erickson, Allison, Taylor, Sellers, Gilliard, Murphy, Williams, Jefferson, Sandifer, Atwater, King, Douglas, Alexander, Bales, Barfield, Bedingfield, G.A. Brown, Bowers, R.L. Brown, Chumley, Clemmons, Cole, Crosby, Daning, Dillard, Edge, Forrester, Funderburk, Gagnon, George, Goldfinch, Hamilton, Hardwick, Hayes, Henderson, Hiott, Hodges, Howard, Huggins, Loftis, Lowe, Mack, V.S. Moss, Nanney, Newton, Norrell, Owens, Parks, Pitts, Putnam, Ridgeway, Rivers, Robinson</w:t>
      </w:r>
      <w:r>
        <w:noBreakHyphen/>
        <w:t>Simpson, Rutherford, Ryhal, Simrill, Skelton, G.R. Smith, J.E. Smith, J.R. Smith, Sottile, Spires, Stringer, Thayer, Wells, White, Whitmire and Willis</w:t>
      </w:r>
    </w:p>
    <w:p w:rsidR="00603527" w:rsidRDefault="00603527" w:rsidP="001D7F4F">
      <w:pPr>
        <w:pStyle w:val="BillDots"/>
      </w:pPr>
    </w:p>
    <w:p w:rsidR="00603527" w:rsidRDefault="00603527" w:rsidP="001D7F4F">
      <w:pPr>
        <w:pStyle w:val="BillDots"/>
      </w:pPr>
      <w:r>
        <w:t>S. Printed 4/9/14--H.</w:t>
      </w:r>
    </w:p>
    <w:p w:rsidR="00603527" w:rsidRDefault="00603527" w:rsidP="001D7F4F">
      <w:pPr>
        <w:pStyle w:val="BillDots"/>
      </w:pPr>
      <w:r>
        <w:t>Read the first time April 9, 2014.</w:t>
      </w:r>
    </w:p>
    <w:p w:rsidR="00603527" w:rsidRPr="00F73528" w:rsidRDefault="00603527" w:rsidP="00F73528">
      <w:pPr>
        <w:pStyle w:val="BillDots"/>
        <w:jc w:val="center"/>
      </w:pPr>
      <w:r>
        <w:rPr>
          <w:u w:val="single"/>
        </w:rPr>
        <w:t>            </w:t>
      </w:r>
    </w:p>
    <w:p w:rsidR="00603527" w:rsidRDefault="00603527" w:rsidP="001D7F4F">
      <w:pPr>
        <w:pStyle w:val="BillDots"/>
      </w:pPr>
    </w:p>
    <w:p w:rsidR="00603527" w:rsidRDefault="00603527" w:rsidP="001D7F4F">
      <w:pPr>
        <w:pStyle w:val="BillDots"/>
        <w:sectPr w:rsidR="00603527" w:rsidSect="00F7352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603527" w:rsidRDefault="00603527" w:rsidP="001D7F4F">
      <w:pPr>
        <w:pStyle w:val="BillDots"/>
      </w:pPr>
    </w:p>
    <w:p w:rsidR="00603527" w:rsidRDefault="00603527" w:rsidP="003D01E8">
      <w:pPr>
        <w:pStyle w:val="Numbersforbills"/>
      </w:pP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27" w:rsidRPr="00325348" w:rsidRDefault="00603527" w:rsidP="009B2A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AMEND THE CODE OF LAWS OF SOUTH CAROLINA, 1976, BY ADDING SECTION 14</w:t>
      </w:r>
      <w:r>
        <w:rPr>
          <w:color w:val="000000" w:themeColor="text1"/>
          <w:u w:color="000000" w:themeColor="text1"/>
        </w:rPr>
        <w:noBreakHyphen/>
        <w:t>7</w:t>
      </w:r>
      <w:r>
        <w:rPr>
          <w:color w:val="000000" w:themeColor="text1"/>
          <w:u w:color="000000" w:themeColor="text1"/>
        </w:rPr>
        <w:noBreakHyphen/>
        <w:t>1655 SO AS TO ESTABLISH PROTOCOLS FOR THE APPOINTMENT OF A SPECIAL PROSECUTOR FOR CONSTITUTIONAL OFFICERS AND CERTAIN OTHER OFFICERS ALLEGED TO HAVE COMMITTED CRIMINAL VIOLATIONS OF CHAPTER 13, TITLE 8 OR ALLEGED TO HAVE COMMITTED AN ACT OF PUBLIC CORRUPTION.</w:t>
      </w: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527" w:rsidRDefault="006035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527" w:rsidRDefault="00603527"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Pr>
          <w:color w:val="000000" w:themeColor="text1"/>
          <w:u w:color="000000" w:themeColor="text1"/>
        </w:rPr>
        <w:t>Article 15, Chapter 7, Title 14 of the 1976 Code is amended by adding:</w:t>
      </w:r>
    </w:p>
    <w:p w:rsidR="00603527" w:rsidRDefault="00603527"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527" w:rsidRPr="00A67DF1" w:rsidRDefault="00603527"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7</w:t>
      </w:r>
      <w:r>
        <w:rPr>
          <w:color w:val="000000" w:themeColor="text1"/>
          <w:u w:color="000000" w:themeColor="text1"/>
        </w:rPr>
        <w:noBreakHyphen/>
        <w:t>1655.</w:t>
      </w:r>
      <w:r>
        <w:rPr>
          <w:color w:val="000000" w:themeColor="text1"/>
          <w:u w:color="000000" w:themeColor="text1"/>
        </w:rPr>
        <w:tab/>
      </w:r>
      <w:r w:rsidRPr="00A67DF1">
        <w:rPr>
          <w:color w:val="000000" w:themeColor="text1"/>
          <w:u w:color="000000" w:themeColor="text1"/>
        </w:rPr>
        <w:t>I</w:t>
      </w:r>
      <w:r>
        <w:rPr>
          <w:color w:val="000000" w:themeColor="text1"/>
          <w:u w:color="000000" w:themeColor="text1"/>
        </w:rPr>
        <w:t>n the matter of an alleged criminal violation of the provisions of Chapter 13, Title 8 or an act of public corruption, as defined in Section 14</w:t>
      </w:r>
      <w:r>
        <w:rPr>
          <w:color w:val="000000" w:themeColor="text1"/>
          <w:u w:color="000000" w:themeColor="text1"/>
        </w:rPr>
        <w:noBreakHyphen/>
        <w:t>7</w:t>
      </w:r>
      <w:r>
        <w:rPr>
          <w:color w:val="000000" w:themeColor="text1"/>
          <w:u w:color="000000" w:themeColor="text1"/>
        </w:rPr>
        <w:noBreakHyphen/>
        <w:t>1620, by a constitutional officer or other officer subject to removal from office pursuant to Section 1</w:t>
      </w:r>
      <w:r>
        <w:rPr>
          <w:color w:val="000000" w:themeColor="text1"/>
          <w:u w:color="000000" w:themeColor="text1"/>
        </w:rPr>
        <w:noBreakHyphen/>
        <w:t>3</w:t>
      </w:r>
      <w:r>
        <w:rPr>
          <w:color w:val="000000" w:themeColor="text1"/>
          <w:u w:color="000000" w:themeColor="text1"/>
        </w:rPr>
        <w:noBreakHyphen/>
        <w:t>240(C)(1), a special prosecutor may be authorized by majority vote of both the Senate and House of Representatives.  If a special prosecutor is authorized, the President Pro Tempore of the Senate and the Speaker of the House</w:t>
      </w:r>
      <w:r w:rsidRPr="00A67DF1">
        <w:rPr>
          <w:color w:val="000000" w:themeColor="text1"/>
          <w:u w:color="000000" w:themeColor="text1"/>
        </w:rPr>
        <w:t xml:space="preserve"> </w:t>
      </w:r>
      <w:r>
        <w:rPr>
          <w:color w:val="000000" w:themeColor="text1"/>
          <w:u w:color="000000" w:themeColor="text1"/>
        </w:rPr>
        <w:t>of Representatives, upon mutual agreement, together shall appoint a special prosecutor to investigate such allegation who must be</w:t>
      </w:r>
      <w:r w:rsidRPr="00A67DF1">
        <w:rPr>
          <w:color w:val="000000" w:themeColor="text1"/>
          <w:u w:color="000000" w:themeColor="text1"/>
        </w:rPr>
        <w:t xml:space="preserve"> a member in good standing of the South Caro</w:t>
      </w:r>
      <w:r>
        <w:rPr>
          <w:color w:val="000000" w:themeColor="text1"/>
          <w:u w:color="000000" w:themeColor="text1"/>
        </w:rPr>
        <w:t>lina Bar Association.  The special prosecutor is entitled to the full resources and utilization of the State Grand Jury as provided in this article and is deemed to stand in the place of the Attorney General when appointed pursuant to this section.”</w:t>
      </w:r>
    </w:p>
    <w:p w:rsidR="00603527" w:rsidRDefault="00603527" w:rsidP="00E71E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3527" w:rsidRDefault="00603527" w:rsidP="005A6A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t>This act takes effect upon approval by the Governor.</w:t>
      </w:r>
    </w:p>
    <w:p w:rsidR="00603527" w:rsidRDefault="00603527" w:rsidP="00A770D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2AAB" w:rsidRDefault="009B2AAB" w:rsidP="00603527">
      <w:pPr>
        <w:pStyle w:val="BillDots"/>
      </w:pPr>
    </w:p>
    <w:sectPr w:rsidR="009B2AAB" w:rsidSect="00F7352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3838" w:rsidRDefault="007F3838" w:rsidP="009F0C77">
      <w:r>
        <w:separator/>
      </w:r>
    </w:p>
  </w:endnote>
  <w:endnote w:type="continuationSeparator" w:id="0">
    <w:p w:rsidR="007F3838" w:rsidRDefault="007F38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B2FA69-8E7B-4893-9EFA-75D0B4A07589}"/>
    <w:embedBold r:id="rId2" w:fontKey="{D20C7CFC-EDCB-45A5-922D-217D9B4A41BD}"/>
  </w:font>
  <w:font w:name="Calibri">
    <w:panose1 w:val="020F0502020204030204"/>
    <w:charset w:val="00"/>
    <w:family w:val="swiss"/>
    <w:pitch w:val="variable"/>
    <w:sig w:usb0="E10002FF" w:usb1="4000ACFF" w:usb2="00000009" w:usb3="00000000" w:csb0="0000019F" w:csb1="00000000"/>
    <w:embedRegular r:id="rId3" w:fontKey="{07C78D09-5EE4-45BA-8BA3-B0782817DC81}"/>
  </w:font>
  <w:font w:name="Tahoma">
    <w:panose1 w:val="020B0604030504040204"/>
    <w:charset w:val="00"/>
    <w:family w:val="swiss"/>
    <w:pitch w:val="variable"/>
    <w:sig w:usb0="21002A87" w:usb1="80000000" w:usb2="00000008" w:usb3="00000000" w:csb0="000101FF" w:csb1="00000000"/>
    <w:embedRegular r:id="rId4" w:fontKey="{1EBF2319-5566-45F7-8B06-43A58FEA368A}"/>
  </w:font>
  <w:font w:name="Cambria">
    <w:panose1 w:val="02040503050406030204"/>
    <w:charset w:val="00"/>
    <w:family w:val="roman"/>
    <w:pitch w:val="variable"/>
    <w:sig w:usb0="E00002FF" w:usb1="400004FF" w:usb2="00000000" w:usb3="00000000" w:csb0="0000019F" w:csb1="00000000"/>
    <w:embedRegular r:id="rId5" w:fontKey="{EF778C61-9AD1-44AE-A9D6-3E1134C9E0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3527" w:rsidRPr="009B2AAB" w:rsidRDefault="00603527" w:rsidP="009B2AAB">
    <w:pPr>
      <w:pStyle w:val="Footer"/>
      <w:tabs>
        <w:tab w:val="clear" w:pos="4680"/>
        <w:tab w:val="clear" w:pos="9360"/>
        <w:tab w:val="center" w:pos="2995"/>
      </w:tabs>
      <w:spacing w:before="120"/>
    </w:pPr>
    <w:r>
      <w:t>[5072-</w:t>
    </w:r>
    <w:r w:rsidR="00345735">
      <w:fldChar w:fldCharType="begin"/>
    </w:r>
    <w:r w:rsidR="00345735">
      <w:instrText xml:space="preserve"> PAGE  \* MERGEFORMAT </w:instrText>
    </w:r>
    <w:r w:rsidR="00345735">
      <w:fldChar w:fldCharType="separate"/>
    </w:r>
    <w:r w:rsidR="00FC583E">
      <w:rPr>
        <w:noProof/>
      </w:rPr>
      <w:t>1</w:t>
    </w:r>
    <w:r w:rsidR="0034573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528" w:rsidRPr="009B2AAB" w:rsidRDefault="00603527" w:rsidP="009B2AAB">
    <w:pPr>
      <w:pStyle w:val="Footer"/>
      <w:tabs>
        <w:tab w:val="clear" w:pos="4680"/>
        <w:tab w:val="clear" w:pos="9360"/>
        <w:tab w:val="center" w:pos="2995"/>
      </w:tabs>
      <w:spacing w:before="120"/>
    </w:pPr>
    <w:r>
      <w:t>[5072]</w:t>
    </w:r>
    <w:r>
      <w:tab/>
    </w:r>
    <w:r w:rsidR="00B95E8A">
      <w:fldChar w:fldCharType="begin"/>
    </w:r>
    <w:r>
      <w:instrText xml:space="preserve"> PAGE  \* MERGEFORMAT </w:instrText>
    </w:r>
    <w:r w:rsidR="00B95E8A">
      <w:fldChar w:fldCharType="separate"/>
    </w:r>
    <w:r>
      <w:rPr>
        <w:noProof/>
      </w:rPr>
      <w:t>2</w:t>
    </w:r>
    <w:r w:rsidR="00B95E8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3838" w:rsidRDefault="007F3838" w:rsidP="009F0C77">
      <w:r>
        <w:separator/>
      </w:r>
    </w:p>
  </w:footnote>
  <w:footnote w:type="continuationSeparator" w:id="0">
    <w:p w:rsidR="007F3838" w:rsidRDefault="007F38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14AHB14"/>
    <w:docVar w:name="CoverBillType" w:val="b"/>
    <w:docVar w:name="docpath" w:val="L:\Council\bills\MS\7414AHB14.DOCX"/>
    <w:docVar w:name="dvBillNumber" w:val="5072"/>
    <w:docVar w:name="dvBillNumberPrefix" w:val="H. "/>
    <w:docVar w:name="dvOriginalBody" w:val="House"/>
    <w:docVar w:name="dvSteno" w:val="MS"/>
    <w:docVar w:name="NameofBody" w:val="h"/>
    <w:docVar w:name="vgroup2" w:val="Council"/>
  </w:docVars>
  <w:rsids>
    <w:rsidRoot w:val="00906B62"/>
    <w:rsid w:val="000021A0"/>
    <w:rsid w:val="00011869"/>
    <w:rsid w:val="00062DCD"/>
    <w:rsid w:val="00082F24"/>
    <w:rsid w:val="00090591"/>
    <w:rsid w:val="000E1785"/>
    <w:rsid w:val="000E320E"/>
    <w:rsid w:val="000F40FA"/>
    <w:rsid w:val="0010776B"/>
    <w:rsid w:val="00133E66"/>
    <w:rsid w:val="001435A3"/>
    <w:rsid w:val="0014425D"/>
    <w:rsid w:val="00150CB9"/>
    <w:rsid w:val="00162248"/>
    <w:rsid w:val="001851CC"/>
    <w:rsid w:val="001A024B"/>
    <w:rsid w:val="001B0EBA"/>
    <w:rsid w:val="001C53A8"/>
    <w:rsid w:val="001D08F2"/>
    <w:rsid w:val="001D525B"/>
    <w:rsid w:val="001D7F4F"/>
    <w:rsid w:val="002321B6"/>
    <w:rsid w:val="00232B8D"/>
    <w:rsid w:val="00250967"/>
    <w:rsid w:val="002543C8"/>
    <w:rsid w:val="00284AAE"/>
    <w:rsid w:val="002959D3"/>
    <w:rsid w:val="002E5912"/>
    <w:rsid w:val="00301B21"/>
    <w:rsid w:val="00325348"/>
    <w:rsid w:val="0032732C"/>
    <w:rsid w:val="00336AD0"/>
    <w:rsid w:val="00345735"/>
    <w:rsid w:val="00355D99"/>
    <w:rsid w:val="003667AE"/>
    <w:rsid w:val="0037079A"/>
    <w:rsid w:val="003D01E8"/>
    <w:rsid w:val="003E5288"/>
    <w:rsid w:val="003F6D79"/>
    <w:rsid w:val="00404ADA"/>
    <w:rsid w:val="0041760A"/>
    <w:rsid w:val="00417C01"/>
    <w:rsid w:val="0046499A"/>
    <w:rsid w:val="004809EE"/>
    <w:rsid w:val="004A07DD"/>
    <w:rsid w:val="004A1F73"/>
    <w:rsid w:val="004C2233"/>
    <w:rsid w:val="004E7D54"/>
    <w:rsid w:val="00501062"/>
    <w:rsid w:val="00517DDA"/>
    <w:rsid w:val="005219CE"/>
    <w:rsid w:val="005273C6"/>
    <w:rsid w:val="00530A69"/>
    <w:rsid w:val="00545593"/>
    <w:rsid w:val="00545C7F"/>
    <w:rsid w:val="00577C6C"/>
    <w:rsid w:val="0058318B"/>
    <w:rsid w:val="005A6AF3"/>
    <w:rsid w:val="005C2FE2"/>
    <w:rsid w:val="005E0BB4"/>
    <w:rsid w:val="005E2BC9"/>
    <w:rsid w:val="005F74D9"/>
    <w:rsid w:val="00603527"/>
    <w:rsid w:val="00605102"/>
    <w:rsid w:val="006215AA"/>
    <w:rsid w:val="006913C9"/>
    <w:rsid w:val="0069470D"/>
    <w:rsid w:val="006A1CCB"/>
    <w:rsid w:val="006B0AFF"/>
    <w:rsid w:val="006B2354"/>
    <w:rsid w:val="006B6600"/>
    <w:rsid w:val="006C412C"/>
    <w:rsid w:val="006E2D7C"/>
    <w:rsid w:val="006E4B68"/>
    <w:rsid w:val="00734F00"/>
    <w:rsid w:val="00750758"/>
    <w:rsid w:val="007558F8"/>
    <w:rsid w:val="007A70AE"/>
    <w:rsid w:val="007C5BAB"/>
    <w:rsid w:val="007C730F"/>
    <w:rsid w:val="007D5488"/>
    <w:rsid w:val="007F3838"/>
    <w:rsid w:val="008311C9"/>
    <w:rsid w:val="008362E8"/>
    <w:rsid w:val="0084199D"/>
    <w:rsid w:val="008732A7"/>
    <w:rsid w:val="008A1768"/>
    <w:rsid w:val="008F0F33"/>
    <w:rsid w:val="008F4429"/>
    <w:rsid w:val="009051F5"/>
    <w:rsid w:val="00906B62"/>
    <w:rsid w:val="0094021A"/>
    <w:rsid w:val="0094035C"/>
    <w:rsid w:val="009B2AAB"/>
    <w:rsid w:val="009B44AF"/>
    <w:rsid w:val="009C6A0B"/>
    <w:rsid w:val="009F0C77"/>
    <w:rsid w:val="009F4DD1"/>
    <w:rsid w:val="00A41684"/>
    <w:rsid w:val="00A64E80"/>
    <w:rsid w:val="00A72BCD"/>
    <w:rsid w:val="00A741D9"/>
    <w:rsid w:val="00A770DF"/>
    <w:rsid w:val="00A833AB"/>
    <w:rsid w:val="00A87002"/>
    <w:rsid w:val="00A9741D"/>
    <w:rsid w:val="00AD4B17"/>
    <w:rsid w:val="00AF6797"/>
    <w:rsid w:val="00B14F94"/>
    <w:rsid w:val="00B26DBF"/>
    <w:rsid w:val="00B412D4"/>
    <w:rsid w:val="00B43015"/>
    <w:rsid w:val="00B95E8A"/>
    <w:rsid w:val="00BE131A"/>
    <w:rsid w:val="00BE3C22"/>
    <w:rsid w:val="00C0345E"/>
    <w:rsid w:val="00C3483A"/>
    <w:rsid w:val="00C74E9D"/>
    <w:rsid w:val="00C82FD3"/>
    <w:rsid w:val="00C92819"/>
    <w:rsid w:val="00CC6B7B"/>
    <w:rsid w:val="00CD2089"/>
    <w:rsid w:val="00CE7654"/>
    <w:rsid w:val="00D178F1"/>
    <w:rsid w:val="00D3037B"/>
    <w:rsid w:val="00D46FF2"/>
    <w:rsid w:val="00D64C56"/>
    <w:rsid w:val="00D7274E"/>
    <w:rsid w:val="00D727D2"/>
    <w:rsid w:val="00D73A67"/>
    <w:rsid w:val="00D970A9"/>
    <w:rsid w:val="00DB796A"/>
    <w:rsid w:val="00DF3845"/>
    <w:rsid w:val="00E32D91"/>
    <w:rsid w:val="00E41911"/>
    <w:rsid w:val="00E52E52"/>
    <w:rsid w:val="00E71E28"/>
    <w:rsid w:val="00E92EEF"/>
    <w:rsid w:val="00EB0FB3"/>
    <w:rsid w:val="00ED2E5B"/>
    <w:rsid w:val="00EE3DEE"/>
    <w:rsid w:val="00F24442"/>
    <w:rsid w:val="00F50AE3"/>
    <w:rsid w:val="00F67CF1"/>
    <w:rsid w:val="00F72E24"/>
    <w:rsid w:val="00F740FF"/>
    <w:rsid w:val="00F83471"/>
    <w:rsid w:val="00F840F0"/>
    <w:rsid w:val="00F97AB1"/>
    <w:rsid w:val="00FB0D0D"/>
    <w:rsid w:val="00FB20A6"/>
    <w:rsid w:val="00FB43B4"/>
    <w:rsid w:val="00FB79D6"/>
    <w:rsid w:val="00FC583E"/>
    <w:rsid w:val="00FD6B0A"/>
    <w:rsid w:val="00FE5B85"/>
    <w:rsid w:val="00FF62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87D332C-EC08-4EDF-A07B-E0A52C04E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1E28"/>
    <w:rPr>
      <w:rFonts w:ascii="Tahoma" w:hAnsi="Tahoma" w:cs="Tahoma"/>
      <w:sz w:val="16"/>
      <w:szCs w:val="16"/>
    </w:rPr>
  </w:style>
  <w:style w:type="character" w:customStyle="1" w:styleId="BalloonTextChar">
    <w:name w:val="Balloon Text Char"/>
    <w:basedOn w:val="DefaultParagraphFont"/>
    <w:link w:val="BalloonText"/>
    <w:uiPriority w:val="99"/>
    <w:semiHidden/>
    <w:rsid w:val="00E71E28"/>
    <w:rPr>
      <w:rFonts w:ascii="Tahoma" w:eastAsia="Times New Roman" w:hAnsi="Tahoma" w:cs="Tahoma"/>
      <w:sz w:val="16"/>
      <w:szCs w:val="16"/>
    </w:rPr>
  </w:style>
  <w:style w:type="character" w:styleId="Hyperlink">
    <w:name w:val="Hyperlink"/>
    <w:basedOn w:val="DefaultParagraphFont"/>
    <w:uiPriority w:val="99"/>
    <w:unhideWhenUsed/>
    <w:rsid w:val="00FB79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29-14.docx" TargetMode="External"/><Relationship Id="rId13" Type="http://schemas.openxmlformats.org/officeDocument/2006/relationships/hyperlink" Target="file:///p:\pprever\2013-14\5072_2014040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09-14.docx" TargetMode="External"/><Relationship Id="rId12" Type="http://schemas.openxmlformats.org/officeDocument/2006/relationships/hyperlink" Target="file:///H:\HJ%20Archive\2014\05-27-14.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5-21-1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4\05-13-14.docx" TargetMode="External"/><Relationship Id="rId4" Type="http://schemas.openxmlformats.org/officeDocument/2006/relationships/webSettings" Target="webSettings.xml"/><Relationship Id="rId9" Type="http://schemas.openxmlformats.org/officeDocument/2006/relationships/hyperlink" Target="file:///H:\HJ%20Archive\2014\04-30-14.docx" TargetMode="External"/><Relationship Id="rId14" Type="http://schemas.openxmlformats.org/officeDocument/2006/relationships/hyperlink" Target="file:///p:\pprever\2013-14\5072_2014040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945E0A-0CB2-4ED0-84F0-8FD001C0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816</Words>
  <Characters>4657</Characters>
  <Application>Microsoft Office Word</Application>
  <DocSecurity>0</DocSecurity>
  <Lines>38</Lines>
  <Paragraphs>10</Paragraphs>
  <ScaleCrop>false</ScaleCrop>
  <Company>LPITS</Company>
  <LinksUpToDate>false</LinksUpToDate>
  <CharactersWithSpaces>5463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5072: Establish protocols for the appointment of a special prosecutor - South Carolina Legislature Online</dc:title>
  <dc:creator>MarthaSanders</dc:creator>
  <cp:lastModifiedBy>N Cumfer</cp:lastModifiedBy>
  <cp:revision>31</cp:revision>
  <cp:lastPrinted>2014-04-02T13:25:00Z</cp:lastPrinted>
  <dcterms:created xsi:type="dcterms:W3CDTF">2014-04-09T22:47:00Z</dcterms:created>
  <dcterms:modified xsi:type="dcterms:W3CDTF">2014-12-05T17:08:00Z</dcterms:modified>
</cp:coreProperties>
</file>