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A80" w:rsidRDefault="00E05A80" w:rsidP="00E05A80">
      <w:pPr>
        <w:widowControl w:val="0"/>
        <w:jc w:val="center"/>
      </w:pPr>
      <w:r w:rsidRPr="00E05A80">
        <w:rPr>
          <w:b/>
        </w:rPr>
        <w:t>South Carolina General Assembly</w:t>
      </w:r>
    </w:p>
    <w:p w:rsidR="00E05A80" w:rsidRDefault="00E05A80" w:rsidP="00E05A80">
      <w:pPr>
        <w:widowControl w:val="0"/>
        <w:jc w:val="center"/>
      </w:pPr>
      <w:r>
        <w:t>120th Session, 2013-2014</w:t>
      </w:r>
    </w:p>
    <w:p w:rsidR="00E05A80" w:rsidRDefault="00E05A80" w:rsidP="00E05A80">
      <w:pPr>
        <w:widowControl w:val="0"/>
        <w:jc w:val="left"/>
      </w:pPr>
    </w:p>
    <w:p w:rsidR="00E05A80" w:rsidRDefault="00E05A80" w:rsidP="00E05A80">
      <w:pPr>
        <w:widowControl w:val="0"/>
        <w:jc w:val="left"/>
        <w:rPr>
          <w:b/>
        </w:rPr>
      </w:pPr>
      <w:r w:rsidRPr="00E05A80">
        <w:rPr>
          <w:b/>
        </w:rPr>
        <w:t>H. 5141</w:t>
      </w:r>
    </w:p>
    <w:p w:rsidR="00E05A80" w:rsidRDefault="00E05A80" w:rsidP="00E05A80">
      <w:pPr>
        <w:widowControl w:val="0"/>
        <w:jc w:val="left"/>
        <w:rPr>
          <w:b/>
        </w:rPr>
      </w:pPr>
    </w:p>
    <w:p w:rsidR="00E05A80" w:rsidRDefault="00E05A80" w:rsidP="00E05A80">
      <w:pPr>
        <w:widowControl w:val="0"/>
        <w:jc w:val="left"/>
      </w:pPr>
      <w:r w:rsidRPr="00E05A80">
        <w:rPr>
          <w:b/>
        </w:rPr>
        <w:t>STATUS INFORMATION</w:t>
      </w:r>
    </w:p>
    <w:p w:rsidR="00E05A80" w:rsidRDefault="00E05A80" w:rsidP="00E05A80">
      <w:pPr>
        <w:widowControl w:val="0"/>
        <w:jc w:val="left"/>
      </w:pPr>
    </w:p>
    <w:p w:rsidR="00E05A80" w:rsidRDefault="00E05A80" w:rsidP="00E05A80">
      <w:pPr>
        <w:widowControl w:val="0"/>
        <w:jc w:val="left"/>
      </w:pPr>
      <w:r>
        <w:t>House Resolution</w:t>
      </w:r>
    </w:p>
    <w:p w:rsidR="00E05A80" w:rsidRDefault="00E05A80" w:rsidP="00E05A80">
      <w:pPr>
        <w:widowControl w:val="0"/>
        <w:jc w:val="left"/>
      </w:pPr>
      <w:r>
        <w:t>Sponsors: Rep. Knight</w:t>
      </w:r>
    </w:p>
    <w:p w:rsidR="00E05A80" w:rsidRDefault="00E05A80" w:rsidP="00E05A80">
      <w:pPr>
        <w:widowControl w:val="0"/>
        <w:jc w:val="left"/>
      </w:pPr>
      <w:r>
        <w:t>Document Path: l:\council\bills\agm\18236cm14.docx</w:t>
      </w:r>
    </w:p>
    <w:p w:rsidR="00E05A80" w:rsidRDefault="00E05A80" w:rsidP="00E05A80">
      <w:pPr>
        <w:widowControl w:val="0"/>
        <w:jc w:val="left"/>
      </w:pPr>
    </w:p>
    <w:p w:rsidR="00E05A80" w:rsidRDefault="00E05A80" w:rsidP="00E05A80">
      <w:pPr>
        <w:widowControl w:val="0"/>
        <w:jc w:val="left"/>
      </w:pPr>
      <w:r>
        <w:t>Introduced in the House on April 29, 2014</w:t>
      </w:r>
    </w:p>
    <w:p w:rsidR="00E05A80" w:rsidRDefault="00E05A80" w:rsidP="00E05A80">
      <w:pPr>
        <w:widowControl w:val="0"/>
        <w:jc w:val="left"/>
      </w:pPr>
      <w:r>
        <w:t>Adopted by the House on April 29, 2014</w:t>
      </w:r>
    </w:p>
    <w:p w:rsidR="00E05A80" w:rsidRDefault="00E05A80" w:rsidP="00E05A80">
      <w:pPr>
        <w:widowControl w:val="0"/>
        <w:jc w:val="left"/>
      </w:pPr>
    </w:p>
    <w:p w:rsidR="00E05A80" w:rsidRDefault="00E05A80" w:rsidP="00E05A80">
      <w:pPr>
        <w:widowControl w:val="0"/>
        <w:jc w:val="left"/>
      </w:pPr>
      <w:r>
        <w:t xml:space="preserve">Summary: </w:t>
      </w:r>
      <w:r w:rsidR="003E3898">
        <w:t>Mattie Kizer Mizzell</w:t>
      </w:r>
    </w:p>
    <w:p w:rsidR="00E05A80" w:rsidRDefault="00E05A80" w:rsidP="00E05A80">
      <w:pPr>
        <w:widowControl w:val="0"/>
        <w:jc w:val="left"/>
      </w:pPr>
    </w:p>
    <w:p w:rsidR="00E05A80" w:rsidRDefault="00E05A80" w:rsidP="00E05A80">
      <w:pPr>
        <w:widowControl w:val="0"/>
        <w:jc w:val="left"/>
      </w:pPr>
    </w:p>
    <w:p w:rsidR="00E05A80" w:rsidRDefault="00E05A80" w:rsidP="00E05A80">
      <w:pPr>
        <w:widowControl w:val="0"/>
        <w:tabs>
          <w:tab w:val="center" w:pos="590"/>
          <w:tab w:val="center" w:pos="1440"/>
          <w:tab w:val="left" w:pos="1872"/>
          <w:tab w:val="left" w:pos="9187"/>
        </w:tabs>
        <w:jc w:val="left"/>
      </w:pPr>
      <w:r w:rsidRPr="00E05A80">
        <w:rPr>
          <w:b/>
        </w:rPr>
        <w:t>HISTORY OF LEGISLATIVE ACTIONS</w:t>
      </w:r>
    </w:p>
    <w:p w:rsidR="00E05A80" w:rsidRDefault="00E05A80" w:rsidP="00E05A80">
      <w:pPr>
        <w:widowControl w:val="0"/>
        <w:tabs>
          <w:tab w:val="center" w:pos="590"/>
          <w:tab w:val="center" w:pos="1440"/>
          <w:tab w:val="left" w:pos="1872"/>
          <w:tab w:val="left" w:pos="9187"/>
        </w:tabs>
        <w:jc w:val="left"/>
      </w:pPr>
    </w:p>
    <w:p w:rsidR="00E05A80" w:rsidRPr="00E05A80" w:rsidRDefault="00E05A80" w:rsidP="00E05A80">
      <w:pPr>
        <w:widowControl w:val="0"/>
        <w:tabs>
          <w:tab w:val="center" w:pos="590"/>
          <w:tab w:val="center" w:pos="1440"/>
          <w:tab w:val="left" w:pos="1872"/>
          <w:tab w:val="left" w:pos="9187"/>
        </w:tabs>
        <w:jc w:val="left"/>
      </w:pPr>
      <w:r w:rsidRPr="00E05A80">
        <w:rPr>
          <w:u w:val="single"/>
        </w:rPr>
        <w:tab/>
        <w:t>Date</w:t>
      </w:r>
      <w:r w:rsidRPr="00E05A80">
        <w:rPr>
          <w:u w:val="single"/>
        </w:rPr>
        <w:tab/>
        <w:t>Body</w:t>
      </w:r>
      <w:r w:rsidRPr="00E05A80">
        <w:rPr>
          <w:u w:val="single"/>
        </w:rPr>
        <w:tab/>
        <w:t>Action Description with journal page number</w:t>
      </w:r>
      <w:r w:rsidRPr="00E05A80">
        <w:rPr>
          <w:u w:val="single"/>
        </w:rPr>
        <w:tab/>
      </w:r>
      <w:bookmarkStart w:id="0" w:name="_GoBack"/>
      <w:bookmarkEnd w:id="0"/>
    </w:p>
    <w:p w:rsidR="001E118B" w:rsidRDefault="001E118B" w:rsidP="001E118B">
      <w:pPr>
        <w:widowControl w:val="0"/>
        <w:tabs>
          <w:tab w:val="right" w:pos="1008"/>
          <w:tab w:val="left" w:pos="1152"/>
          <w:tab w:val="left" w:pos="1872"/>
          <w:tab w:val="left" w:pos="9187"/>
        </w:tabs>
        <w:ind w:left="2088" w:hanging="2088"/>
        <w:jc w:val="left"/>
      </w:pPr>
      <w:r>
        <w:tab/>
        <w:t>4/29/2014</w:t>
      </w:r>
      <w:r>
        <w:tab/>
        <w:t>House</w:t>
      </w:r>
      <w:r>
        <w:tab/>
      </w:r>
      <w:r w:rsidRPr="008160E8">
        <w:t>Introduced and adopted (</w:t>
      </w:r>
      <w:hyperlink r:id="rId7" w:history="1">
        <w:r w:rsidRPr="008160E8">
          <w:rPr>
            <w:rStyle w:val="Hyperlink"/>
          </w:rPr>
          <w:t>House Journal</w:t>
        </w:r>
        <w:r w:rsidRPr="008160E8">
          <w:rPr>
            <w:rStyle w:val="Hyperlink"/>
          </w:rPr>
          <w:noBreakHyphen/>
          <w:t>page 67</w:t>
        </w:r>
      </w:hyperlink>
      <w:r w:rsidRPr="008160E8">
        <w:t>)</w:t>
      </w:r>
    </w:p>
    <w:p w:rsidR="001E118B" w:rsidRDefault="001E118B" w:rsidP="001E118B">
      <w:pPr>
        <w:widowControl w:val="0"/>
        <w:tabs>
          <w:tab w:val="right" w:pos="1008"/>
          <w:tab w:val="left" w:pos="1152"/>
          <w:tab w:val="left" w:pos="1872"/>
          <w:tab w:val="left" w:pos="9187"/>
        </w:tabs>
        <w:ind w:left="2088" w:hanging="2088"/>
        <w:jc w:val="left"/>
      </w:pPr>
    </w:p>
    <w:p w:rsidR="00E05A80" w:rsidRPr="00E05A80" w:rsidRDefault="00E05A80" w:rsidP="00E05A80">
      <w:pPr>
        <w:widowControl w:val="0"/>
        <w:tabs>
          <w:tab w:val="right" w:pos="1008"/>
          <w:tab w:val="left" w:pos="1152"/>
          <w:tab w:val="left" w:pos="1872"/>
          <w:tab w:val="left" w:pos="9187"/>
        </w:tabs>
        <w:ind w:left="2088" w:hanging="2088"/>
        <w:jc w:val="left"/>
      </w:pPr>
    </w:p>
    <w:p w:rsidR="00E05A80" w:rsidRDefault="00E05A80" w:rsidP="00E05A80">
      <w:r w:rsidRPr="00E05A80">
        <w:rPr>
          <w:b/>
        </w:rPr>
        <w:t>VERSIONS OF THIS BILL</w:t>
      </w:r>
    </w:p>
    <w:p w:rsidR="00E05A80" w:rsidRDefault="00E05A80" w:rsidP="00E05A80"/>
    <w:p w:rsidR="00E05A80" w:rsidRDefault="00C630DF" w:rsidP="00E05A80">
      <w:hyperlink r:id="rId8" w:history="1">
        <w:r w:rsidR="00E05A80">
          <w:rPr>
            <w:rStyle w:val="Hyperlink"/>
          </w:rPr>
          <w:t>4/29/2014</w:t>
        </w:r>
      </w:hyperlink>
    </w:p>
    <w:p w:rsidR="00E05A80" w:rsidRDefault="00E05A80" w:rsidP="00E05A80"/>
    <w:p w:rsidR="00E05A80" w:rsidRDefault="00E05A80" w:rsidP="00E05A80">
      <w:pPr>
        <w:sectPr w:rsidR="00E05A80" w:rsidSect="00E05A8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0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13C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8D22FE">
        <w:rPr>
          <w:color w:val="000000" w:themeColor="text1"/>
          <w:u w:color="000000" w:themeColor="text1"/>
        </w:rPr>
        <w:t xml:space="preserve">TO CONGRATULATE </w:t>
      </w:r>
      <w:r>
        <w:rPr>
          <w:color w:val="000000" w:themeColor="text1"/>
          <w:u w:color="000000" w:themeColor="text1"/>
        </w:rPr>
        <w:t>MATTIE KIZER MIZZELL OF DORCHESTER</w:t>
      </w:r>
      <w:r w:rsidRPr="008D22FE">
        <w:rPr>
          <w:color w:val="000000" w:themeColor="text1"/>
          <w:u w:color="000000" w:themeColor="text1"/>
        </w:rPr>
        <w:t xml:space="preserve"> COUNTY</w:t>
      </w:r>
      <w:r>
        <w:rPr>
          <w:color w:val="000000" w:themeColor="text1"/>
          <w:u w:color="000000" w:themeColor="text1"/>
        </w:rPr>
        <w:t>,</w:t>
      </w:r>
      <w:r w:rsidRPr="008D22FE">
        <w:rPr>
          <w:color w:val="000000" w:themeColor="text1"/>
          <w:u w:color="000000" w:themeColor="text1"/>
        </w:rPr>
        <w:t xml:space="preserve"> ON THE OCCASION OF HER </w:t>
      </w:r>
      <w:r>
        <w:rPr>
          <w:color w:val="000000" w:themeColor="text1"/>
          <w:u w:color="000000" w:themeColor="text1"/>
        </w:rPr>
        <w:t>NINETY</w:t>
      </w:r>
      <w:r>
        <w:rPr>
          <w:color w:val="000000" w:themeColor="text1"/>
          <w:u w:color="000000" w:themeColor="text1"/>
        </w:rPr>
        <w:noBreakHyphen/>
        <w:t>FIRST</w:t>
      </w:r>
      <w:r w:rsidRPr="008D22FE">
        <w:rPr>
          <w:color w:val="000000" w:themeColor="text1"/>
          <w:u w:color="000000" w:themeColor="text1"/>
        </w:rPr>
        <w:t xml:space="preserve"> BIRTHDAY, AND TO WISH </w:t>
      </w:r>
      <w:r>
        <w:rPr>
          <w:color w:val="000000" w:themeColor="text1"/>
          <w:u w:color="000000" w:themeColor="text1"/>
        </w:rPr>
        <w:t>H</w:t>
      </w:r>
      <w:r w:rsidRPr="008D22FE">
        <w:rPr>
          <w:color w:val="000000" w:themeColor="text1"/>
          <w:u w:color="000000" w:themeColor="text1"/>
        </w:rPr>
        <w:t xml:space="preserve">ER </w:t>
      </w:r>
      <w:r>
        <w:rPr>
          <w:color w:val="000000" w:themeColor="text1"/>
          <w:u w:color="000000" w:themeColor="text1"/>
        </w:rPr>
        <w:t xml:space="preserve">MANY YEARS OF </w:t>
      </w:r>
      <w:r w:rsidRPr="008D22FE">
        <w:rPr>
          <w:color w:val="000000" w:themeColor="text1"/>
          <w:u w:color="000000" w:themeColor="text1"/>
        </w:rPr>
        <w:t>CONTINUED HEALTH AND HAPPINESS.</w:t>
      </w:r>
    </w:p>
    <w:p w:rsidR="00BA13CB" w:rsidRDefault="00BA13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27BB" w:rsidRPr="008D22FE"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8D22FE">
        <w:rPr>
          <w:color w:val="000000" w:themeColor="text1"/>
          <w:u w:color="000000" w:themeColor="text1"/>
        </w:rPr>
        <w:t xml:space="preserve">the members of the South Carolina </w:t>
      </w:r>
      <w:r>
        <w:rPr>
          <w:color w:val="000000" w:themeColor="text1"/>
          <w:u w:color="000000" w:themeColor="text1"/>
        </w:rPr>
        <w:t>House of Representatives</w:t>
      </w:r>
      <w:r w:rsidRPr="008D22FE">
        <w:rPr>
          <w:color w:val="000000" w:themeColor="text1"/>
          <w:u w:color="000000" w:themeColor="text1"/>
        </w:rPr>
        <w:t xml:space="preserve"> are delighted to learn that </w:t>
      </w:r>
      <w:r>
        <w:rPr>
          <w:color w:val="000000" w:themeColor="text1"/>
          <w:u w:color="000000" w:themeColor="text1"/>
        </w:rPr>
        <w:t>Mattie Kizer Mizzell</w:t>
      </w:r>
      <w:r w:rsidRPr="008D22FE">
        <w:rPr>
          <w:color w:val="000000" w:themeColor="text1"/>
          <w:u w:color="000000" w:themeColor="text1"/>
        </w:rPr>
        <w:t xml:space="preserve"> of </w:t>
      </w:r>
      <w:r>
        <w:rPr>
          <w:color w:val="000000" w:themeColor="text1"/>
          <w:u w:color="000000" w:themeColor="text1"/>
        </w:rPr>
        <w:t>Dorchester</w:t>
      </w:r>
      <w:r w:rsidRPr="008D22FE">
        <w:rPr>
          <w:color w:val="000000" w:themeColor="text1"/>
          <w:u w:color="000000" w:themeColor="text1"/>
        </w:rPr>
        <w:t xml:space="preserve"> County celebrate</w:t>
      </w:r>
      <w:r>
        <w:rPr>
          <w:color w:val="000000" w:themeColor="text1"/>
          <w:u w:color="000000" w:themeColor="text1"/>
        </w:rPr>
        <w:t>d</w:t>
      </w:r>
      <w:r w:rsidRPr="008D22FE">
        <w:rPr>
          <w:color w:val="000000" w:themeColor="text1"/>
          <w:u w:color="000000" w:themeColor="text1"/>
        </w:rPr>
        <w:t xml:space="preserve"> her </w:t>
      </w:r>
      <w:r>
        <w:rPr>
          <w:color w:val="000000" w:themeColor="text1"/>
          <w:u w:color="000000" w:themeColor="text1"/>
        </w:rPr>
        <w:t>ninety</w:t>
      </w:r>
      <w:r>
        <w:rPr>
          <w:color w:val="000000" w:themeColor="text1"/>
          <w:u w:color="000000" w:themeColor="text1"/>
        </w:rPr>
        <w:noBreakHyphen/>
        <w:t>first</w:t>
      </w:r>
      <w:r w:rsidRPr="008D22FE">
        <w:rPr>
          <w:color w:val="000000" w:themeColor="text1"/>
          <w:u w:color="000000" w:themeColor="text1"/>
        </w:rPr>
        <w:t xml:space="preserve"> birthday on </w:t>
      </w:r>
      <w:r>
        <w:rPr>
          <w:color w:val="000000" w:themeColor="text1"/>
          <w:u w:color="000000" w:themeColor="text1"/>
        </w:rPr>
        <w:t>February 19, 2014</w:t>
      </w:r>
      <w:r w:rsidRPr="008D22FE">
        <w:rPr>
          <w:color w:val="000000" w:themeColor="text1"/>
          <w:u w:color="000000" w:themeColor="text1"/>
        </w:rPr>
        <w:t xml:space="preserve">; and </w:t>
      </w: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Pr>
          <w:color w:val="000000" w:themeColor="text1"/>
          <w:u w:color="000000" w:themeColor="text1"/>
        </w:rPr>
        <w:t>February 19, 1923</w:t>
      </w:r>
      <w:r w:rsidRPr="008D22FE">
        <w:rPr>
          <w:color w:val="000000" w:themeColor="text1"/>
          <w:u w:color="000000" w:themeColor="text1"/>
        </w:rPr>
        <w:t>, in the early part of the twentieth century, she has w</w:t>
      </w:r>
      <w:r>
        <w:rPr>
          <w:color w:val="000000" w:themeColor="text1"/>
          <w:u w:color="000000" w:themeColor="text1"/>
        </w:rPr>
        <w:t>itnessed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 twenty</w:t>
      </w:r>
      <w:r>
        <w:rPr>
          <w:color w:val="000000" w:themeColor="text1"/>
          <w:u w:color="000000" w:themeColor="text1"/>
        </w:rPr>
        <w:noBreakHyphen/>
        <w:t>first century; and</w:t>
      </w: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eighth of nine children born to the late Julius Jacob Kizer and Mary Dewitt Kizer, Mattie Kizer was reared in the Rosinville community, and she had nine other siblings from the union of her father with his first wife; and</w:t>
      </w: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the death of her parents when she was very young, her oldest sister, Mamie Wimberly, took the responsibility of rearing the younger sisters, so Mattie and the others helped with many chores in the home and on the farm; and</w:t>
      </w: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t xml:space="preserve">in 1941 in the month of January, when camellias lift their bright and cheerful blooms aloft, Mattie and </w:t>
      </w:r>
      <w:r>
        <w:rPr>
          <w:color w:val="000000" w:themeColor="text1"/>
          <w:u w:color="000000" w:themeColor="text1"/>
        </w:rPr>
        <w:t>her beloved husband, Woodrow Mizzell,</w:t>
      </w:r>
      <w:r>
        <w:t xml:space="preserve"> pledged to one another a lifetime of love and sharing; and</w:t>
      </w: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they farmed together and reared their five fine children: the late Melvin Pinckney Mizzell, the late Julian Henry Mizzell, Marion Woodrow Mizzell, Elaine Mizzell Lantz, and the late Logan Francis Mizzell.  They blessed her with eight adoring grandchildren and eleven great</w:t>
      </w:r>
      <w:r>
        <w:rPr>
          <w:color w:val="000000" w:themeColor="text1"/>
          <w:u w:color="000000" w:themeColor="text1"/>
        </w:rPr>
        <w:noBreakHyphen/>
        <w:t>grandchildren, who enjoy gathering to celebrate her birthday, Christmas, and other special days; and</w:t>
      </w: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when her children grew older, she worked in sewing rooms in Elloree, Summerville, and St. George; and</w:t>
      </w: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7BB" w:rsidRPr="008D22FE"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faithful member of Indianfield United Methodist Church, Mattie Mizzell actively participates in Sunday school class, women</w:t>
      </w:r>
      <w:r w:rsidRPr="006B6728">
        <w:rPr>
          <w:color w:val="000000" w:themeColor="text1"/>
          <w:u w:color="000000" w:themeColor="text1"/>
        </w:rPr>
        <w:t>’</w:t>
      </w:r>
      <w:r>
        <w:rPr>
          <w:color w:val="000000" w:themeColor="text1"/>
          <w:u w:color="000000" w:themeColor="text1"/>
        </w:rPr>
        <w:t>s circle, and the quilting club.  She still enjoys gardening and working in her yard, and she continues to can vegetables and fruit; and</w:t>
      </w:r>
    </w:p>
    <w:p w:rsidR="001227BB" w:rsidRPr="008D22FE"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pleased to honor this daughter of South Carolina at the celebration of her </w:t>
      </w:r>
      <w:r>
        <w:rPr>
          <w:color w:val="000000" w:themeColor="text1"/>
          <w:u w:color="000000" w:themeColor="text1"/>
        </w:rPr>
        <w:t>ninety</w:t>
      </w:r>
      <w:r>
        <w:rPr>
          <w:color w:val="000000" w:themeColor="text1"/>
          <w:u w:color="000000" w:themeColor="text1"/>
        </w:rPr>
        <w:noBreakHyphen/>
        <w:t>first</w:t>
      </w:r>
      <w:r w:rsidRPr="008D22FE">
        <w:rPr>
          <w:color w:val="000000" w:themeColor="text1"/>
          <w:u w:color="000000" w:themeColor="text1"/>
        </w:rPr>
        <w:t xml:space="preserve"> birthday and join with her family and friends in congratulating her on reaching this extraordinary milestone</w:t>
      </w:r>
      <w:r>
        <w:t>.  Now, therefore,</w:t>
      </w: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7BB" w:rsidRPr="008D22FE"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8D22FE">
        <w:rPr>
          <w:color w:val="000000" w:themeColor="text1"/>
          <w:u w:color="000000" w:themeColor="text1"/>
        </w:rPr>
        <w:t xml:space="preserve">the members of the South Carolina </w:t>
      </w:r>
      <w:r>
        <w:rPr>
          <w:color w:val="000000" w:themeColor="text1"/>
          <w:u w:color="000000" w:themeColor="text1"/>
        </w:rPr>
        <w:t>House of Representatives</w:t>
      </w:r>
      <w:r w:rsidRPr="008D22FE">
        <w:rPr>
          <w:color w:val="000000" w:themeColor="text1"/>
          <w:u w:color="000000" w:themeColor="text1"/>
        </w:rPr>
        <w:t xml:space="preserve">, by this resolution, congratulate </w:t>
      </w:r>
      <w:r>
        <w:rPr>
          <w:color w:val="000000" w:themeColor="text1"/>
          <w:u w:color="000000" w:themeColor="text1"/>
        </w:rPr>
        <w:t>Mattie Kizer Mizzell</w:t>
      </w:r>
      <w:r w:rsidRPr="008D22FE">
        <w:rPr>
          <w:color w:val="000000" w:themeColor="text1"/>
          <w:u w:color="000000" w:themeColor="text1"/>
        </w:rPr>
        <w:t xml:space="preserve"> of </w:t>
      </w:r>
      <w:r>
        <w:rPr>
          <w:color w:val="000000" w:themeColor="text1"/>
          <w:u w:color="000000" w:themeColor="text1"/>
        </w:rPr>
        <w:t>Dorchester</w:t>
      </w:r>
      <w:r w:rsidRPr="008D22FE">
        <w:rPr>
          <w:color w:val="000000" w:themeColor="text1"/>
          <w:u w:color="000000" w:themeColor="text1"/>
        </w:rPr>
        <w:t xml:space="preserve">  County</w:t>
      </w:r>
      <w:r>
        <w:rPr>
          <w:color w:val="000000" w:themeColor="text1"/>
          <w:u w:color="000000" w:themeColor="text1"/>
        </w:rPr>
        <w:t>,</w:t>
      </w:r>
      <w:r w:rsidRPr="008D22FE">
        <w:rPr>
          <w:color w:val="000000" w:themeColor="text1"/>
          <w:u w:color="000000" w:themeColor="text1"/>
        </w:rPr>
        <w:t xml:space="preserve"> on the occasion of her </w:t>
      </w:r>
      <w:r>
        <w:rPr>
          <w:color w:val="000000" w:themeColor="text1"/>
          <w:u w:color="000000" w:themeColor="text1"/>
        </w:rPr>
        <w:t>ninety</w:t>
      </w:r>
      <w:r>
        <w:rPr>
          <w:color w:val="000000" w:themeColor="text1"/>
          <w:u w:color="000000" w:themeColor="text1"/>
        </w:rPr>
        <w:noBreakHyphen/>
        <w:t>first birthday, and wish her</w:t>
      </w:r>
      <w:r w:rsidRPr="008D22FE">
        <w:rPr>
          <w:color w:val="000000" w:themeColor="text1"/>
          <w:u w:color="000000" w:themeColor="text1"/>
        </w:rPr>
        <w:t xml:space="preserve"> </w:t>
      </w:r>
      <w:r>
        <w:rPr>
          <w:color w:val="000000" w:themeColor="text1"/>
          <w:u w:color="000000" w:themeColor="text1"/>
        </w:rPr>
        <w:t xml:space="preserve">many years of </w:t>
      </w:r>
      <w:r w:rsidRPr="008D22FE">
        <w:rPr>
          <w:color w:val="000000" w:themeColor="text1"/>
          <w:u w:color="000000" w:themeColor="text1"/>
        </w:rPr>
        <w:t xml:space="preserve">continued health and happiness. </w:t>
      </w: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7BB" w:rsidRDefault="001227BB" w:rsidP="001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Be it further resolved that a copy of this resolution b</w:t>
      </w:r>
      <w:r>
        <w:rPr>
          <w:color w:val="000000" w:themeColor="text1"/>
          <w:u w:color="000000" w:themeColor="text1"/>
        </w:rPr>
        <w:t>e provided to Mattie Kizer Mizzell</w:t>
      </w:r>
      <w:r w:rsidRPr="008D22FE">
        <w:rPr>
          <w:color w:val="000000" w:themeColor="text1"/>
          <w:u w:color="000000" w:themeColor="text1"/>
        </w:rPr>
        <w:t>.</w:t>
      </w:r>
    </w:p>
    <w:p w:rsidR="00FE0CE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0CE7" w:rsidRDefault="00FE0CE7" w:rsidP="00E05A80">
      <w:pPr>
        <w:suppressAutoHyphens/>
      </w:pPr>
    </w:p>
    <w:sectPr w:rsidR="00FE0CE7" w:rsidSect="00E05A8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13CB" w:rsidRDefault="00BA13CB" w:rsidP="009F0C77">
      <w:r>
        <w:separator/>
      </w:r>
    </w:p>
  </w:endnote>
  <w:endnote w:type="continuationSeparator" w:id="0">
    <w:p w:rsidR="00BA13CB" w:rsidRDefault="00BA13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3C90E5-C5DF-4F99-A4F8-1B4B9CF3F76C}"/>
    <w:embedBold r:id="rId2" w:fontKey="{471B98B0-802E-4235-B259-D79A6374A202}"/>
  </w:font>
  <w:font w:name="Calibri">
    <w:panose1 w:val="020F0502020204030204"/>
    <w:charset w:val="00"/>
    <w:family w:val="swiss"/>
    <w:pitch w:val="variable"/>
    <w:sig w:usb0="E10002FF" w:usb1="4000ACFF" w:usb2="00000009" w:usb3="00000000" w:csb0="0000019F" w:csb1="00000000"/>
    <w:embedRegular r:id="rId3" w:fontKey="{EA9A7759-2E61-472B-A8E7-59C43ED17DDB}"/>
  </w:font>
  <w:font w:name="Tahoma">
    <w:panose1 w:val="020B0604030504040204"/>
    <w:charset w:val="00"/>
    <w:family w:val="swiss"/>
    <w:pitch w:val="variable"/>
    <w:sig w:usb0="21002A87" w:usb1="80000000" w:usb2="00000008" w:usb3="00000000" w:csb0="000101FF" w:csb1="00000000"/>
    <w:embedRegular r:id="rId4" w:fontKey="{7652DC3C-8758-4657-8FA3-7B46153F33BC}"/>
  </w:font>
  <w:font w:name="Cambria">
    <w:panose1 w:val="02040503050406030204"/>
    <w:charset w:val="00"/>
    <w:family w:val="roman"/>
    <w:pitch w:val="variable"/>
    <w:sig w:usb0="E00002FF" w:usb1="400004FF" w:usb2="00000000" w:usb3="00000000" w:csb0="0000019F" w:csb1="00000000"/>
    <w:embedRegular r:id="rId5" w:fontKey="{D71E9B8E-DECE-46C9-B5B6-41076C3142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A80" w:rsidRPr="00FE0CE7" w:rsidRDefault="00E05A80" w:rsidP="00FE0CE7">
    <w:pPr>
      <w:pStyle w:val="Footer"/>
      <w:tabs>
        <w:tab w:val="clear" w:pos="4680"/>
        <w:tab w:val="clear" w:pos="9360"/>
        <w:tab w:val="center" w:pos="2995"/>
      </w:tabs>
      <w:spacing w:before="120"/>
    </w:pPr>
    <w:r>
      <w:t>[5141]</w:t>
    </w:r>
    <w:r>
      <w:tab/>
    </w:r>
    <w:r w:rsidR="00D61DDE">
      <w:fldChar w:fldCharType="begin"/>
    </w:r>
    <w:r w:rsidR="00D61DDE">
      <w:instrText xml:space="preserve"> PAGE  \* MERGEFORMAT </w:instrText>
    </w:r>
    <w:r w:rsidR="00D61DDE">
      <w:fldChar w:fldCharType="separate"/>
    </w:r>
    <w:r w:rsidR="00C630DF">
      <w:rPr>
        <w:noProof/>
      </w:rPr>
      <w:t>1</w:t>
    </w:r>
    <w:r w:rsidR="00D61DD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13CB" w:rsidRDefault="00BA13CB" w:rsidP="009F0C77">
      <w:r>
        <w:separator/>
      </w:r>
    </w:p>
  </w:footnote>
  <w:footnote w:type="continuationSeparator" w:id="0">
    <w:p w:rsidR="00BA13CB" w:rsidRDefault="00BA13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36CM14"/>
    <w:docVar w:name="CoverBillType" w:val="r"/>
    <w:docVar w:name="docpath" w:val="L:\Council\bills\AGM\18236CM14.DOCX"/>
    <w:docVar w:name="dvBillNumber" w:val="5141"/>
    <w:docVar w:name="dvBillNumberPrefix" w:val="H. "/>
    <w:docVar w:name="dvOriginalBody" w:val="House"/>
    <w:docVar w:name="dvSteno" w:val="AGM"/>
    <w:docVar w:name="NameofBody" w:val="h"/>
    <w:docVar w:name="vgroup2" w:val="Council"/>
  </w:docVars>
  <w:rsids>
    <w:rsidRoot w:val="0028220F"/>
    <w:rsid w:val="00011869"/>
    <w:rsid w:val="000E1785"/>
    <w:rsid w:val="000F40FA"/>
    <w:rsid w:val="0010776B"/>
    <w:rsid w:val="001227BB"/>
    <w:rsid w:val="00133E66"/>
    <w:rsid w:val="001435A3"/>
    <w:rsid w:val="001D08F2"/>
    <w:rsid w:val="001D525B"/>
    <w:rsid w:val="001D7F4F"/>
    <w:rsid w:val="001E118B"/>
    <w:rsid w:val="002321B6"/>
    <w:rsid w:val="00250967"/>
    <w:rsid w:val="002543C8"/>
    <w:rsid w:val="0028220F"/>
    <w:rsid w:val="00284AAE"/>
    <w:rsid w:val="002E5912"/>
    <w:rsid w:val="00301B21"/>
    <w:rsid w:val="00325348"/>
    <w:rsid w:val="0032732C"/>
    <w:rsid w:val="00336AD0"/>
    <w:rsid w:val="0037079A"/>
    <w:rsid w:val="003D01E8"/>
    <w:rsid w:val="003E389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2471C"/>
    <w:rsid w:val="00734F00"/>
    <w:rsid w:val="00786BEF"/>
    <w:rsid w:val="007A70AE"/>
    <w:rsid w:val="008362E8"/>
    <w:rsid w:val="008A1768"/>
    <w:rsid w:val="008F0F33"/>
    <w:rsid w:val="008F4429"/>
    <w:rsid w:val="008F4E26"/>
    <w:rsid w:val="0094021A"/>
    <w:rsid w:val="009B44AF"/>
    <w:rsid w:val="009C6A0B"/>
    <w:rsid w:val="009F0C77"/>
    <w:rsid w:val="009F4DD1"/>
    <w:rsid w:val="00A41684"/>
    <w:rsid w:val="00A64E80"/>
    <w:rsid w:val="00A72BCD"/>
    <w:rsid w:val="00A741D9"/>
    <w:rsid w:val="00A833AB"/>
    <w:rsid w:val="00A9741D"/>
    <w:rsid w:val="00AD4B17"/>
    <w:rsid w:val="00B412D4"/>
    <w:rsid w:val="00BA13CB"/>
    <w:rsid w:val="00BE3C22"/>
    <w:rsid w:val="00C0345E"/>
    <w:rsid w:val="00C0564C"/>
    <w:rsid w:val="00C3483A"/>
    <w:rsid w:val="00C630DF"/>
    <w:rsid w:val="00C74E9D"/>
    <w:rsid w:val="00C82FD3"/>
    <w:rsid w:val="00C92819"/>
    <w:rsid w:val="00C938CC"/>
    <w:rsid w:val="00CC6B7B"/>
    <w:rsid w:val="00CD2089"/>
    <w:rsid w:val="00D61DDE"/>
    <w:rsid w:val="00D73A67"/>
    <w:rsid w:val="00D970A9"/>
    <w:rsid w:val="00DD4C95"/>
    <w:rsid w:val="00DE080C"/>
    <w:rsid w:val="00DF3845"/>
    <w:rsid w:val="00E05A80"/>
    <w:rsid w:val="00E41911"/>
    <w:rsid w:val="00E92EEF"/>
    <w:rsid w:val="00F24442"/>
    <w:rsid w:val="00F50AE3"/>
    <w:rsid w:val="00F67CF1"/>
    <w:rsid w:val="00F840F0"/>
    <w:rsid w:val="00FB0D0D"/>
    <w:rsid w:val="00FB43B4"/>
    <w:rsid w:val="00FE0C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1C2C86-891F-4592-A91B-BBF244FF1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564C"/>
    <w:rPr>
      <w:rFonts w:ascii="Tahoma" w:hAnsi="Tahoma" w:cs="Tahoma"/>
      <w:sz w:val="16"/>
      <w:szCs w:val="16"/>
    </w:rPr>
  </w:style>
  <w:style w:type="character" w:customStyle="1" w:styleId="BalloonTextChar">
    <w:name w:val="Balloon Text Char"/>
    <w:basedOn w:val="DefaultParagraphFont"/>
    <w:link w:val="BalloonText"/>
    <w:uiPriority w:val="99"/>
    <w:semiHidden/>
    <w:rsid w:val="00C0564C"/>
    <w:rPr>
      <w:rFonts w:ascii="Tahoma" w:eastAsia="Times New Roman" w:hAnsi="Tahoma" w:cs="Tahoma"/>
      <w:sz w:val="16"/>
      <w:szCs w:val="16"/>
    </w:rPr>
  </w:style>
  <w:style w:type="character" w:styleId="Hyperlink">
    <w:name w:val="Hyperlink"/>
    <w:basedOn w:val="DefaultParagraphFont"/>
    <w:uiPriority w:val="99"/>
    <w:unhideWhenUsed/>
    <w:rsid w:val="00E05A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141_20140429.docx" TargetMode="External"/><Relationship Id="rId3" Type="http://schemas.openxmlformats.org/officeDocument/2006/relationships/settings" Target="settings.xml"/><Relationship Id="rId7" Type="http://schemas.openxmlformats.org/officeDocument/2006/relationships/hyperlink" Target="file:///H:\HJ%20Archive\2014\04-29-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8551B-976D-41E1-B577-10F6F33FC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511</Words>
  <Characters>2917</Characters>
  <Application>Microsoft Office Word</Application>
  <DocSecurity>0</DocSecurity>
  <Lines>24</Lines>
  <Paragraphs>6</Paragraphs>
  <ScaleCrop>false</ScaleCrop>
  <Company>LPITS</Company>
  <LinksUpToDate>false</LinksUpToDate>
  <CharactersWithSpaces>3422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5141: Mattie Kizer Mizzell - South Carolina Legislature Online</dc:title>
  <dc:creator>angiemorgan</dc:creator>
  <cp:lastModifiedBy>N Cumfer</cp:lastModifiedBy>
  <cp:revision>6</cp:revision>
  <cp:lastPrinted>2014-04-24T16:29:00Z</cp:lastPrinted>
  <dcterms:created xsi:type="dcterms:W3CDTF">2014-04-29T20:32:00Z</dcterms:created>
  <dcterms:modified xsi:type="dcterms:W3CDTF">2014-12-05T17:09:00Z</dcterms:modified>
</cp:coreProperties>
</file>