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2FB" w:rsidRDefault="009812FB" w:rsidP="009812FB">
      <w:pPr>
        <w:widowControl w:val="0"/>
        <w:jc w:val="center"/>
      </w:pPr>
      <w:r w:rsidRPr="009812FB">
        <w:rPr>
          <w:b/>
        </w:rPr>
        <w:t>South Carolina General Assembly</w:t>
      </w:r>
    </w:p>
    <w:p w:rsidR="009812FB" w:rsidRDefault="009812FB" w:rsidP="009812FB">
      <w:pPr>
        <w:widowControl w:val="0"/>
        <w:jc w:val="center"/>
      </w:pPr>
      <w:r>
        <w:t>120th Session, 2013-2014</w:t>
      </w:r>
    </w:p>
    <w:p w:rsidR="009812FB" w:rsidRDefault="009812FB" w:rsidP="009812FB">
      <w:pPr>
        <w:widowControl w:val="0"/>
        <w:jc w:val="left"/>
      </w:pPr>
    </w:p>
    <w:p w:rsidR="009812FB" w:rsidRDefault="009812FB" w:rsidP="009812FB">
      <w:pPr>
        <w:widowControl w:val="0"/>
        <w:jc w:val="left"/>
        <w:rPr>
          <w:b/>
        </w:rPr>
      </w:pPr>
      <w:r w:rsidRPr="009812FB">
        <w:rPr>
          <w:b/>
        </w:rPr>
        <w:t>H. 5157</w:t>
      </w:r>
    </w:p>
    <w:p w:rsidR="009812FB" w:rsidRDefault="009812FB" w:rsidP="009812FB">
      <w:pPr>
        <w:widowControl w:val="0"/>
        <w:jc w:val="left"/>
        <w:rPr>
          <w:b/>
        </w:rPr>
      </w:pPr>
    </w:p>
    <w:p w:rsidR="009812FB" w:rsidRDefault="009812FB" w:rsidP="009812FB">
      <w:pPr>
        <w:widowControl w:val="0"/>
        <w:jc w:val="left"/>
      </w:pPr>
      <w:r w:rsidRPr="009812FB">
        <w:rPr>
          <w:b/>
        </w:rPr>
        <w:t>STATUS INFORMATION</w:t>
      </w:r>
    </w:p>
    <w:p w:rsidR="009812FB" w:rsidRDefault="009812FB" w:rsidP="009812FB">
      <w:pPr>
        <w:widowControl w:val="0"/>
        <w:jc w:val="left"/>
      </w:pPr>
    </w:p>
    <w:p w:rsidR="009812FB" w:rsidRDefault="009812FB" w:rsidP="009812FB">
      <w:pPr>
        <w:widowControl w:val="0"/>
        <w:jc w:val="left"/>
      </w:pPr>
      <w:r>
        <w:t>House Resolution</w:t>
      </w:r>
    </w:p>
    <w:p w:rsidR="009812FB" w:rsidRDefault="009812FB" w:rsidP="009812FB">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9812FB" w:rsidRDefault="009812FB" w:rsidP="009812FB">
      <w:pPr>
        <w:widowControl w:val="0"/>
        <w:jc w:val="left"/>
      </w:pPr>
      <w:r>
        <w:t>Document Path: l:\council\bills\ms\7418ahb14.docx</w:t>
      </w:r>
    </w:p>
    <w:p w:rsidR="00366263" w:rsidRDefault="00366263" w:rsidP="009812FB">
      <w:pPr>
        <w:widowControl w:val="0"/>
        <w:jc w:val="left"/>
      </w:pPr>
      <w:r>
        <w:t>Companion/Similar bill(s): 1241</w:t>
      </w:r>
    </w:p>
    <w:p w:rsidR="009812FB" w:rsidRDefault="009812FB" w:rsidP="009812FB">
      <w:pPr>
        <w:widowControl w:val="0"/>
        <w:jc w:val="left"/>
      </w:pPr>
    </w:p>
    <w:p w:rsidR="009812FB" w:rsidRDefault="009812FB" w:rsidP="009812FB">
      <w:pPr>
        <w:widowControl w:val="0"/>
        <w:jc w:val="left"/>
      </w:pPr>
      <w:r>
        <w:t>Introduced in the House on April 29, 2014</w:t>
      </w:r>
    </w:p>
    <w:p w:rsidR="009812FB" w:rsidRDefault="009812FB" w:rsidP="009812FB">
      <w:pPr>
        <w:widowControl w:val="0"/>
        <w:jc w:val="left"/>
      </w:pPr>
      <w:r>
        <w:t>Adopted by the House on April 29, 2014</w:t>
      </w:r>
    </w:p>
    <w:p w:rsidR="009812FB" w:rsidRDefault="009812FB" w:rsidP="009812FB">
      <w:pPr>
        <w:widowControl w:val="0"/>
        <w:jc w:val="left"/>
      </w:pPr>
    </w:p>
    <w:p w:rsidR="009812FB" w:rsidRDefault="009812FB" w:rsidP="009812FB">
      <w:pPr>
        <w:widowControl w:val="0"/>
        <w:jc w:val="left"/>
      </w:pPr>
      <w:r>
        <w:t xml:space="preserve">Summary: </w:t>
      </w:r>
      <w:r w:rsidR="004E3797">
        <w:t>Sierra Club</w:t>
      </w:r>
    </w:p>
    <w:p w:rsidR="009812FB" w:rsidRDefault="009812FB" w:rsidP="009812FB">
      <w:pPr>
        <w:widowControl w:val="0"/>
        <w:jc w:val="left"/>
      </w:pPr>
    </w:p>
    <w:p w:rsidR="009812FB" w:rsidRDefault="009812FB" w:rsidP="009812FB">
      <w:pPr>
        <w:widowControl w:val="0"/>
        <w:jc w:val="left"/>
      </w:pPr>
    </w:p>
    <w:p w:rsidR="009812FB" w:rsidRDefault="009812FB" w:rsidP="009812FB">
      <w:pPr>
        <w:widowControl w:val="0"/>
        <w:tabs>
          <w:tab w:val="center" w:pos="590"/>
          <w:tab w:val="center" w:pos="1440"/>
          <w:tab w:val="left" w:pos="1872"/>
          <w:tab w:val="left" w:pos="9187"/>
        </w:tabs>
        <w:jc w:val="left"/>
      </w:pPr>
      <w:r w:rsidRPr="009812FB">
        <w:rPr>
          <w:b/>
        </w:rPr>
        <w:t>HISTORY OF LEGISLATIVE ACTIONS</w:t>
      </w:r>
    </w:p>
    <w:p w:rsidR="009812FB" w:rsidRDefault="009812FB" w:rsidP="009812FB">
      <w:pPr>
        <w:widowControl w:val="0"/>
        <w:tabs>
          <w:tab w:val="center" w:pos="590"/>
          <w:tab w:val="center" w:pos="1440"/>
          <w:tab w:val="left" w:pos="1872"/>
          <w:tab w:val="left" w:pos="9187"/>
        </w:tabs>
        <w:jc w:val="left"/>
      </w:pPr>
    </w:p>
    <w:p w:rsidR="009812FB" w:rsidRPr="009812FB" w:rsidRDefault="009812FB" w:rsidP="009812FB">
      <w:pPr>
        <w:widowControl w:val="0"/>
        <w:tabs>
          <w:tab w:val="center" w:pos="590"/>
          <w:tab w:val="center" w:pos="1440"/>
          <w:tab w:val="left" w:pos="1872"/>
          <w:tab w:val="left" w:pos="9187"/>
        </w:tabs>
        <w:jc w:val="left"/>
      </w:pPr>
      <w:r w:rsidRPr="009812FB">
        <w:rPr>
          <w:u w:val="single"/>
        </w:rPr>
        <w:tab/>
        <w:t>Date</w:t>
      </w:r>
      <w:r w:rsidRPr="009812FB">
        <w:rPr>
          <w:u w:val="single"/>
        </w:rPr>
        <w:tab/>
        <w:t>Body</w:t>
      </w:r>
      <w:r w:rsidRPr="009812FB">
        <w:rPr>
          <w:u w:val="single"/>
        </w:rPr>
        <w:tab/>
        <w:t>Action Description with journal page number</w:t>
      </w:r>
      <w:r w:rsidRPr="009812FB">
        <w:rPr>
          <w:u w:val="single"/>
        </w:rPr>
        <w:tab/>
      </w:r>
      <w:bookmarkStart w:id="0" w:name="_GoBack"/>
      <w:bookmarkEnd w:id="0"/>
    </w:p>
    <w:p w:rsidR="005B14BF" w:rsidRDefault="005B14BF" w:rsidP="005B14BF">
      <w:pPr>
        <w:widowControl w:val="0"/>
        <w:tabs>
          <w:tab w:val="right" w:pos="1008"/>
          <w:tab w:val="left" w:pos="1152"/>
          <w:tab w:val="left" w:pos="1872"/>
          <w:tab w:val="left" w:pos="9187"/>
        </w:tabs>
        <w:ind w:left="2088" w:hanging="2088"/>
        <w:jc w:val="left"/>
      </w:pPr>
      <w:r>
        <w:tab/>
        <w:t>4/29/2014</w:t>
      </w:r>
      <w:r>
        <w:tab/>
        <w:t>House</w:t>
      </w:r>
      <w:r>
        <w:tab/>
      </w:r>
      <w:r w:rsidRPr="00D73FDF">
        <w:t>Introduced and adopted (</w:t>
      </w:r>
      <w:hyperlink r:id="rId7" w:history="1">
        <w:r w:rsidRPr="00D73FDF">
          <w:rPr>
            <w:rStyle w:val="Hyperlink"/>
          </w:rPr>
          <w:t>House Journal</w:t>
        </w:r>
        <w:r w:rsidRPr="00D73FDF">
          <w:rPr>
            <w:rStyle w:val="Hyperlink"/>
          </w:rPr>
          <w:noBreakHyphen/>
          <w:t>page 96</w:t>
        </w:r>
      </w:hyperlink>
      <w:r w:rsidRPr="00D73FDF">
        <w:t>)</w:t>
      </w:r>
    </w:p>
    <w:p w:rsidR="005B14BF" w:rsidRDefault="005B14BF" w:rsidP="005B14BF">
      <w:pPr>
        <w:widowControl w:val="0"/>
        <w:tabs>
          <w:tab w:val="right" w:pos="1008"/>
          <w:tab w:val="left" w:pos="1152"/>
          <w:tab w:val="left" w:pos="1872"/>
          <w:tab w:val="left" w:pos="9187"/>
        </w:tabs>
        <w:ind w:left="2088" w:hanging="2088"/>
        <w:jc w:val="left"/>
      </w:pPr>
    </w:p>
    <w:p w:rsidR="009812FB" w:rsidRPr="009812FB" w:rsidRDefault="009812FB" w:rsidP="009812FB">
      <w:pPr>
        <w:widowControl w:val="0"/>
        <w:tabs>
          <w:tab w:val="right" w:pos="1008"/>
          <w:tab w:val="left" w:pos="1152"/>
          <w:tab w:val="left" w:pos="1872"/>
          <w:tab w:val="left" w:pos="9187"/>
        </w:tabs>
        <w:ind w:left="2088" w:hanging="2088"/>
        <w:jc w:val="left"/>
      </w:pPr>
    </w:p>
    <w:p w:rsidR="009812FB" w:rsidRDefault="009812FB" w:rsidP="009812FB">
      <w:r w:rsidRPr="009812FB">
        <w:rPr>
          <w:b/>
        </w:rPr>
        <w:t>VERSIONS OF THIS BILL</w:t>
      </w:r>
    </w:p>
    <w:p w:rsidR="009812FB" w:rsidRDefault="009812FB" w:rsidP="009812FB"/>
    <w:p w:rsidR="009812FB" w:rsidRDefault="00FC3B96" w:rsidP="009812FB">
      <w:hyperlink r:id="rId8" w:history="1">
        <w:r w:rsidR="009812FB">
          <w:rPr>
            <w:rStyle w:val="Hyperlink"/>
          </w:rPr>
          <w:t>4/29/2014</w:t>
        </w:r>
      </w:hyperlink>
    </w:p>
    <w:p w:rsidR="009812FB" w:rsidRDefault="009812FB" w:rsidP="009812FB"/>
    <w:p w:rsidR="009812FB" w:rsidRDefault="009812FB" w:rsidP="009812FB">
      <w:pPr>
        <w:sectPr w:rsidR="009812FB" w:rsidSect="009812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1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COMMEMORATE THE FIFTIETH ANNIVERSARY OF THE FEDERAL WILDERNESS ACT OF 1964, AND TO RECOGNIZE AND HONOR THE SIERRA CLUB FOR ITS OUTSTANDING AND ESSENTIAL WORK IN PROTECTING NATIONAL WILDERNESS AREAS.</w:t>
      </w:r>
    </w:p>
    <w:p w:rsidR="003D1127" w:rsidRDefault="003D1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15EC">
        <w:rPr>
          <w:color w:val="000000" w:themeColor="text1"/>
          <w:u w:color="000000" w:themeColor="text1"/>
        </w:rPr>
        <w:t>the landmark Wilderness Act</w:t>
      </w:r>
      <w:r>
        <w:rPr>
          <w:color w:val="000000" w:themeColor="text1"/>
          <w:u w:color="000000" w:themeColor="text1"/>
        </w:rPr>
        <w:t xml:space="preserve"> of 1964</w:t>
      </w:r>
      <w:r w:rsidRPr="001C15EC">
        <w:rPr>
          <w:color w:val="000000" w:themeColor="text1"/>
          <w:u w:color="000000" w:themeColor="text1"/>
        </w:rPr>
        <w:t xml:space="preserve"> revolutionized wilderness protections</w:t>
      </w:r>
      <w:r>
        <w:rPr>
          <w:color w:val="000000" w:themeColor="text1"/>
          <w:u w:color="000000" w:themeColor="text1"/>
        </w:rPr>
        <w:t xml:space="preserve"> in a </w:t>
      </w:r>
      <w:r w:rsidRPr="001C15EC">
        <w:rPr>
          <w:color w:val="000000" w:themeColor="text1"/>
          <w:u w:color="000000" w:themeColor="text1"/>
        </w:rPr>
        <w:t>conservation bill that created a way for Americans to protect their most pristine wildlands for future generations</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C15EC">
        <w:rPr>
          <w:color w:val="000000" w:themeColor="text1"/>
          <w:u w:color="000000" w:themeColor="text1"/>
        </w:rPr>
        <w:t xml:space="preserve">he Wilderness Act of 1964 </w:t>
      </w:r>
      <w:r>
        <w:rPr>
          <w:color w:val="000000" w:themeColor="text1"/>
          <w:u w:color="000000" w:themeColor="text1"/>
        </w:rPr>
        <w:t xml:space="preserve">was passed by the United States Congress and was </w:t>
      </w:r>
      <w:r w:rsidRPr="001C15EC">
        <w:rPr>
          <w:color w:val="000000" w:themeColor="text1"/>
          <w:u w:color="000000" w:themeColor="text1"/>
        </w:rPr>
        <w:t>signed into law by President Lyndon B. Johnson on September 3, 1964</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written by The Wilderness Society</w:t>
      </w:r>
      <w:r w:rsidRPr="009678CD">
        <w:rPr>
          <w:color w:val="000000" w:themeColor="text1"/>
          <w:u w:color="000000" w:themeColor="text1"/>
        </w:rPr>
        <w:t>’</w:t>
      </w:r>
      <w:r w:rsidRPr="001C15EC">
        <w:rPr>
          <w:color w:val="000000" w:themeColor="text1"/>
          <w:u w:color="000000" w:themeColor="text1"/>
        </w:rPr>
        <w:t>s Howard Zahniser</w:t>
      </w:r>
      <w:r>
        <w:rPr>
          <w:color w:val="000000" w:themeColor="text1"/>
          <w:u w:color="000000" w:themeColor="text1"/>
        </w:rPr>
        <w:t>, the Wilderness Act</w:t>
      </w:r>
      <w:r w:rsidRPr="001C15EC">
        <w:rPr>
          <w:color w:val="000000" w:themeColor="text1"/>
          <w:u w:color="000000" w:themeColor="text1"/>
        </w:rPr>
        <w:t xml:space="preserve"> created the National Wilderness Preservation System</w:t>
      </w:r>
      <w:r>
        <w:rPr>
          <w:color w:val="000000" w:themeColor="text1"/>
          <w:u w:color="000000" w:themeColor="text1"/>
        </w:rPr>
        <w:t>,</w:t>
      </w:r>
      <w:r w:rsidRPr="001C15EC">
        <w:rPr>
          <w:color w:val="000000" w:themeColor="text1"/>
          <w:u w:color="000000" w:themeColor="text1"/>
        </w:rPr>
        <w:t xml:space="preserve"> which </w:t>
      </w:r>
      <w:r>
        <w:rPr>
          <w:color w:val="000000" w:themeColor="text1"/>
          <w:u w:color="000000" w:themeColor="text1"/>
        </w:rPr>
        <w:t>encompassed over nine million acres of national wilderness forests; and</w:t>
      </w: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15EC">
        <w:rPr>
          <w:color w:val="000000" w:themeColor="text1"/>
          <w:u w:color="000000" w:themeColor="text1"/>
        </w:rPr>
        <w:t xml:space="preserve"> </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today </w:t>
      </w:r>
      <w:r w:rsidRPr="001C15EC">
        <w:rPr>
          <w:color w:val="000000" w:themeColor="text1"/>
          <w:u w:color="000000" w:themeColor="text1"/>
        </w:rPr>
        <w:t>the National Wilderness Preservation System</w:t>
      </w:r>
      <w:r>
        <w:rPr>
          <w:color w:val="000000" w:themeColor="text1"/>
          <w:u w:color="000000" w:themeColor="text1"/>
        </w:rPr>
        <w:t xml:space="preserve"> protects five percent of the nation</w:t>
      </w:r>
      <w:r w:rsidRPr="009678CD">
        <w:rPr>
          <w:color w:val="000000" w:themeColor="text1"/>
          <w:u w:color="000000" w:themeColor="text1"/>
        </w:rPr>
        <w:t>’</w:t>
      </w:r>
      <w:r>
        <w:rPr>
          <w:color w:val="000000" w:themeColor="text1"/>
          <w:u w:color="000000" w:themeColor="text1"/>
        </w:rPr>
        <w:t xml:space="preserve">s land mass, which spans almost one hundred ten </w:t>
      </w:r>
      <w:r w:rsidRPr="001C15EC">
        <w:rPr>
          <w:color w:val="000000" w:themeColor="text1"/>
          <w:u w:color="000000" w:themeColor="text1"/>
        </w:rPr>
        <w:t>million acres of wilde</w:t>
      </w:r>
      <w:r>
        <w:rPr>
          <w:color w:val="000000" w:themeColor="text1"/>
          <w:u w:color="000000" w:themeColor="text1"/>
        </w:rPr>
        <w:t>rness areas in forty</w:t>
      </w:r>
      <w:r>
        <w:rPr>
          <w:color w:val="000000" w:themeColor="text1"/>
          <w:u w:color="000000" w:themeColor="text1"/>
        </w:rPr>
        <w:noBreakHyphen/>
        <w:t>four states from coast to coast and in Puerto Rico; and</w:t>
      </w: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C15EC">
        <w:rPr>
          <w:color w:val="000000" w:themeColor="text1"/>
          <w:u w:color="000000" w:themeColor="text1"/>
        </w:rPr>
        <w:t xml:space="preserve">known for its </w:t>
      </w:r>
      <w:r>
        <w:rPr>
          <w:color w:val="000000" w:themeColor="text1"/>
          <w:u w:color="000000" w:themeColor="text1"/>
        </w:rPr>
        <w:t>concise</w:t>
      </w:r>
      <w:r w:rsidRPr="001C15EC">
        <w:rPr>
          <w:color w:val="000000" w:themeColor="text1"/>
          <w:u w:color="000000" w:themeColor="text1"/>
        </w:rPr>
        <w:t xml:space="preserve"> and </w:t>
      </w:r>
      <w:r>
        <w:rPr>
          <w:color w:val="000000" w:themeColor="text1"/>
          <w:u w:color="000000" w:themeColor="text1"/>
        </w:rPr>
        <w:t>graceful</w:t>
      </w:r>
      <w:r w:rsidRPr="001C15EC">
        <w:rPr>
          <w:color w:val="000000" w:themeColor="text1"/>
          <w:u w:color="000000" w:themeColor="text1"/>
        </w:rPr>
        <w:t xml:space="preserve"> definition of wilderness</w:t>
      </w:r>
      <w:r>
        <w:rPr>
          <w:color w:val="000000" w:themeColor="text1"/>
          <w:u w:color="000000" w:themeColor="text1"/>
        </w:rPr>
        <w:t>, t</w:t>
      </w:r>
      <w:r w:rsidRPr="001C15EC">
        <w:rPr>
          <w:color w:val="000000" w:themeColor="text1"/>
          <w:u w:color="000000" w:themeColor="text1"/>
        </w:rPr>
        <w:t xml:space="preserve">he Wilderness Act </w:t>
      </w:r>
      <w:r>
        <w:rPr>
          <w:color w:val="000000" w:themeColor="text1"/>
          <w:u w:color="000000" w:themeColor="text1"/>
        </w:rPr>
        <w:t>states, “</w:t>
      </w:r>
      <w:r w:rsidRPr="001C15EC">
        <w:rPr>
          <w:color w:val="000000" w:themeColor="text1"/>
          <w:u w:color="000000" w:themeColor="text1"/>
        </w:rPr>
        <w:t>A wilderness, in contrast with those areas where man and his own works dominate the landscape, is hereby recognized as an area where the earth and its community of life are untrammeled by man, where man himself is a visitor who does not remain”</w:t>
      </w:r>
      <w:r>
        <w:rPr>
          <w:color w:val="000000" w:themeColor="text1"/>
          <w:u w:color="000000" w:themeColor="text1"/>
        </w:rPr>
        <w:t>;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South Carolina boasts seven wilderness areas totaling fifty</w:t>
      </w:r>
      <w:r>
        <w:rPr>
          <w:color w:val="000000" w:themeColor="text1"/>
          <w:u w:color="000000" w:themeColor="text1"/>
        </w:rPr>
        <w:noBreakHyphen/>
        <w:t>eight thousand eight hundred fifty</w:t>
      </w:r>
      <w:r>
        <w:rPr>
          <w:color w:val="000000" w:themeColor="text1"/>
          <w:u w:color="000000" w:themeColor="text1"/>
        </w:rPr>
        <w:noBreakHyphen/>
        <w:t>six acres of protected land: Cape Romain, Ellicott Rock, Hell Hole Bay, Wambaw Swamp, Little Wambaw Swamp, Wambaw Creek, and Congaree National Park Wilderness;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Pr="001C15EC"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home to such diverse species as the loggerhead turtle, the red wolf, the champion pine, and the tupelo tree, these wilderness areas in the Palmetto State have flourished under the protection and expanding work of the Sierra Club; and</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appreciate the legacy that the Wilderness Act of 1964 has created over the past half of a century and look to celebrate its continued blessings in the future.  Now, therefore,</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063" w:rsidRDefault="00377063" w:rsidP="0037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commemorate the fiftieth anniversary of the federal Wilderness Act of 1964, and recognize and honor the Sierra Club for its outstanding and essential work in protecting national wilderness areas.</w:t>
      </w:r>
    </w:p>
    <w:p w:rsidR="00B858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867" w:rsidRDefault="00B85867" w:rsidP="009812FB">
      <w:pPr>
        <w:suppressAutoHyphens/>
      </w:pPr>
    </w:p>
    <w:sectPr w:rsidR="00B85867" w:rsidSect="009812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127" w:rsidRDefault="003D1127" w:rsidP="009F0C77">
      <w:r>
        <w:separator/>
      </w:r>
    </w:p>
  </w:endnote>
  <w:endnote w:type="continuationSeparator" w:id="0">
    <w:p w:rsidR="003D1127" w:rsidRDefault="003D11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A5963E-5F1B-45DD-9E71-9C6E55CB8B32}"/>
    <w:embedBold r:id="rId2" w:fontKey="{38A1781D-466A-48D6-A859-5DC1E7766549}"/>
  </w:font>
  <w:font w:name="Calibri">
    <w:panose1 w:val="020F0502020204030204"/>
    <w:charset w:val="00"/>
    <w:family w:val="swiss"/>
    <w:pitch w:val="variable"/>
    <w:sig w:usb0="E10002FF" w:usb1="4000ACFF" w:usb2="00000009" w:usb3="00000000" w:csb0="0000019F" w:csb1="00000000"/>
    <w:embedRegular r:id="rId3" w:fontKey="{081CEC26-9430-4AEA-9C09-DCA2FCF0808E}"/>
  </w:font>
  <w:font w:name="Tahoma">
    <w:panose1 w:val="020B0604030504040204"/>
    <w:charset w:val="00"/>
    <w:family w:val="swiss"/>
    <w:pitch w:val="variable"/>
    <w:sig w:usb0="21002A87" w:usb1="80000000" w:usb2="00000008" w:usb3="00000000" w:csb0="000101FF" w:csb1="00000000"/>
    <w:embedRegular r:id="rId4" w:fontKey="{B096F2BE-6944-4BC9-A0E3-EA2D4681FC91}"/>
  </w:font>
  <w:font w:name="Cambria">
    <w:panose1 w:val="02040503050406030204"/>
    <w:charset w:val="00"/>
    <w:family w:val="roman"/>
    <w:pitch w:val="variable"/>
    <w:sig w:usb0="E00002FF" w:usb1="400004FF" w:usb2="00000000" w:usb3="00000000" w:csb0="0000019F" w:csb1="00000000"/>
    <w:embedRegular r:id="rId5" w:fontKey="{1C3957A3-0EB8-4F54-9303-14AD584C4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FB" w:rsidRPr="00B85867" w:rsidRDefault="009812FB" w:rsidP="00B85867">
    <w:pPr>
      <w:pStyle w:val="Footer"/>
      <w:tabs>
        <w:tab w:val="clear" w:pos="4680"/>
        <w:tab w:val="clear" w:pos="9360"/>
        <w:tab w:val="center" w:pos="2995"/>
      </w:tabs>
      <w:spacing w:before="120"/>
    </w:pPr>
    <w:r>
      <w:t>[5157]</w:t>
    </w:r>
    <w:r>
      <w:tab/>
    </w:r>
    <w:r w:rsidR="0039273A">
      <w:fldChar w:fldCharType="begin"/>
    </w:r>
    <w:r w:rsidR="0039273A">
      <w:instrText xml:space="preserve"> PAGE  \* MERGEFORMAT </w:instrText>
    </w:r>
    <w:r w:rsidR="0039273A">
      <w:fldChar w:fldCharType="separate"/>
    </w:r>
    <w:r w:rsidR="00FC3B96">
      <w:rPr>
        <w:noProof/>
      </w:rPr>
      <w:t>1</w:t>
    </w:r>
    <w:r w:rsidR="003927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127" w:rsidRDefault="003D1127" w:rsidP="009F0C77">
      <w:r>
        <w:separator/>
      </w:r>
    </w:p>
  </w:footnote>
  <w:footnote w:type="continuationSeparator" w:id="0">
    <w:p w:rsidR="003D1127" w:rsidRDefault="003D11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8AHB14"/>
    <w:docVar w:name="CoverBillType" w:val="r"/>
    <w:docVar w:name="docpath" w:val="L:\Council\bills\MS\7418AHB14.DOCX"/>
    <w:docVar w:name="dvBillNumber" w:val="5157"/>
    <w:docVar w:name="dvBillNumberPrefix" w:val="H. "/>
    <w:docVar w:name="dvOriginalBody" w:val="House"/>
    <w:docVar w:name="dvSteno" w:val="MS"/>
    <w:docVar w:name="NameofBody" w:val="h"/>
    <w:docVar w:name="vgroup2" w:val="Council"/>
  </w:docVars>
  <w:rsids>
    <w:rsidRoot w:val="00834B5C"/>
    <w:rsid w:val="00011869"/>
    <w:rsid w:val="000E1785"/>
    <w:rsid w:val="000F40FA"/>
    <w:rsid w:val="0010776B"/>
    <w:rsid w:val="00133E66"/>
    <w:rsid w:val="001435A3"/>
    <w:rsid w:val="001A5F5C"/>
    <w:rsid w:val="001D08F2"/>
    <w:rsid w:val="001D525B"/>
    <w:rsid w:val="001D7F4F"/>
    <w:rsid w:val="002321B6"/>
    <w:rsid w:val="00250967"/>
    <w:rsid w:val="002543C8"/>
    <w:rsid w:val="00284AAE"/>
    <w:rsid w:val="002E5912"/>
    <w:rsid w:val="00301B21"/>
    <w:rsid w:val="00325348"/>
    <w:rsid w:val="0032732C"/>
    <w:rsid w:val="00336AD0"/>
    <w:rsid w:val="00340E0D"/>
    <w:rsid w:val="00366263"/>
    <w:rsid w:val="0037079A"/>
    <w:rsid w:val="00377063"/>
    <w:rsid w:val="0039273A"/>
    <w:rsid w:val="003D01E8"/>
    <w:rsid w:val="003D1127"/>
    <w:rsid w:val="003E5288"/>
    <w:rsid w:val="003F6D79"/>
    <w:rsid w:val="0041760A"/>
    <w:rsid w:val="00417C01"/>
    <w:rsid w:val="004809EE"/>
    <w:rsid w:val="004E3797"/>
    <w:rsid w:val="004E7D54"/>
    <w:rsid w:val="005273C6"/>
    <w:rsid w:val="00530A69"/>
    <w:rsid w:val="00545593"/>
    <w:rsid w:val="00577C6C"/>
    <w:rsid w:val="005B14BF"/>
    <w:rsid w:val="005C2FE2"/>
    <w:rsid w:val="005E2BC9"/>
    <w:rsid w:val="00605102"/>
    <w:rsid w:val="006215AA"/>
    <w:rsid w:val="006913C9"/>
    <w:rsid w:val="0069470D"/>
    <w:rsid w:val="00734F00"/>
    <w:rsid w:val="007A70AE"/>
    <w:rsid w:val="00834B5C"/>
    <w:rsid w:val="008362E8"/>
    <w:rsid w:val="008A1768"/>
    <w:rsid w:val="008F0F33"/>
    <w:rsid w:val="008F4429"/>
    <w:rsid w:val="0094021A"/>
    <w:rsid w:val="009812FB"/>
    <w:rsid w:val="009B44AF"/>
    <w:rsid w:val="009C6A0B"/>
    <w:rsid w:val="009F0C77"/>
    <w:rsid w:val="009F4DD1"/>
    <w:rsid w:val="00A05946"/>
    <w:rsid w:val="00A41684"/>
    <w:rsid w:val="00A64E80"/>
    <w:rsid w:val="00A72BCD"/>
    <w:rsid w:val="00A741D9"/>
    <w:rsid w:val="00A833AB"/>
    <w:rsid w:val="00A9741D"/>
    <w:rsid w:val="00AD4B17"/>
    <w:rsid w:val="00B412D4"/>
    <w:rsid w:val="00B85867"/>
    <w:rsid w:val="00BB65AE"/>
    <w:rsid w:val="00BE3C22"/>
    <w:rsid w:val="00C0345E"/>
    <w:rsid w:val="00C3483A"/>
    <w:rsid w:val="00C525B7"/>
    <w:rsid w:val="00C74E9D"/>
    <w:rsid w:val="00C82FD3"/>
    <w:rsid w:val="00C92819"/>
    <w:rsid w:val="00CC6B7B"/>
    <w:rsid w:val="00CD2089"/>
    <w:rsid w:val="00D73A67"/>
    <w:rsid w:val="00D970A9"/>
    <w:rsid w:val="00DF3845"/>
    <w:rsid w:val="00E41911"/>
    <w:rsid w:val="00E92EEF"/>
    <w:rsid w:val="00EE4A72"/>
    <w:rsid w:val="00F24442"/>
    <w:rsid w:val="00F50AE3"/>
    <w:rsid w:val="00F67CF1"/>
    <w:rsid w:val="00F82EBD"/>
    <w:rsid w:val="00F840F0"/>
    <w:rsid w:val="00FB0D0D"/>
    <w:rsid w:val="00FB43B4"/>
    <w:rsid w:val="00FC3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66B804-A834-4074-A7D3-91D04CD2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063"/>
    <w:rPr>
      <w:rFonts w:ascii="Tahoma" w:hAnsi="Tahoma" w:cs="Tahoma"/>
      <w:sz w:val="16"/>
      <w:szCs w:val="16"/>
    </w:rPr>
  </w:style>
  <w:style w:type="character" w:customStyle="1" w:styleId="BalloonTextChar">
    <w:name w:val="Balloon Text Char"/>
    <w:basedOn w:val="DefaultParagraphFont"/>
    <w:link w:val="BalloonText"/>
    <w:uiPriority w:val="99"/>
    <w:semiHidden/>
    <w:rsid w:val="00377063"/>
    <w:rPr>
      <w:rFonts w:ascii="Tahoma" w:eastAsia="Times New Roman" w:hAnsi="Tahoma" w:cs="Tahoma"/>
      <w:sz w:val="16"/>
      <w:szCs w:val="16"/>
    </w:rPr>
  </w:style>
  <w:style w:type="character" w:styleId="Hyperlink">
    <w:name w:val="Hyperlink"/>
    <w:basedOn w:val="DefaultParagraphFont"/>
    <w:uiPriority w:val="99"/>
    <w:unhideWhenUsed/>
    <w:rsid w:val="009812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57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0DB52-132F-4DAC-A7A0-50CE8981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638</Words>
  <Characters>3642</Characters>
  <Application>Microsoft Office Word</Application>
  <DocSecurity>0</DocSecurity>
  <Lines>30</Lines>
  <Paragraphs>8</Paragraphs>
  <ScaleCrop>false</ScaleCrop>
  <Company>LPITS</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5157: Sierra Club - South Carolina Legislature Online</dc:title>
  <dc:creator>MarthaSanders</dc:creator>
  <cp:lastModifiedBy>N Cumfer</cp:lastModifiedBy>
  <cp:revision>7</cp:revision>
  <cp:lastPrinted>2014-04-29T14:11:00Z</cp:lastPrinted>
  <dcterms:created xsi:type="dcterms:W3CDTF">2014-04-29T20:43:00Z</dcterms:created>
  <dcterms:modified xsi:type="dcterms:W3CDTF">2014-12-05T17:09:00Z</dcterms:modified>
</cp:coreProperties>
</file>