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2CF" w:rsidRDefault="00AD32CF" w:rsidP="00AD32CF">
      <w:pPr>
        <w:widowControl w:val="0"/>
        <w:jc w:val="center"/>
      </w:pPr>
      <w:r w:rsidRPr="00AD32CF">
        <w:rPr>
          <w:b/>
        </w:rPr>
        <w:t>South Carolina General Assembly</w:t>
      </w:r>
    </w:p>
    <w:p w:rsidR="00AD32CF" w:rsidRDefault="00AD32CF" w:rsidP="00AD32CF">
      <w:pPr>
        <w:widowControl w:val="0"/>
        <w:jc w:val="center"/>
      </w:pPr>
      <w:r>
        <w:t>120th Session, 2013-2014</w:t>
      </w:r>
    </w:p>
    <w:p w:rsidR="00AD32CF" w:rsidRDefault="00AD32CF" w:rsidP="00AD32CF">
      <w:pPr>
        <w:widowControl w:val="0"/>
        <w:jc w:val="left"/>
      </w:pPr>
    </w:p>
    <w:p w:rsidR="00AD32CF" w:rsidRDefault="00AD32CF" w:rsidP="00AD32CF">
      <w:pPr>
        <w:widowControl w:val="0"/>
        <w:jc w:val="left"/>
        <w:rPr>
          <w:b/>
        </w:rPr>
      </w:pPr>
      <w:r w:rsidRPr="00AD32CF">
        <w:rPr>
          <w:b/>
        </w:rPr>
        <w:t>H. 5364</w:t>
      </w:r>
    </w:p>
    <w:p w:rsidR="00AD32CF" w:rsidRDefault="00AD32CF" w:rsidP="00AD32CF">
      <w:pPr>
        <w:widowControl w:val="0"/>
        <w:jc w:val="left"/>
        <w:rPr>
          <w:b/>
        </w:rPr>
      </w:pPr>
    </w:p>
    <w:p w:rsidR="00AD32CF" w:rsidRDefault="00AD32CF" w:rsidP="00AD32CF">
      <w:pPr>
        <w:widowControl w:val="0"/>
        <w:jc w:val="left"/>
      </w:pPr>
      <w:r w:rsidRPr="00AD32CF">
        <w:rPr>
          <w:b/>
        </w:rPr>
        <w:t>STATUS INFORMATION</w:t>
      </w:r>
    </w:p>
    <w:p w:rsidR="00AD32CF" w:rsidRDefault="00AD32CF" w:rsidP="00AD32CF">
      <w:pPr>
        <w:widowControl w:val="0"/>
        <w:jc w:val="left"/>
      </w:pPr>
    </w:p>
    <w:p w:rsidR="00AD32CF" w:rsidRDefault="00AD32CF" w:rsidP="00AD32CF">
      <w:pPr>
        <w:widowControl w:val="0"/>
        <w:jc w:val="left"/>
      </w:pPr>
      <w:r>
        <w:t>House Resolution</w:t>
      </w:r>
    </w:p>
    <w:p w:rsidR="00AD32CF" w:rsidRDefault="00AD32CF" w:rsidP="00AD32CF">
      <w:pPr>
        <w:widowControl w:val="0"/>
        <w:jc w:val="left"/>
      </w:pPr>
      <w:r>
        <w:t>Sponsors: Rep. Henderson</w:t>
      </w:r>
    </w:p>
    <w:p w:rsidR="00AD32CF" w:rsidRDefault="00AD32CF" w:rsidP="00AD32CF">
      <w:pPr>
        <w:widowControl w:val="0"/>
        <w:jc w:val="left"/>
      </w:pPr>
      <w:r>
        <w:t>Document Path: l:\council\bills\gm\24159dg14.docx</w:t>
      </w:r>
    </w:p>
    <w:p w:rsidR="00AD32CF" w:rsidRDefault="00AD32CF" w:rsidP="00AD32CF">
      <w:pPr>
        <w:widowControl w:val="0"/>
        <w:jc w:val="left"/>
      </w:pPr>
    </w:p>
    <w:p w:rsidR="00AD32CF" w:rsidRDefault="00AD32CF" w:rsidP="00AD32CF">
      <w:pPr>
        <w:widowControl w:val="0"/>
        <w:jc w:val="left"/>
      </w:pPr>
      <w:r>
        <w:t>Introduced in the House on June 4, 2014</w:t>
      </w:r>
    </w:p>
    <w:p w:rsidR="00AD32CF" w:rsidRDefault="00AD32CF" w:rsidP="00AD32CF">
      <w:pPr>
        <w:widowControl w:val="0"/>
        <w:jc w:val="left"/>
      </w:pPr>
      <w:r>
        <w:t>Adopted by the House on June 4, 2014</w:t>
      </w:r>
    </w:p>
    <w:p w:rsidR="00AD32CF" w:rsidRDefault="00AD32CF" w:rsidP="00AD32CF">
      <w:pPr>
        <w:widowControl w:val="0"/>
        <w:jc w:val="left"/>
      </w:pPr>
    </w:p>
    <w:p w:rsidR="00AD32CF" w:rsidRDefault="00AD32CF" w:rsidP="00AD32CF">
      <w:pPr>
        <w:widowControl w:val="0"/>
        <w:jc w:val="left"/>
      </w:pPr>
      <w:r>
        <w:t xml:space="preserve">Summary: </w:t>
      </w:r>
      <w:r w:rsidR="002456E6">
        <w:t>Chief Charles N. Findlay</w:t>
      </w:r>
    </w:p>
    <w:p w:rsidR="00AD32CF" w:rsidRDefault="00AD32CF" w:rsidP="00AD32CF">
      <w:pPr>
        <w:widowControl w:val="0"/>
        <w:jc w:val="left"/>
      </w:pPr>
    </w:p>
    <w:p w:rsidR="00AD32CF" w:rsidRDefault="00AD32CF" w:rsidP="00AD32CF">
      <w:pPr>
        <w:widowControl w:val="0"/>
        <w:jc w:val="left"/>
      </w:pPr>
    </w:p>
    <w:p w:rsidR="00AD32CF" w:rsidRDefault="00AD32CF" w:rsidP="00AD32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32CF">
        <w:rPr>
          <w:b/>
        </w:rPr>
        <w:t>HISTORY OF LEGISLATIVE ACTIONS</w:t>
      </w:r>
    </w:p>
    <w:p w:rsidR="00AD32CF" w:rsidRDefault="00AD32CF" w:rsidP="00AD32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32CF" w:rsidRPr="00AD32CF" w:rsidRDefault="00AD32CF" w:rsidP="00AD32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32CF">
        <w:rPr>
          <w:u w:val="single"/>
        </w:rPr>
        <w:tab/>
        <w:t>Date</w:t>
      </w:r>
      <w:r w:rsidRPr="00AD32CF">
        <w:rPr>
          <w:u w:val="single"/>
        </w:rPr>
        <w:tab/>
        <w:t>Body</w:t>
      </w:r>
      <w:r w:rsidRPr="00AD32CF">
        <w:rPr>
          <w:u w:val="single"/>
        </w:rPr>
        <w:tab/>
        <w:t>Action Description with journal page number</w:t>
      </w:r>
      <w:r w:rsidRPr="00AD32CF">
        <w:rPr>
          <w:u w:val="single"/>
        </w:rPr>
        <w:tab/>
      </w:r>
      <w:bookmarkStart w:id="0" w:name="_GoBack"/>
      <w:bookmarkEnd w:id="0"/>
    </w:p>
    <w:p w:rsidR="00651AA2" w:rsidRDefault="00651AA2" w:rsidP="00651A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6/4/2014</w:t>
      </w:r>
      <w:r>
        <w:tab/>
        <w:t>House</w:t>
      </w:r>
      <w:r>
        <w:tab/>
      </w:r>
      <w:r w:rsidRPr="00220003">
        <w:t>Introduced and adopted (</w:t>
      </w:r>
      <w:hyperlink r:id="rId7" w:history="1">
        <w:r w:rsidRPr="00220003">
          <w:rPr>
            <w:rStyle w:val="Hyperlink"/>
          </w:rPr>
          <w:t>House Journal</w:t>
        </w:r>
        <w:r w:rsidRPr="00220003">
          <w:rPr>
            <w:rStyle w:val="Hyperlink"/>
          </w:rPr>
          <w:noBreakHyphen/>
          <w:t>page 21</w:t>
        </w:r>
      </w:hyperlink>
      <w:r w:rsidRPr="00220003">
        <w:t>)</w:t>
      </w:r>
    </w:p>
    <w:p w:rsidR="00651AA2" w:rsidRDefault="00651AA2" w:rsidP="00651A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32CF" w:rsidRPr="00AD32CF" w:rsidRDefault="00AD32CF" w:rsidP="00AD32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32CF" w:rsidRDefault="00AD32CF" w:rsidP="00AD32CF">
      <w:r w:rsidRPr="00AD32CF">
        <w:rPr>
          <w:b/>
        </w:rPr>
        <w:t>VERSIONS OF THIS BILL</w:t>
      </w:r>
    </w:p>
    <w:p w:rsidR="00AD32CF" w:rsidRDefault="00AD32CF" w:rsidP="00AD32CF"/>
    <w:p w:rsidR="00AD32CF" w:rsidRDefault="006035AD" w:rsidP="00AD32CF">
      <w:hyperlink r:id="rId8" w:history="1">
        <w:r w:rsidR="00AD32CF">
          <w:rPr>
            <w:rStyle w:val="Hyperlink"/>
          </w:rPr>
          <w:t>6/4/2014</w:t>
        </w:r>
      </w:hyperlink>
    </w:p>
    <w:p w:rsidR="00AD32CF" w:rsidRDefault="00AD32CF" w:rsidP="00AD32CF"/>
    <w:p w:rsidR="00AD32CF" w:rsidRDefault="00AD32CF" w:rsidP="00AD32CF">
      <w:pPr>
        <w:sectPr w:rsidR="00AD32CF" w:rsidSect="00AD32C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1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64C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39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4F0D2F">
        <w:t xml:space="preserve">CHIEF </w:t>
      </w:r>
      <w:r w:rsidR="004F0D2F" w:rsidRPr="001F22F2">
        <w:rPr>
          <w:color w:val="000000" w:themeColor="text1"/>
          <w:u w:color="000000" w:themeColor="text1"/>
        </w:rPr>
        <w:t>CHARLES N. FINDLAY</w:t>
      </w:r>
      <w:r w:rsidR="004F0D2F">
        <w:t xml:space="preserve"> OF GREENVILLE C</w:t>
      </w:r>
      <w:r>
        <w:t>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FRIENDS.</w:t>
      </w:r>
    </w:p>
    <w:p w:rsidR="003364C0" w:rsidRDefault="003364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395E" w:rsidRDefault="003364C0" w:rsidP="001B1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A395E">
        <w:t xml:space="preserve">the members of the South Carolina House of Representatives were saddened to learn of the death of </w:t>
      </w:r>
      <w:r w:rsidR="007A395E" w:rsidRPr="001F22F2">
        <w:rPr>
          <w:color w:val="000000" w:themeColor="text1"/>
          <w:u w:color="000000" w:themeColor="text1"/>
        </w:rPr>
        <w:t>Charles N. Findlay</w:t>
      </w:r>
      <w:r w:rsidR="007A395E">
        <w:t xml:space="preserve"> at the age of eighty</w:t>
      </w:r>
      <w:r w:rsidR="00100140">
        <w:noBreakHyphen/>
      </w:r>
      <w:r w:rsidR="007A395E">
        <w:t xml:space="preserve">three on </w:t>
      </w:r>
      <w:r w:rsidR="007A395E" w:rsidRPr="001F22F2">
        <w:rPr>
          <w:color w:val="000000" w:themeColor="text1"/>
          <w:u w:color="000000" w:themeColor="text1"/>
        </w:rPr>
        <w:t>Sunday, May 25, 2014</w:t>
      </w:r>
      <w:r w:rsidR="007A395E">
        <w:t>; and</w:t>
      </w:r>
    </w:p>
    <w:p w:rsidR="007A395E" w:rsidRDefault="007A395E" w:rsidP="001B1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A395E" w:rsidRDefault="007A395E" w:rsidP="001B1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</w:t>
      </w:r>
      <w:r w:rsidRPr="001F22F2">
        <w:rPr>
          <w:color w:val="000000" w:themeColor="text1"/>
          <w:u w:color="000000" w:themeColor="text1"/>
        </w:rPr>
        <w:t>orn on Dec</w:t>
      </w:r>
      <w:r>
        <w:rPr>
          <w:color w:val="000000" w:themeColor="text1"/>
          <w:u w:color="000000" w:themeColor="text1"/>
        </w:rPr>
        <w:t>ember</w:t>
      </w:r>
      <w:r w:rsidRPr="001F22F2">
        <w:rPr>
          <w:color w:val="000000" w:themeColor="text1"/>
          <w:u w:color="000000" w:themeColor="text1"/>
        </w:rPr>
        <w:t xml:space="preserve"> 29, 1930</w:t>
      </w:r>
      <w:r>
        <w:rPr>
          <w:color w:val="000000" w:themeColor="text1"/>
          <w:u w:color="000000" w:themeColor="text1"/>
        </w:rPr>
        <w:t>,</w:t>
      </w:r>
      <w:r w:rsidRPr="001F22F2">
        <w:rPr>
          <w:color w:val="000000" w:themeColor="text1"/>
          <w:u w:color="000000" w:themeColor="text1"/>
        </w:rPr>
        <w:t xml:space="preserve"> in Aurora, I</w:t>
      </w:r>
      <w:r>
        <w:rPr>
          <w:color w:val="000000" w:themeColor="text1"/>
          <w:u w:color="000000" w:themeColor="text1"/>
        </w:rPr>
        <w:t>llinois</w:t>
      </w:r>
      <w:r>
        <w:t xml:space="preserve">, </w:t>
      </w:r>
      <w:r w:rsidRPr="001F22F2">
        <w:rPr>
          <w:color w:val="000000" w:themeColor="text1"/>
          <w:u w:color="000000" w:themeColor="text1"/>
        </w:rPr>
        <w:t>he was a son of the late Thomas and Hazel Gilmore Findlay</w:t>
      </w:r>
      <w:r w:rsidR="004F0D2F">
        <w:rPr>
          <w:color w:val="000000" w:themeColor="text1"/>
          <w:u w:color="000000" w:themeColor="text1"/>
        </w:rPr>
        <w:t>; and</w:t>
      </w:r>
    </w:p>
    <w:p w:rsidR="007A395E" w:rsidRDefault="007A395E" w:rsidP="001B1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A395E" w:rsidRDefault="007A395E" w:rsidP="001B1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1F22F2">
        <w:rPr>
          <w:color w:val="000000" w:themeColor="text1"/>
          <w:u w:color="000000" w:themeColor="text1"/>
        </w:rPr>
        <w:t xml:space="preserve">Mr. Findlay served </w:t>
      </w:r>
      <w:r w:rsidR="00100140">
        <w:rPr>
          <w:color w:val="000000" w:themeColor="text1"/>
          <w:u w:color="000000" w:themeColor="text1"/>
        </w:rPr>
        <w:t xml:space="preserve">with distinction </w:t>
      </w:r>
      <w:r w:rsidRPr="001F22F2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 xml:space="preserve">United States </w:t>
      </w:r>
      <w:r w:rsidRPr="001F22F2">
        <w:rPr>
          <w:color w:val="000000" w:themeColor="text1"/>
          <w:u w:color="000000" w:themeColor="text1"/>
        </w:rPr>
        <w:t>Air Force during the Korean conflict and was recently honored to travel to Washington, D</w:t>
      </w:r>
      <w:r w:rsidR="00A979EB">
        <w:rPr>
          <w:color w:val="000000" w:themeColor="text1"/>
          <w:u w:color="000000" w:themeColor="text1"/>
        </w:rPr>
        <w:t>.</w:t>
      </w:r>
      <w:r w:rsidRPr="001F22F2">
        <w:rPr>
          <w:color w:val="000000" w:themeColor="text1"/>
          <w:u w:color="000000" w:themeColor="text1"/>
        </w:rPr>
        <w:t>C</w:t>
      </w:r>
      <w:r w:rsidR="00A979EB">
        <w:rPr>
          <w:color w:val="000000" w:themeColor="text1"/>
          <w:u w:color="000000" w:themeColor="text1"/>
        </w:rPr>
        <w:t>.,</w:t>
      </w:r>
      <w:r w:rsidRPr="001F22F2">
        <w:rPr>
          <w:color w:val="000000" w:themeColor="text1"/>
          <w:u w:color="000000" w:themeColor="text1"/>
        </w:rPr>
        <w:t xml:space="preserve"> on the Honor Flight</w:t>
      </w:r>
      <w:r>
        <w:rPr>
          <w:color w:val="000000" w:themeColor="text1"/>
          <w:u w:color="000000" w:themeColor="text1"/>
        </w:rPr>
        <w:t xml:space="preserve"> </w:t>
      </w:r>
      <w:r w:rsidRPr="001F22F2">
        <w:rPr>
          <w:color w:val="000000" w:themeColor="text1"/>
          <w:u w:color="000000" w:themeColor="text1"/>
        </w:rPr>
        <w:t>to see the memorials</w:t>
      </w:r>
      <w:r w:rsidR="004F0D2F">
        <w:rPr>
          <w:color w:val="000000" w:themeColor="text1"/>
          <w:u w:color="000000" w:themeColor="text1"/>
        </w:rPr>
        <w:t xml:space="preserve"> </w:t>
      </w:r>
      <w:r w:rsidR="00100140">
        <w:rPr>
          <w:color w:val="000000" w:themeColor="text1"/>
          <w:u w:color="000000" w:themeColor="text1"/>
        </w:rPr>
        <w:t xml:space="preserve">dedicated </w:t>
      </w:r>
      <w:r w:rsidR="004F0D2F">
        <w:rPr>
          <w:color w:val="000000" w:themeColor="text1"/>
          <w:u w:color="000000" w:themeColor="text1"/>
        </w:rPr>
        <w:t>to our nation</w:t>
      </w:r>
      <w:r w:rsidR="00100140" w:rsidRPr="00100140">
        <w:rPr>
          <w:color w:val="000000" w:themeColor="text1"/>
          <w:u w:color="000000" w:themeColor="text1"/>
        </w:rPr>
        <w:t>’</w:t>
      </w:r>
      <w:r w:rsidR="004F0D2F">
        <w:rPr>
          <w:color w:val="000000" w:themeColor="text1"/>
          <w:u w:color="000000" w:themeColor="text1"/>
        </w:rPr>
        <w:t>s military heroes</w:t>
      </w:r>
      <w:r>
        <w:rPr>
          <w:color w:val="000000" w:themeColor="text1"/>
          <w:u w:color="000000" w:themeColor="text1"/>
        </w:rPr>
        <w:t>; and</w:t>
      </w:r>
    </w:p>
    <w:p w:rsidR="007A395E" w:rsidRDefault="007A395E" w:rsidP="001B1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A395E" w:rsidRDefault="007A395E" w:rsidP="001B1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twenty</w:t>
      </w:r>
      <w:r w:rsidR="0010014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years, h</w:t>
      </w:r>
      <w:r w:rsidRPr="001F22F2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served the Lockport Township Fire Department in Lockport, Illinois, and when he retired</w:t>
      </w:r>
      <w:r w:rsidRPr="001F22F2">
        <w:rPr>
          <w:color w:val="000000" w:themeColor="text1"/>
          <w:u w:color="000000" w:themeColor="text1"/>
        </w:rPr>
        <w:t xml:space="preserve">, he moved to Greer and served as </w:t>
      </w:r>
      <w:r>
        <w:rPr>
          <w:color w:val="000000" w:themeColor="text1"/>
          <w:u w:color="000000" w:themeColor="text1"/>
        </w:rPr>
        <w:t>the f</w:t>
      </w:r>
      <w:r w:rsidRPr="001F22F2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c</w:t>
      </w:r>
      <w:r w:rsidRPr="001F22F2">
        <w:rPr>
          <w:color w:val="000000" w:themeColor="text1"/>
          <w:u w:color="000000" w:themeColor="text1"/>
        </w:rPr>
        <w:t>hief of the Boiling Springs Fire District</w:t>
      </w:r>
      <w:r>
        <w:rPr>
          <w:color w:val="000000" w:themeColor="text1"/>
          <w:u w:color="000000" w:themeColor="text1"/>
        </w:rPr>
        <w:t>; and</w:t>
      </w:r>
    </w:p>
    <w:p w:rsidR="007A395E" w:rsidRDefault="007A395E" w:rsidP="001B1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395E" w:rsidRDefault="007A395E" w:rsidP="001B1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F0D2F">
        <w:rPr>
          <w:color w:val="000000" w:themeColor="text1"/>
          <w:u w:color="000000" w:themeColor="text1"/>
        </w:rPr>
        <w:t>h</w:t>
      </w:r>
      <w:r w:rsidR="004F0D2F" w:rsidRPr="001F22F2">
        <w:rPr>
          <w:color w:val="000000" w:themeColor="text1"/>
          <w:u w:color="000000" w:themeColor="text1"/>
        </w:rPr>
        <w:t xml:space="preserve">e was a member and </w:t>
      </w:r>
      <w:r w:rsidR="004F0D2F">
        <w:rPr>
          <w:color w:val="000000" w:themeColor="text1"/>
          <w:u w:color="000000" w:themeColor="text1"/>
        </w:rPr>
        <w:t>o</w:t>
      </w:r>
      <w:r w:rsidR="004F0D2F" w:rsidRPr="001F22F2">
        <w:rPr>
          <w:color w:val="000000" w:themeColor="text1"/>
          <w:u w:color="000000" w:themeColor="text1"/>
        </w:rPr>
        <w:t>fficer at the American Legion in Greenville where he loved</w:t>
      </w:r>
      <w:r w:rsidR="004F0D2F">
        <w:rPr>
          <w:color w:val="000000" w:themeColor="text1"/>
          <w:u w:color="000000" w:themeColor="text1"/>
        </w:rPr>
        <w:t xml:space="preserve"> to volunteer in the War Museum, </w:t>
      </w:r>
      <w:r w:rsidR="004F0D2F" w:rsidRPr="001F22F2">
        <w:rPr>
          <w:color w:val="000000" w:themeColor="text1"/>
          <w:u w:color="000000" w:themeColor="text1"/>
        </w:rPr>
        <w:t xml:space="preserve">giving tours and sharing stories of his time </w:t>
      </w:r>
      <w:r w:rsidR="004F0D2F">
        <w:rPr>
          <w:color w:val="000000" w:themeColor="text1"/>
          <w:u w:color="000000" w:themeColor="text1"/>
        </w:rPr>
        <w:t>in</w:t>
      </w:r>
      <w:r w:rsidR="004F0D2F" w:rsidRPr="001F22F2">
        <w:rPr>
          <w:color w:val="000000" w:themeColor="text1"/>
          <w:u w:color="000000" w:themeColor="text1"/>
        </w:rPr>
        <w:t xml:space="preserve"> military service</w:t>
      </w:r>
      <w:r w:rsidR="004F0D2F">
        <w:rPr>
          <w:color w:val="000000" w:themeColor="text1"/>
          <w:u w:color="000000" w:themeColor="text1"/>
        </w:rPr>
        <w:t>; and</w:t>
      </w:r>
    </w:p>
    <w:p w:rsidR="004F0D2F" w:rsidRDefault="004F0D2F" w:rsidP="001B1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0D2F" w:rsidRDefault="004F0D2F" w:rsidP="001B1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</w:t>
      </w:r>
      <w:r w:rsidRPr="001F22F2">
        <w:rPr>
          <w:color w:val="000000" w:themeColor="text1"/>
          <w:u w:color="000000" w:themeColor="text1"/>
        </w:rPr>
        <w:t xml:space="preserve">wife of </w:t>
      </w:r>
      <w:r>
        <w:rPr>
          <w:color w:val="000000" w:themeColor="text1"/>
          <w:u w:color="000000" w:themeColor="text1"/>
        </w:rPr>
        <w:t>sixty</w:t>
      </w:r>
      <w:r w:rsidRPr="001F22F2">
        <w:rPr>
          <w:color w:val="000000" w:themeColor="text1"/>
          <w:u w:color="000000" w:themeColor="text1"/>
        </w:rPr>
        <w:t xml:space="preserve"> years, J. Jeannine Findlay</w:t>
      </w:r>
      <w:r>
        <w:rPr>
          <w:color w:val="000000" w:themeColor="text1"/>
          <w:u w:color="000000" w:themeColor="text1"/>
        </w:rPr>
        <w:t xml:space="preserve">, </w:t>
      </w:r>
      <w:r w:rsidRPr="001F22F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reared</w:t>
      </w:r>
      <w:r w:rsidRPr="001F22F2">
        <w:rPr>
          <w:color w:val="000000" w:themeColor="text1"/>
          <w:u w:color="000000" w:themeColor="text1"/>
        </w:rPr>
        <w:t xml:space="preserve"> four </w:t>
      </w:r>
      <w:r>
        <w:rPr>
          <w:color w:val="000000" w:themeColor="text1"/>
          <w:u w:color="000000" w:themeColor="text1"/>
        </w:rPr>
        <w:t xml:space="preserve">fine </w:t>
      </w:r>
      <w:r w:rsidRPr="001F22F2">
        <w:rPr>
          <w:color w:val="000000" w:themeColor="text1"/>
          <w:u w:color="000000" w:themeColor="text1"/>
        </w:rPr>
        <w:t>daughters</w:t>
      </w:r>
      <w:r>
        <w:rPr>
          <w:color w:val="000000" w:themeColor="text1"/>
          <w:u w:color="000000" w:themeColor="text1"/>
        </w:rPr>
        <w:t>:</w:t>
      </w:r>
      <w:r w:rsidRPr="001F22F2">
        <w:rPr>
          <w:color w:val="000000" w:themeColor="text1"/>
          <w:u w:color="000000" w:themeColor="text1"/>
        </w:rPr>
        <w:t xml:space="preserve"> Fern Kinder, Francene Sandiford, Faye Findlay, and Charlene Proietta</w:t>
      </w:r>
      <w:r>
        <w:rPr>
          <w:color w:val="000000" w:themeColor="text1"/>
          <w:u w:color="000000" w:themeColor="text1"/>
        </w:rPr>
        <w:t>.  They blessed their parents with</w:t>
      </w:r>
      <w:r w:rsidRPr="001F22F2">
        <w:rPr>
          <w:color w:val="000000" w:themeColor="text1"/>
          <w:u w:color="000000" w:themeColor="text1"/>
        </w:rPr>
        <w:t xml:space="preserve"> five </w:t>
      </w:r>
      <w:r>
        <w:rPr>
          <w:color w:val="000000" w:themeColor="text1"/>
          <w:u w:color="000000" w:themeColor="text1"/>
        </w:rPr>
        <w:t xml:space="preserve">adoring </w:t>
      </w:r>
      <w:r w:rsidRPr="001F22F2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:</w:t>
      </w:r>
      <w:r w:rsidRPr="001F22F2">
        <w:rPr>
          <w:color w:val="000000" w:themeColor="text1"/>
          <w:u w:color="000000" w:themeColor="text1"/>
        </w:rPr>
        <w:t xml:space="preserve"> Elise Grazulis, Robert </w:t>
      </w:r>
      <w:r w:rsidRPr="001F22F2">
        <w:rPr>
          <w:color w:val="000000" w:themeColor="text1"/>
          <w:u w:color="000000" w:themeColor="text1"/>
        </w:rPr>
        <w:lastRenderedPageBreak/>
        <w:t>Kinder, Ashleigh Proietta, Danielle Sandiford, and Anthony Proietta</w:t>
      </w:r>
      <w:r>
        <w:rPr>
          <w:color w:val="000000" w:themeColor="text1"/>
          <w:u w:color="000000" w:themeColor="text1"/>
        </w:rPr>
        <w:t>; and</w:t>
      </w:r>
    </w:p>
    <w:p w:rsidR="007A395E" w:rsidRDefault="007A395E" w:rsidP="001B1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64C0" w:rsidRDefault="007A39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1F22F2">
        <w:rPr>
          <w:color w:val="000000" w:themeColor="text1"/>
          <w:u w:color="000000" w:themeColor="text1"/>
        </w:rPr>
        <w:t>Ch</w:t>
      </w:r>
      <w:r w:rsidR="004F0D2F">
        <w:rPr>
          <w:color w:val="000000" w:themeColor="text1"/>
          <w:u w:color="000000" w:themeColor="text1"/>
        </w:rPr>
        <w:t>ief</w:t>
      </w:r>
      <w:r w:rsidRPr="001F22F2">
        <w:rPr>
          <w:color w:val="000000" w:themeColor="text1"/>
          <w:u w:color="000000" w:themeColor="text1"/>
        </w:rPr>
        <w:t xml:space="preserve"> Findlay</w:t>
      </w:r>
      <w:r>
        <w:t xml:space="preserve"> and for the example of sacrifice and service he set for all who knew him</w:t>
      </w:r>
      <w:r w:rsidR="003364C0">
        <w:t>.  Now, therefore,</w:t>
      </w:r>
    </w:p>
    <w:p w:rsidR="003364C0" w:rsidRDefault="003364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64C0" w:rsidRDefault="003364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364C0" w:rsidRDefault="003364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95E" w:rsidRDefault="003364C0" w:rsidP="001B1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A395E">
        <w:t xml:space="preserve"> </w:t>
      </w:r>
      <w:r w:rsidR="007A395E" w:rsidRPr="00C90AA3">
        <w:t xml:space="preserve">the members of the South Carolina House of Representatives, by this resolution, </w:t>
      </w:r>
      <w:r w:rsidR="007A395E">
        <w:t xml:space="preserve">express their profound sorrow upon the passing of </w:t>
      </w:r>
      <w:r w:rsidR="004F0D2F">
        <w:t xml:space="preserve">Chief </w:t>
      </w:r>
      <w:r w:rsidR="007A395E" w:rsidRPr="001F22F2">
        <w:rPr>
          <w:color w:val="000000" w:themeColor="text1"/>
          <w:u w:color="000000" w:themeColor="text1"/>
        </w:rPr>
        <w:t>Charles N. Findlay</w:t>
      </w:r>
      <w:r w:rsidR="007A395E">
        <w:t xml:space="preserve"> of </w:t>
      </w:r>
      <w:r w:rsidR="004F0D2F">
        <w:t>Greenville</w:t>
      </w:r>
      <w:r w:rsidR="007A395E">
        <w:t xml:space="preserve"> County</w:t>
      </w:r>
      <w:r w:rsidR="007A395E">
        <w:rPr>
          <w:color w:val="000000" w:themeColor="text1"/>
          <w:u w:color="000000" w:themeColor="text1"/>
        </w:rPr>
        <w:t xml:space="preserve">, </w:t>
      </w:r>
      <w:r w:rsidR="007A395E">
        <w:t>and extend their deepest sympathy to his large and loving family and his many friends</w:t>
      </w:r>
      <w:r w:rsidR="004F0D2F">
        <w:t>.</w:t>
      </w:r>
    </w:p>
    <w:p w:rsidR="007A395E" w:rsidRDefault="007A395E" w:rsidP="001B1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7A395E" w:rsidP="007A39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="004F0D2F">
        <w:t xml:space="preserve">Chief </w:t>
      </w:r>
      <w:r w:rsidRPr="001F22F2">
        <w:rPr>
          <w:color w:val="000000" w:themeColor="text1"/>
          <w:u w:color="000000" w:themeColor="text1"/>
        </w:rPr>
        <w:t>Charles N. Findlay</w:t>
      </w:r>
      <w:r>
        <w:t>.</w:t>
      </w:r>
    </w:p>
    <w:p w:rsidR="001B1D5B" w:rsidRDefault="001001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1D5B" w:rsidRDefault="001B1D5B" w:rsidP="00AD32CF">
      <w:pPr>
        <w:suppressAutoHyphens/>
      </w:pPr>
    </w:p>
    <w:sectPr w:rsidR="001B1D5B" w:rsidSect="00AD32C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0D2F" w:rsidRDefault="004F0D2F" w:rsidP="009F0C77">
      <w:r>
        <w:separator/>
      </w:r>
    </w:p>
  </w:endnote>
  <w:endnote w:type="continuationSeparator" w:id="0">
    <w:p w:rsidR="004F0D2F" w:rsidRDefault="004F0D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60CB1D-274A-4C2C-A5F5-031DBD2B069E}"/>
    <w:embedBold r:id="rId2" w:fontKey="{C5503BC2-4372-45FC-B1BD-ECB3246656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9E25FD1-85E3-488C-B051-F0F0011CA8C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E83CED6-3F0C-40C1-8FAF-DF4CD84A22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B5D763-D978-43A6-B072-C24278323F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2CF" w:rsidRPr="001B1D5B" w:rsidRDefault="00AD32CF" w:rsidP="001B1D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[5364]</w:t>
    </w:r>
    <w:r>
      <w:tab/>
    </w:r>
    <w:r w:rsidR="002E4D75">
      <w:fldChar w:fldCharType="begin"/>
    </w:r>
    <w:r w:rsidR="002E4D75">
      <w:instrText xml:space="preserve"> PAGE  \* MERGEFORMAT </w:instrText>
    </w:r>
    <w:r w:rsidR="002E4D75">
      <w:fldChar w:fldCharType="separate"/>
    </w:r>
    <w:r w:rsidR="006035AD">
      <w:rPr>
        <w:noProof/>
      </w:rPr>
      <w:t>1</w:t>
    </w:r>
    <w:r w:rsidR="002E4D7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0D2F" w:rsidRDefault="004F0D2F" w:rsidP="009F0C77">
      <w:r>
        <w:separator/>
      </w:r>
    </w:p>
  </w:footnote>
  <w:footnote w:type="continuationSeparator" w:id="0">
    <w:p w:rsidR="004F0D2F" w:rsidRDefault="004F0D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59DG14"/>
    <w:docVar w:name="CoverBillType" w:val="r"/>
    <w:docVar w:name="docpath" w:val="L:\Council\bills\GM\24159DG14.DOCX"/>
    <w:docVar w:name="dvBillNumber" w:val="536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23AB5"/>
    <w:rsid w:val="00011869"/>
    <w:rsid w:val="000E1785"/>
    <w:rsid w:val="000F40FA"/>
    <w:rsid w:val="00100140"/>
    <w:rsid w:val="0010776B"/>
    <w:rsid w:val="00115600"/>
    <w:rsid w:val="00133E66"/>
    <w:rsid w:val="001435A3"/>
    <w:rsid w:val="001B1D5B"/>
    <w:rsid w:val="001D08F2"/>
    <w:rsid w:val="001D525B"/>
    <w:rsid w:val="001D7F4F"/>
    <w:rsid w:val="002321B6"/>
    <w:rsid w:val="002456E6"/>
    <w:rsid w:val="00250967"/>
    <w:rsid w:val="002543C8"/>
    <w:rsid w:val="00284AAE"/>
    <w:rsid w:val="002E4D75"/>
    <w:rsid w:val="002E5912"/>
    <w:rsid w:val="00301B21"/>
    <w:rsid w:val="00325348"/>
    <w:rsid w:val="0032732C"/>
    <w:rsid w:val="003364C0"/>
    <w:rsid w:val="00336AD0"/>
    <w:rsid w:val="0037079A"/>
    <w:rsid w:val="003D01E8"/>
    <w:rsid w:val="003E5288"/>
    <w:rsid w:val="003F6D79"/>
    <w:rsid w:val="0041760A"/>
    <w:rsid w:val="00417C01"/>
    <w:rsid w:val="00423AB5"/>
    <w:rsid w:val="004809EE"/>
    <w:rsid w:val="004E7D54"/>
    <w:rsid w:val="004F0D2F"/>
    <w:rsid w:val="005273C6"/>
    <w:rsid w:val="00530A69"/>
    <w:rsid w:val="00545593"/>
    <w:rsid w:val="00577C6C"/>
    <w:rsid w:val="005C2FE2"/>
    <w:rsid w:val="005C3F26"/>
    <w:rsid w:val="005E2BC9"/>
    <w:rsid w:val="006035AD"/>
    <w:rsid w:val="00605102"/>
    <w:rsid w:val="006215AA"/>
    <w:rsid w:val="00651AA2"/>
    <w:rsid w:val="006913C9"/>
    <w:rsid w:val="0069470D"/>
    <w:rsid w:val="00734F00"/>
    <w:rsid w:val="007A395E"/>
    <w:rsid w:val="007A70AE"/>
    <w:rsid w:val="007E10F2"/>
    <w:rsid w:val="008362E8"/>
    <w:rsid w:val="008A1768"/>
    <w:rsid w:val="008F0F33"/>
    <w:rsid w:val="008F4429"/>
    <w:rsid w:val="00937868"/>
    <w:rsid w:val="0094021A"/>
    <w:rsid w:val="0096389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979EB"/>
    <w:rsid w:val="00AD32CF"/>
    <w:rsid w:val="00AD4B17"/>
    <w:rsid w:val="00B412D4"/>
    <w:rsid w:val="00B67EF4"/>
    <w:rsid w:val="00BE3C22"/>
    <w:rsid w:val="00C0345E"/>
    <w:rsid w:val="00C3483A"/>
    <w:rsid w:val="00C74E9D"/>
    <w:rsid w:val="00C82FD3"/>
    <w:rsid w:val="00C92819"/>
    <w:rsid w:val="00CC6B7B"/>
    <w:rsid w:val="00CD2089"/>
    <w:rsid w:val="00D11863"/>
    <w:rsid w:val="00D73A67"/>
    <w:rsid w:val="00D970A9"/>
    <w:rsid w:val="00DF3845"/>
    <w:rsid w:val="00E41911"/>
    <w:rsid w:val="00E92EEF"/>
    <w:rsid w:val="00EA57D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6DFB184-2087-4554-A816-46F6D35D5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0D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D2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D32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364_201406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6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9D2E1-C681-47DF-BB4A-2147A8D40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5364: Chief Charles N. Findlay - South Carolina Legislature Online</dc:title>
  <dc:creator>%USERNAME%</dc:creator>
  <cp:lastModifiedBy>N Cumfer</cp:lastModifiedBy>
  <cp:revision>6</cp:revision>
  <cp:lastPrinted>2014-06-04T14:46:00Z</cp:lastPrinted>
  <dcterms:created xsi:type="dcterms:W3CDTF">2014-06-04T15:58:00Z</dcterms:created>
  <dcterms:modified xsi:type="dcterms:W3CDTF">2014-12-05T18:20:00Z</dcterms:modified>
</cp:coreProperties>
</file>