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BCE" w:rsidRDefault="009D3BCE" w:rsidP="009D3BCE">
      <w:pPr>
        <w:widowControl w:val="0"/>
        <w:jc w:val="center"/>
      </w:pPr>
      <w:r w:rsidRPr="009D3BCE">
        <w:rPr>
          <w:b/>
        </w:rPr>
        <w:t>South Carolina General Assembly</w:t>
      </w:r>
    </w:p>
    <w:p w:rsidR="009D3BCE" w:rsidRDefault="009D3BCE" w:rsidP="009D3BCE">
      <w:pPr>
        <w:widowControl w:val="0"/>
        <w:jc w:val="center"/>
      </w:pPr>
      <w:r>
        <w:t>120th Session, 2013-2014</w:t>
      </w:r>
    </w:p>
    <w:p w:rsidR="009D3BCE" w:rsidRDefault="009D3BCE" w:rsidP="009D3BCE">
      <w:pPr>
        <w:widowControl w:val="0"/>
      </w:pPr>
    </w:p>
    <w:p w:rsidR="009D3BCE" w:rsidRDefault="009D3BCE" w:rsidP="009D3BCE">
      <w:pPr>
        <w:widowControl w:val="0"/>
        <w:rPr>
          <w:b/>
        </w:rPr>
      </w:pPr>
      <w:r w:rsidRPr="009D3BCE">
        <w:rPr>
          <w:b/>
        </w:rPr>
        <w:t>S.</w:t>
      </w:r>
      <w:r>
        <w:rPr>
          <w:b/>
        </w:rPr>
        <w:t xml:space="preserve"> </w:t>
      </w:r>
      <w:r w:rsidRPr="009D3BCE">
        <w:rPr>
          <w:b/>
        </w:rPr>
        <w:t>938</w:t>
      </w:r>
    </w:p>
    <w:p w:rsidR="009D3BCE" w:rsidRDefault="009D3BCE" w:rsidP="009D3BCE">
      <w:pPr>
        <w:widowControl w:val="0"/>
        <w:rPr>
          <w:b/>
        </w:rPr>
      </w:pPr>
    </w:p>
    <w:p w:rsidR="009D3BCE" w:rsidRDefault="009D3BCE" w:rsidP="009D3BCE">
      <w:pPr>
        <w:widowControl w:val="0"/>
      </w:pPr>
      <w:r w:rsidRPr="009D3BCE">
        <w:rPr>
          <w:b/>
        </w:rPr>
        <w:t>STATUS INFORMATION</w:t>
      </w:r>
    </w:p>
    <w:p w:rsidR="009D3BCE" w:rsidRDefault="009D3BCE" w:rsidP="009D3BCE">
      <w:pPr>
        <w:widowControl w:val="0"/>
      </w:pPr>
    </w:p>
    <w:p w:rsidR="009D3BCE" w:rsidRDefault="009D3BCE" w:rsidP="009D3BCE">
      <w:pPr>
        <w:widowControl w:val="0"/>
      </w:pPr>
      <w:r>
        <w:t>Senate Resolution</w:t>
      </w:r>
    </w:p>
    <w:p w:rsidR="009D3BCE" w:rsidRDefault="00366455" w:rsidP="009D3BCE">
      <w:pPr>
        <w:widowControl w:val="0"/>
      </w:pPr>
      <w:r>
        <w:t>Sponsors: Senators Campsen, Massey, Alexander, Allen, Bennett, Bright, Bryant, Campbell, Cleary, Coleman, Corbin, Courson, Cromer, Davis, Fair, Gregory, Grooms, Hayes, Hembree, Hutto, Jackson, Johnson, Kimpson, Leatherman, Lourie, Malloy, L. Martin, S. Martin, Matthews, McElveen, McGill, Nicholson, O'Dell, Peeler, Pinckney, Rankin, Reese, Scott, Setzler, Shealy, Sheheen, Thurmond, Turner, Verdin, Williams and Young</w:t>
      </w:r>
    </w:p>
    <w:p w:rsidR="009D3BCE" w:rsidRDefault="009D3BCE" w:rsidP="009D3BCE">
      <w:pPr>
        <w:widowControl w:val="0"/>
      </w:pPr>
      <w:r>
        <w:t>Document Path: l:\s-res\gec\053clem.mrh.gec.docx</w:t>
      </w:r>
    </w:p>
    <w:p w:rsidR="009D3BCE" w:rsidRDefault="009D3BCE" w:rsidP="009D3BCE">
      <w:pPr>
        <w:widowControl w:val="0"/>
      </w:pPr>
    </w:p>
    <w:p w:rsidR="009D3BCE" w:rsidRDefault="009D3BCE" w:rsidP="009D3BCE">
      <w:pPr>
        <w:widowControl w:val="0"/>
      </w:pPr>
      <w:r>
        <w:t>Introduced in the Senate on January 15, 2014</w:t>
      </w:r>
    </w:p>
    <w:p w:rsidR="009D3BCE" w:rsidRDefault="009D3BCE" w:rsidP="009D3BCE">
      <w:pPr>
        <w:widowControl w:val="0"/>
      </w:pPr>
      <w:r>
        <w:t>Adopted by the Senate on January 15, 2014</w:t>
      </w:r>
    </w:p>
    <w:p w:rsidR="009D3BCE" w:rsidRDefault="009D3BCE" w:rsidP="009D3BCE">
      <w:pPr>
        <w:widowControl w:val="0"/>
      </w:pPr>
    </w:p>
    <w:p w:rsidR="009D3BCE" w:rsidRDefault="009D3BCE" w:rsidP="009D3BCE">
      <w:pPr>
        <w:widowControl w:val="0"/>
      </w:pPr>
      <w:r>
        <w:t xml:space="preserve">Summary: </w:t>
      </w:r>
      <w:r w:rsidR="00930CFE">
        <w:t>Clemson Tigers Football Team</w:t>
      </w:r>
    </w:p>
    <w:p w:rsidR="009D3BCE" w:rsidRDefault="009D3BCE" w:rsidP="009D3BCE">
      <w:pPr>
        <w:widowControl w:val="0"/>
      </w:pPr>
    </w:p>
    <w:p w:rsidR="009D3BCE" w:rsidRDefault="009D3BCE" w:rsidP="009D3BCE">
      <w:pPr>
        <w:widowControl w:val="0"/>
      </w:pPr>
    </w:p>
    <w:p w:rsidR="009D3BCE" w:rsidRDefault="009D3BCE" w:rsidP="009D3BCE">
      <w:pPr>
        <w:widowControl w:val="0"/>
        <w:tabs>
          <w:tab w:val="center" w:pos="590"/>
          <w:tab w:val="center" w:pos="1440"/>
          <w:tab w:val="left" w:pos="1872"/>
          <w:tab w:val="left" w:pos="9187"/>
        </w:tabs>
      </w:pPr>
      <w:r w:rsidRPr="009D3BCE">
        <w:rPr>
          <w:b/>
        </w:rPr>
        <w:t>HISTORY OF LEGISLATIVE ACTIONS</w:t>
      </w:r>
    </w:p>
    <w:p w:rsidR="009D3BCE" w:rsidRDefault="009D3BCE" w:rsidP="009D3BCE">
      <w:pPr>
        <w:widowControl w:val="0"/>
        <w:tabs>
          <w:tab w:val="center" w:pos="590"/>
          <w:tab w:val="center" w:pos="1440"/>
          <w:tab w:val="left" w:pos="1872"/>
          <w:tab w:val="left" w:pos="9187"/>
        </w:tabs>
      </w:pPr>
    </w:p>
    <w:p w:rsidR="009D3BCE" w:rsidRPr="009D3BCE" w:rsidRDefault="009D3BCE" w:rsidP="009D3BCE">
      <w:pPr>
        <w:widowControl w:val="0"/>
        <w:tabs>
          <w:tab w:val="center" w:pos="590"/>
          <w:tab w:val="center" w:pos="1440"/>
          <w:tab w:val="left" w:pos="1872"/>
          <w:tab w:val="left" w:pos="9187"/>
        </w:tabs>
      </w:pPr>
      <w:bookmarkStart w:id="0" w:name="_GoBack"/>
      <w:r w:rsidRPr="009D3BCE">
        <w:rPr>
          <w:u w:val="single"/>
        </w:rPr>
        <w:tab/>
        <w:t>Date</w:t>
      </w:r>
      <w:r w:rsidRPr="009D3BCE">
        <w:rPr>
          <w:u w:val="single"/>
        </w:rPr>
        <w:tab/>
        <w:t>Body</w:t>
      </w:r>
      <w:r w:rsidRPr="009D3BCE">
        <w:rPr>
          <w:u w:val="single"/>
        </w:rPr>
        <w:tab/>
        <w:t>Action Description with journal page number</w:t>
      </w:r>
      <w:r w:rsidRPr="009D3BCE">
        <w:rPr>
          <w:u w:val="single"/>
        </w:rPr>
        <w:tab/>
      </w:r>
      <w:bookmarkEnd w:id="0"/>
    </w:p>
    <w:p w:rsidR="00F115DB" w:rsidRDefault="00F115DB" w:rsidP="00F115DB">
      <w:pPr>
        <w:widowControl w:val="0"/>
        <w:tabs>
          <w:tab w:val="right" w:pos="1008"/>
          <w:tab w:val="left" w:pos="1152"/>
          <w:tab w:val="left" w:pos="1872"/>
          <w:tab w:val="left" w:pos="9187"/>
        </w:tabs>
        <w:ind w:left="2088" w:hanging="2088"/>
      </w:pPr>
      <w:r>
        <w:tab/>
        <w:t>1/15/2014</w:t>
      </w:r>
      <w:r>
        <w:tab/>
        <w:t>Senate</w:t>
      </w:r>
      <w:r>
        <w:tab/>
      </w:r>
      <w:r w:rsidRPr="00825A5E">
        <w:t>Introduced and adopted (</w:t>
      </w:r>
      <w:hyperlink r:id="rId6" w:history="1">
        <w:r w:rsidRPr="00825A5E">
          <w:rPr>
            <w:rStyle w:val="Hyperlink"/>
          </w:rPr>
          <w:t>Senate Journal</w:t>
        </w:r>
        <w:r w:rsidRPr="00825A5E">
          <w:rPr>
            <w:rStyle w:val="Hyperlink"/>
          </w:rPr>
          <w:noBreakHyphen/>
          <w:t>page 6</w:t>
        </w:r>
      </w:hyperlink>
      <w:r w:rsidRPr="00825A5E">
        <w:t>)</w:t>
      </w:r>
    </w:p>
    <w:p w:rsidR="00F115DB" w:rsidRDefault="00F115DB" w:rsidP="00F115DB">
      <w:pPr>
        <w:widowControl w:val="0"/>
        <w:tabs>
          <w:tab w:val="right" w:pos="1008"/>
          <w:tab w:val="left" w:pos="1152"/>
          <w:tab w:val="left" w:pos="1872"/>
          <w:tab w:val="left" w:pos="9187"/>
        </w:tabs>
        <w:ind w:left="2088" w:hanging="2088"/>
      </w:pPr>
    </w:p>
    <w:p w:rsidR="009D3BCE" w:rsidRPr="009D3BCE" w:rsidRDefault="009D3BCE" w:rsidP="009D3BCE">
      <w:pPr>
        <w:widowControl w:val="0"/>
        <w:tabs>
          <w:tab w:val="right" w:pos="1008"/>
          <w:tab w:val="left" w:pos="1152"/>
          <w:tab w:val="left" w:pos="1872"/>
          <w:tab w:val="left" w:pos="9187"/>
        </w:tabs>
        <w:ind w:left="2088" w:hanging="2088"/>
      </w:pPr>
    </w:p>
    <w:p w:rsidR="009D3BCE" w:rsidRDefault="009D3BCE" w:rsidP="009D3BCE">
      <w:r w:rsidRPr="009D3BCE">
        <w:rPr>
          <w:b/>
        </w:rPr>
        <w:t>VERSIONS OF THIS BILL</w:t>
      </w:r>
    </w:p>
    <w:p w:rsidR="009D3BCE" w:rsidRDefault="009D3BCE" w:rsidP="009D3BCE"/>
    <w:p w:rsidR="009D3BCE" w:rsidRDefault="00C5584D" w:rsidP="009D3BCE">
      <w:hyperlink r:id="rId7" w:history="1">
        <w:r w:rsidR="009D3BCE">
          <w:rPr>
            <w:rStyle w:val="Hyperlink"/>
          </w:rPr>
          <w:t>1/15/2014</w:t>
        </w:r>
      </w:hyperlink>
    </w:p>
    <w:p w:rsidR="009D3BCE" w:rsidRDefault="009D3BCE" w:rsidP="009D3BCE"/>
    <w:p w:rsidR="009D3BCE" w:rsidRDefault="009D3BCE" w:rsidP="009D3BCE">
      <w:pPr>
        <w:sectPr w:rsidR="009D3BCE" w:rsidSect="009D3BCE">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736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6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CONGRATULATE THE </w:t>
      </w:r>
      <w:r w:rsidR="00431ED2">
        <w:rPr>
          <w:rFonts w:eastAsia="Times New Roman"/>
        </w:rPr>
        <w:t xml:space="preserve">2013 </w:t>
      </w:r>
      <w:r>
        <w:rPr>
          <w:rFonts w:eastAsia="Times New Roman"/>
        </w:rPr>
        <w:t>CLEMSON UNIVERSITY “TIGERS” FOOTBALL TEAM</w:t>
      </w:r>
      <w:r w:rsidR="00431ED2">
        <w:rPr>
          <w:rFonts w:eastAsia="Times New Roman"/>
        </w:rPr>
        <w:t xml:space="preserve"> AND THEIR HEAD COACH DABO SWINNEY</w:t>
      </w:r>
      <w:r>
        <w:rPr>
          <w:rFonts w:eastAsia="Times New Roman"/>
        </w:rPr>
        <w:t xml:space="preserve"> FOR ITS WIN AT THE 2014 ORANGE BOWL</w:t>
      </w:r>
      <w:r w:rsidR="00DB53D1">
        <w:rPr>
          <w:rFonts w:eastAsia="Times New Roman"/>
        </w:rPr>
        <w:t xml:space="preserve"> AND ON AN OUTSTANDING 2013 FOOTBALL SEASON.</w:t>
      </w:r>
    </w:p>
    <w:p w:rsidR="00E0447F" w:rsidRDefault="00E04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0447F" w:rsidRDefault="00E04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Clemson University football team, under the leadership of Head Coach Dabo Swinney, topped off a winning season with a thrilling victory over Ohio State in the Orange Bowl; and</w:t>
      </w:r>
    </w:p>
    <w:p w:rsidR="00466A6C" w:rsidRDefault="00466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551" w:rsidRDefault="00B93551" w:rsidP="00B9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05510">
        <w:rPr>
          <w:rFonts w:eastAsia="Times New Roman"/>
        </w:rPr>
        <w:t>the Clemson Tigers began the season ranked number eight</w:t>
      </w:r>
      <w:r w:rsidR="00942687">
        <w:rPr>
          <w:rFonts w:eastAsia="Times New Roman"/>
        </w:rPr>
        <w:t xml:space="preserve"> in the AP Poll</w:t>
      </w:r>
      <w:r w:rsidR="00E05510">
        <w:rPr>
          <w:rFonts w:eastAsia="Times New Roman"/>
        </w:rPr>
        <w:t>, and after defeating the University of Georgia 38</w:t>
      </w:r>
      <w:r w:rsidR="0021020D">
        <w:rPr>
          <w:rFonts w:eastAsia="Times New Roman"/>
        </w:rPr>
        <w:noBreakHyphen/>
      </w:r>
      <w:r w:rsidR="00E05510">
        <w:rPr>
          <w:rFonts w:eastAsia="Times New Roman"/>
        </w:rPr>
        <w:t>35, the Tigers rose as high as number three in the poll; and</w:t>
      </w:r>
    </w:p>
    <w:p w:rsidR="00E05510" w:rsidRDefault="00E05510" w:rsidP="00B9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5510" w:rsidRDefault="00E05510" w:rsidP="00B9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D6C13">
        <w:rPr>
          <w:rFonts w:eastAsia="Times New Roman"/>
        </w:rPr>
        <w:t xml:space="preserve">although </w:t>
      </w:r>
      <w:r>
        <w:rPr>
          <w:rFonts w:eastAsia="Times New Roman"/>
        </w:rPr>
        <w:t>the Ohio State Buckeyes were favored to win the Orange Bowl by three points</w:t>
      </w:r>
      <w:r w:rsidR="001D6C13">
        <w:rPr>
          <w:rFonts w:eastAsia="Times New Roman"/>
        </w:rPr>
        <w:t xml:space="preserve"> the Tigers defeated them 40</w:t>
      </w:r>
      <w:r w:rsidR="0021020D">
        <w:rPr>
          <w:rFonts w:eastAsia="Times New Roman"/>
        </w:rPr>
        <w:noBreakHyphen/>
      </w:r>
      <w:r w:rsidR="001D6C13">
        <w:rPr>
          <w:rFonts w:eastAsia="Times New Roman"/>
        </w:rPr>
        <w:t>35</w:t>
      </w:r>
      <w:r>
        <w:rPr>
          <w:rFonts w:eastAsia="Times New Roman"/>
        </w:rPr>
        <w:t>; and</w:t>
      </w:r>
    </w:p>
    <w:p w:rsidR="00B93551" w:rsidRDefault="00B935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6A6C" w:rsidRDefault="00466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93551">
        <w:rPr>
          <w:rFonts w:eastAsia="Times New Roman"/>
        </w:rPr>
        <w:t xml:space="preserve"> the Tigers, </w:t>
      </w:r>
      <w:r w:rsidR="00DB53D1">
        <w:rPr>
          <w:rFonts w:eastAsia="Times New Roman"/>
        </w:rPr>
        <w:t xml:space="preserve">through their </w:t>
      </w:r>
      <w:r w:rsidR="00B93551">
        <w:rPr>
          <w:rFonts w:eastAsia="Times New Roman"/>
        </w:rPr>
        <w:t>win</w:t>
      </w:r>
      <w:r w:rsidR="00DB53D1">
        <w:rPr>
          <w:rFonts w:eastAsia="Times New Roman"/>
        </w:rPr>
        <w:t xml:space="preserve"> at the Orange Bowl</w:t>
      </w:r>
      <w:r w:rsidR="00B93551">
        <w:rPr>
          <w:rFonts w:eastAsia="Times New Roman"/>
        </w:rPr>
        <w:t xml:space="preserve"> ended their season ranked number eight</w:t>
      </w:r>
      <w:r w:rsidR="001D6C13">
        <w:rPr>
          <w:rFonts w:eastAsia="Times New Roman"/>
        </w:rPr>
        <w:t xml:space="preserve"> and Ohio State number twelve</w:t>
      </w:r>
      <w:r w:rsidR="0021020D">
        <w:rPr>
          <w:rFonts w:eastAsia="Times New Roman"/>
        </w:rPr>
        <w:t xml:space="preserve"> in the AP Poll</w:t>
      </w:r>
      <w:r w:rsidR="00DB53D1">
        <w:rPr>
          <w:rFonts w:eastAsia="Times New Roman"/>
        </w:rPr>
        <w:t>; and</w:t>
      </w:r>
    </w:p>
    <w:p w:rsidR="00E0447F" w:rsidRDefault="00E04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47F" w:rsidRDefault="00E04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quarterback Tajh Boyd </w:t>
      </w:r>
      <w:r w:rsidR="00DB53D1">
        <w:rPr>
          <w:rFonts w:eastAsia="Times New Roman"/>
        </w:rPr>
        <w:t>had a record</w:t>
      </w:r>
      <w:r w:rsidR="0021020D">
        <w:rPr>
          <w:rFonts w:eastAsia="Times New Roman"/>
        </w:rPr>
        <w:noBreakHyphen/>
      </w:r>
      <w:r w:rsidR="00DB53D1">
        <w:rPr>
          <w:rFonts w:eastAsia="Times New Roman"/>
        </w:rPr>
        <w:t xml:space="preserve">setting night, throwing </w:t>
      </w:r>
      <w:r>
        <w:rPr>
          <w:rFonts w:eastAsia="Times New Roman"/>
        </w:rPr>
        <w:t>for 378 yards and five touchdowns; and</w:t>
      </w:r>
    </w:p>
    <w:p w:rsidR="00E0447F" w:rsidRDefault="00E04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47F" w:rsidRDefault="00E04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B53D1">
        <w:rPr>
          <w:rFonts w:eastAsia="Times New Roman"/>
        </w:rPr>
        <w:t xml:space="preserve">wide receiver </w:t>
      </w:r>
      <w:r>
        <w:rPr>
          <w:rFonts w:eastAsia="Times New Roman"/>
        </w:rPr>
        <w:t xml:space="preserve">Sammy Watkins </w:t>
      </w:r>
      <w:r w:rsidR="00DB53D1">
        <w:rPr>
          <w:rFonts w:eastAsia="Times New Roman"/>
        </w:rPr>
        <w:t xml:space="preserve">also </w:t>
      </w:r>
      <w:r>
        <w:rPr>
          <w:rFonts w:eastAsia="Times New Roman"/>
        </w:rPr>
        <w:t>had a record</w:t>
      </w:r>
      <w:r w:rsidR="0021020D">
        <w:rPr>
          <w:rFonts w:eastAsia="Times New Roman"/>
        </w:rPr>
        <w:noBreakHyphen/>
      </w:r>
      <w:r>
        <w:rPr>
          <w:rFonts w:eastAsia="Times New Roman"/>
        </w:rPr>
        <w:t xml:space="preserve">setting </w:t>
      </w:r>
      <w:r w:rsidR="00DB53D1">
        <w:rPr>
          <w:rFonts w:eastAsia="Times New Roman"/>
        </w:rPr>
        <w:t xml:space="preserve">game </w:t>
      </w:r>
      <w:r>
        <w:rPr>
          <w:rFonts w:eastAsia="Times New Roman"/>
        </w:rPr>
        <w:t>with sixteen catches for 227 yards and two touchdowns; and</w:t>
      </w:r>
    </w:p>
    <w:p w:rsidR="00D12A34" w:rsidRDefault="00D12A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A34" w:rsidRDefault="00D12A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 his performance, Watkins became Clemson</w:t>
      </w:r>
      <w:r w:rsidR="0021020D" w:rsidRPr="0021020D">
        <w:rPr>
          <w:rFonts w:eastAsia="Times New Roman"/>
        </w:rPr>
        <w:t>’</w:t>
      </w:r>
      <w:r>
        <w:rPr>
          <w:rFonts w:eastAsia="Times New Roman"/>
        </w:rPr>
        <w:t>s career receptions leader and set an Orange Bowl record for yardag</w:t>
      </w:r>
      <w:r w:rsidR="00DB53D1">
        <w:rPr>
          <w:rFonts w:eastAsia="Times New Roman"/>
        </w:rPr>
        <w:t>e</w:t>
      </w:r>
      <w:r>
        <w:rPr>
          <w:rFonts w:eastAsia="Times New Roman"/>
        </w:rPr>
        <w:t>; and</w:t>
      </w:r>
    </w:p>
    <w:p w:rsidR="00D12A34" w:rsidRDefault="00D12A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A34" w:rsidRDefault="00D12A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w:t>
      </w:r>
      <w:r w:rsidR="0021020D" w:rsidRPr="0021020D">
        <w:rPr>
          <w:rFonts w:eastAsia="Times New Roman"/>
        </w:rPr>
        <w:t>’</w:t>
      </w:r>
      <w:r>
        <w:rPr>
          <w:rFonts w:eastAsia="Times New Roman"/>
        </w:rPr>
        <w:t>s victory over Ohio State was the univers</w:t>
      </w:r>
      <w:r w:rsidR="00B93551">
        <w:rPr>
          <w:rFonts w:eastAsia="Times New Roman"/>
        </w:rPr>
        <w:t>ity</w:t>
      </w:r>
      <w:r w:rsidR="0021020D" w:rsidRPr="0021020D">
        <w:rPr>
          <w:rFonts w:eastAsia="Times New Roman"/>
        </w:rPr>
        <w:t>’</w:t>
      </w:r>
      <w:r w:rsidR="00B93551">
        <w:rPr>
          <w:rFonts w:eastAsia="Times New Roman"/>
        </w:rPr>
        <w:t>s first Bowl Championship Series</w:t>
      </w:r>
      <w:r>
        <w:rPr>
          <w:rFonts w:eastAsia="Times New Roman"/>
        </w:rPr>
        <w:t xml:space="preserve"> bowl victory; and</w:t>
      </w:r>
    </w:p>
    <w:p w:rsidR="00D12A34" w:rsidRDefault="00D12A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A34" w:rsidRDefault="00D12A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Tigers </w:t>
      </w:r>
      <w:r w:rsidR="00B93551">
        <w:rPr>
          <w:rFonts w:eastAsia="Times New Roman"/>
        </w:rPr>
        <w:t xml:space="preserve">had 576 total yards, 198 of which were </w:t>
      </w:r>
      <w:r w:rsidR="00DB53D1">
        <w:rPr>
          <w:rFonts w:eastAsia="Times New Roman"/>
        </w:rPr>
        <w:t xml:space="preserve">rushing yards, which is the most </w:t>
      </w:r>
      <w:r w:rsidR="00C42691">
        <w:rPr>
          <w:rFonts w:eastAsia="Times New Roman"/>
        </w:rPr>
        <w:t xml:space="preserve">the Buckeyes’ defense has </w:t>
      </w:r>
      <w:r w:rsidR="00DB53D1">
        <w:rPr>
          <w:rFonts w:eastAsia="Times New Roman"/>
        </w:rPr>
        <w:t>allowed this season; and</w:t>
      </w:r>
    </w:p>
    <w:p w:rsidR="00DB53D1" w:rsidRDefault="00DB53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36F" w:rsidRDefault="00DB53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tight end Stanton St</w:t>
      </w:r>
      <w:r w:rsidR="001D6C13">
        <w:rPr>
          <w:rFonts w:eastAsia="Times New Roman"/>
        </w:rPr>
        <w:t>eckinger caught the winning</w:t>
      </w:r>
      <w:r>
        <w:rPr>
          <w:rFonts w:eastAsia="Times New Roman"/>
        </w:rPr>
        <w:t xml:space="preserve"> touchdown with six minutes and sixteen seconds left in the game</w:t>
      </w:r>
      <w:r w:rsidR="00942687">
        <w:rPr>
          <w:rFonts w:eastAsia="Times New Roman"/>
        </w:rPr>
        <w:t>, clinching the victory for the Tigers</w:t>
      </w:r>
      <w:r w:rsidR="00B93551">
        <w:rPr>
          <w:rFonts w:eastAsia="Times New Roman"/>
        </w:rPr>
        <w:t>. Now, therefore,</w:t>
      </w:r>
    </w:p>
    <w:p w:rsidR="00EA736F" w:rsidRDefault="00EA7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36F" w:rsidRDefault="00EA7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A736F" w:rsidRDefault="00EA7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36F" w:rsidRDefault="00EA7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66A6C">
        <w:rPr>
          <w:rFonts w:eastAsia="Times New Roman"/>
        </w:rPr>
        <w:t xml:space="preserve">the Senate recognize and congratulate the </w:t>
      </w:r>
      <w:r w:rsidR="00431ED2">
        <w:rPr>
          <w:rFonts w:eastAsia="Times New Roman"/>
        </w:rPr>
        <w:t xml:space="preserve">2013 </w:t>
      </w:r>
      <w:r w:rsidR="00466A6C">
        <w:rPr>
          <w:rFonts w:eastAsia="Times New Roman"/>
        </w:rPr>
        <w:t xml:space="preserve">Clemson University “Tigers” football team </w:t>
      </w:r>
      <w:r w:rsidR="00431ED2">
        <w:rPr>
          <w:rFonts w:eastAsia="Times New Roman"/>
        </w:rPr>
        <w:t xml:space="preserve">and their head coach Dabo Swinney </w:t>
      </w:r>
      <w:r w:rsidR="00466A6C">
        <w:rPr>
          <w:rFonts w:eastAsia="Times New Roman"/>
        </w:rPr>
        <w:t>for its win at the 2014 Orange Bowl</w:t>
      </w:r>
      <w:r w:rsidR="00B93551">
        <w:rPr>
          <w:rFonts w:eastAsia="Times New Roman"/>
        </w:rPr>
        <w:t xml:space="preserve"> and on an outstanding 2013 season</w:t>
      </w:r>
      <w:r>
        <w:rPr>
          <w:rFonts w:eastAsia="Times New Roman"/>
        </w:rPr>
        <w:t>.</w:t>
      </w:r>
    </w:p>
    <w:p w:rsidR="00EA736F" w:rsidRDefault="00EA7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A7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w:t>
      </w:r>
      <w:r w:rsidR="00C42691">
        <w:rPr>
          <w:rFonts w:eastAsia="Times New Roman"/>
        </w:rPr>
        <w:t>this resolution be forwarded to Head Coach Dabo Swinney</w:t>
      </w:r>
      <w:r>
        <w:rPr>
          <w:rFonts w:eastAsia="Times New Roman"/>
        </w:rPr>
        <w:t>.</w:t>
      </w:r>
    </w:p>
    <w:p w:rsidR="007D2605" w:rsidRDefault="002102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D2605" w:rsidRDefault="007D2605" w:rsidP="009D3BCE">
      <w:pPr>
        <w:suppressAutoHyphens/>
        <w:jc w:val="both"/>
        <w:rPr>
          <w:rFonts w:eastAsia="Times New Roman"/>
        </w:rPr>
      </w:pPr>
    </w:p>
    <w:sectPr w:rsidR="007D2605" w:rsidSect="009D3B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AA3" w:rsidRDefault="00210AA3" w:rsidP="00522CE0">
      <w:r>
        <w:separator/>
      </w:r>
    </w:p>
  </w:endnote>
  <w:endnote w:type="continuationSeparator" w:id="0">
    <w:p w:rsidR="00210AA3" w:rsidRDefault="00210A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17D73E-78F2-44E8-B4BA-167F58D41972}"/>
    <w:embedBold r:id="rId2" w:fontKey="{38EA17D1-AB22-43CE-B0A9-355B9FBABC98}"/>
  </w:font>
  <w:font w:name="Calibri">
    <w:panose1 w:val="020F0502020204030204"/>
    <w:charset w:val="00"/>
    <w:family w:val="swiss"/>
    <w:pitch w:val="variable"/>
    <w:sig w:usb0="E10002FF" w:usb1="4000ACFF" w:usb2="00000009" w:usb3="00000000" w:csb0="0000019F" w:csb1="00000000"/>
    <w:embedRegular r:id="rId3" w:fontKey="{6F320066-B216-432C-88CF-E4ADFCB88BCC}"/>
    <w:embedBold r:id="rId4" w:fontKey="{F63235CF-8E13-49C4-852F-0DD0F18CE9C6}"/>
  </w:font>
  <w:font w:name="Cambria">
    <w:panose1 w:val="02040503050406030204"/>
    <w:charset w:val="00"/>
    <w:family w:val="roman"/>
    <w:pitch w:val="variable"/>
    <w:sig w:usb0="E00002FF" w:usb1="400004FF" w:usb2="00000000" w:usb3="00000000" w:csb0="0000019F" w:csb1="00000000"/>
    <w:embedRegular r:id="rId5" w:fontKey="{3FFFCC2A-0363-4B69-B518-0D79096D07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BCE" w:rsidRPr="007D2605" w:rsidRDefault="009D3BCE" w:rsidP="007D2605">
    <w:pPr>
      <w:pStyle w:val="Footer"/>
      <w:tabs>
        <w:tab w:val="clear" w:pos="4680"/>
        <w:tab w:val="clear" w:pos="9360"/>
        <w:tab w:val="center" w:pos="2995"/>
      </w:tabs>
      <w:spacing w:before="120"/>
    </w:pPr>
    <w:r>
      <w:t>[938]</w:t>
    </w:r>
    <w:r>
      <w:tab/>
    </w:r>
    <w:r w:rsidR="00702BB8">
      <w:fldChar w:fldCharType="begin"/>
    </w:r>
    <w:r w:rsidR="00702BB8">
      <w:instrText xml:space="preserve"> PAGE  \* MERGEFORMAT </w:instrText>
    </w:r>
    <w:r w:rsidR="00702BB8">
      <w:fldChar w:fldCharType="separate"/>
    </w:r>
    <w:r w:rsidR="00C5584D">
      <w:rPr>
        <w:noProof/>
      </w:rPr>
      <w:t>1</w:t>
    </w:r>
    <w:r w:rsidR="00702B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AA3" w:rsidRDefault="00210AA3" w:rsidP="00522CE0">
      <w:r>
        <w:separator/>
      </w:r>
    </w:p>
  </w:footnote>
  <w:footnote w:type="continuationSeparator" w:id="0">
    <w:p w:rsidR="00210AA3" w:rsidRDefault="00210A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53CLEM.MRH.GEC"/>
    <w:docVar w:name="CoverAttorneyInitials" w:val="MRH"/>
    <w:docVar w:name="CoverAttorneyLastName" w:val="Hitchcock"/>
    <w:docVar w:name="CoverBillType" w:val="r"/>
    <w:docVar w:name="CoverSenator" w:val="GEC"/>
    <w:docVar w:name="dvBillNumber" w:val="938"/>
    <w:docVar w:name="dvBillNumberPrefix" w:val="S. "/>
    <w:docVar w:name="dvOriginalBody" w:val="Senate"/>
    <w:docVar w:name="fulldraftpath" w:val="L:\S-RES\GEC\053CLEM.MRH.GEC.DOCX"/>
    <w:docVar w:name="NameofBody" w:val="S"/>
    <w:docVar w:name="vgroup2" w:val="S-RES"/>
  </w:docVars>
  <w:rsids>
    <w:rsidRoot w:val="000B3A90"/>
    <w:rsid w:val="00042AC1"/>
    <w:rsid w:val="00046516"/>
    <w:rsid w:val="0007601D"/>
    <w:rsid w:val="000B0720"/>
    <w:rsid w:val="000B3A90"/>
    <w:rsid w:val="000B5EAF"/>
    <w:rsid w:val="00170561"/>
    <w:rsid w:val="00186AC9"/>
    <w:rsid w:val="00197DF1"/>
    <w:rsid w:val="001B3DD9"/>
    <w:rsid w:val="001B4A6B"/>
    <w:rsid w:val="001B7E5D"/>
    <w:rsid w:val="001D3BAC"/>
    <w:rsid w:val="001D6C13"/>
    <w:rsid w:val="0021020D"/>
    <w:rsid w:val="00210AA3"/>
    <w:rsid w:val="00216025"/>
    <w:rsid w:val="00245C4E"/>
    <w:rsid w:val="00275981"/>
    <w:rsid w:val="002C1321"/>
    <w:rsid w:val="002C5896"/>
    <w:rsid w:val="002D3BED"/>
    <w:rsid w:val="00307C2B"/>
    <w:rsid w:val="00350A1E"/>
    <w:rsid w:val="00366455"/>
    <w:rsid w:val="00383247"/>
    <w:rsid w:val="003A1597"/>
    <w:rsid w:val="003D6E2B"/>
    <w:rsid w:val="003E7597"/>
    <w:rsid w:val="00431ED2"/>
    <w:rsid w:val="0044020F"/>
    <w:rsid w:val="00450668"/>
    <w:rsid w:val="00462D91"/>
    <w:rsid w:val="004668EE"/>
    <w:rsid w:val="00466A6C"/>
    <w:rsid w:val="004813A2"/>
    <w:rsid w:val="004917BA"/>
    <w:rsid w:val="004952FA"/>
    <w:rsid w:val="004A5CB5"/>
    <w:rsid w:val="004B6A22"/>
    <w:rsid w:val="004D7F37"/>
    <w:rsid w:val="004E3DA0"/>
    <w:rsid w:val="00522CE0"/>
    <w:rsid w:val="00537D02"/>
    <w:rsid w:val="00565148"/>
    <w:rsid w:val="00567B80"/>
    <w:rsid w:val="00593361"/>
    <w:rsid w:val="005A413B"/>
    <w:rsid w:val="005A5017"/>
    <w:rsid w:val="005A648C"/>
    <w:rsid w:val="005F1745"/>
    <w:rsid w:val="006A1802"/>
    <w:rsid w:val="006C74EA"/>
    <w:rsid w:val="006E60AD"/>
    <w:rsid w:val="00702BB8"/>
    <w:rsid w:val="00720D40"/>
    <w:rsid w:val="007318D4"/>
    <w:rsid w:val="00765784"/>
    <w:rsid w:val="00791F8D"/>
    <w:rsid w:val="007A4390"/>
    <w:rsid w:val="007D2605"/>
    <w:rsid w:val="007E5CB7"/>
    <w:rsid w:val="00813733"/>
    <w:rsid w:val="008314D2"/>
    <w:rsid w:val="008B2F42"/>
    <w:rsid w:val="008C3697"/>
    <w:rsid w:val="008E185F"/>
    <w:rsid w:val="008F023B"/>
    <w:rsid w:val="00904E16"/>
    <w:rsid w:val="009162B3"/>
    <w:rsid w:val="00927C62"/>
    <w:rsid w:val="00930CFE"/>
    <w:rsid w:val="00942687"/>
    <w:rsid w:val="009528D6"/>
    <w:rsid w:val="00983951"/>
    <w:rsid w:val="00984124"/>
    <w:rsid w:val="00984640"/>
    <w:rsid w:val="00995C37"/>
    <w:rsid w:val="009C118A"/>
    <w:rsid w:val="009D3BCE"/>
    <w:rsid w:val="00A02011"/>
    <w:rsid w:val="00A4011E"/>
    <w:rsid w:val="00A86015"/>
    <w:rsid w:val="00A9594E"/>
    <w:rsid w:val="00AE59C8"/>
    <w:rsid w:val="00B10098"/>
    <w:rsid w:val="00B5790D"/>
    <w:rsid w:val="00B93551"/>
    <w:rsid w:val="00B945C5"/>
    <w:rsid w:val="00BA20EA"/>
    <w:rsid w:val="00BB5AFC"/>
    <w:rsid w:val="00BC0A56"/>
    <w:rsid w:val="00C1500E"/>
    <w:rsid w:val="00C42691"/>
    <w:rsid w:val="00C45366"/>
    <w:rsid w:val="00C5584D"/>
    <w:rsid w:val="00C57023"/>
    <w:rsid w:val="00C74052"/>
    <w:rsid w:val="00CB187A"/>
    <w:rsid w:val="00CC0EC7"/>
    <w:rsid w:val="00D1088B"/>
    <w:rsid w:val="00D12A34"/>
    <w:rsid w:val="00D12C63"/>
    <w:rsid w:val="00D14DE6"/>
    <w:rsid w:val="00D156D2"/>
    <w:rsid w:val="00D236F3"/>
    <w:rsid w:val="00D53E29"/>
    <w:rsid w:val="00D86943"/>
    <w:rsid w:val="00DA47B9"/>
    <w:rsid w:val="00DB53D1"/>
    <w:rsid w:val="00DB5C69"/>
    <w:rsid w:val="00E0447F"/>
    <w:rsid w:val="00E05510"/>
    <w:rsid w:val="00E058D3"/>
    <w:rsid w:val="00E76AD9"/>
    <w:rsid w:val="00E91E2F"/>
    <w:rsid w:val="00EA3546"/>
    <w:rsid w:val="00EA736F"/>
    <w:rsid w:val="00EB47AE"/>
    <w:rsid w:val="00EC34E1"/>
    <w:rsid w:val="00F0234A"/>
    <w:rsid w:val="00F115DB"/>
    <w:rsid w:val="00F2189C"/>
    <w:rsid w:val="00F33AD5"/>
    <w:rsid w:val="00F46429"/>
    <w:rsid w:val="00F51241"/>
    <w:rsid w:val="00F52959"/>
    <w:rsid w:val="00F55884"/>
    <w:rsid w:val="00FA617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90A0C73B-4617-4CBE-8679-E20BB079A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D3B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938_201401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5-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938: Clemson Tigers Football Team - South Carolina Legislature Online</dc:title>
  <dc:subject/>
  <dc:creator>%USERNAME%</dc:creator>
  <cp:keywords/>
  <dc:description/>
  <cp:lastModifiedBy>N Cumfer</cp:lastModifiedBy>
  <cp:revision>8</cp:revision>
  <cp:lastPrinted>2014-01-14T21:27:00Z</cp:lastPrinted>
  <dcterms:created xsi:type="dcterms:W3CDTF">2014-01-15T20:35:00Z</dcterms:created>
  <dcterms:modified xsi:type="dcterms:W3CDTF">2014-12-04T21:56:00Z</dcterms:modified>
</cp:coreProperties>
</file>