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72B" w:rsidRDefault="0074172B" w:rsidP="0074172B">
      <w:pPr>
        <w:widowControl w:val="0"/>
        <w:jc w:val="center"/>
      </w:pPr>
      <w:r w:rsidRPr="0074172B">
        <w:rPr>
          <w:b/>
        </w:rPr>
        <w:t>South Carolina General Assembly</w:t>
      </w:r>
    </w:p>
    <w:p w:rsidR="0074172B" w:rsidRDefault="0074172B" w:rsidP="0074172B">
      <w:pPr>
        <w:widowControl w:val="0"/>
        <w:jc w:val="center"/>
      </w:pPr>
      <w:r>
        <w:t>120th Session, 2013-2014</w:t>
      </w:r>
    </w:p>
    <w:p w:rsidR="0074172B" w:rsidRDefault="0074172B" w:rsidP="0074172B">
      <w:pPr>
        <w:widowControl w:val="0"/>
        <w:jc w:val="left"/>
      </w:pPr>
    </w:p>
    <w:p w:rsidR="0074172B" w:rsidRDefault="0074172B" w:rsidP="0074172B">
      <w:pPr>
        <w:widowControl w:val="0"/>
        <w:jc w:val="left"/>
        <w:rPr>
          <w:b/>
        </w:rPr>
      </w:pPr>
      <w:r w:rsidRPr="0074172B">
        <w:rPr>
          <w:b/>
        </w:rPr>
        <w:t>S.</w:t>
      </w:r>
      <w:r>
        <w:rPr>
          <w:b/>
        </w:rPr>
        <w:t xml:space="preserve"> </w:t>
      </w:r>
      <w:r w:rsidRPr="0074172B">
        <w:rPr>
          <w:b/>
        </w:rPr>
        <w:t>993</w:t>
      </w:r>
    </w:p>
    <w:p w:rsidR="0074172B" w:rsidRDefault="0074172B" w:rsidP="0074172B">
      <w:pPr>
        <w:widowControl w:val="0"/>
        <w:jc w:val="left"/>
        <w:rPr>
          <w:b/>
        </w:rPr>
      </w:pPr>
    </w:p>
    <w:p w:rsidR="0074172B" w:rsidRDefault="0074172B" w:rsidP="0074172B">
      <w:pPr>
        <w:widowControl w:val="0"/>
        <w:jc w:val="left"/>
      </w:pPr>
      <w:r w:rsidRPr="0074172B">
        <w:rPr>
          <w:b/>
        </w:rPr>
        <w:t>STATUS INFORMATION</w:t>
      </w:r>
    </w:p>
    <w:p w:rsidR="0074172B" w:rsidRDefault="0074172B" w:rsidP="0074172B">
      <w:pPr>
        <w:widowControl w:val="0"/>
        <w:jc w:val="left"/>
      </w:pPr>
    </w:p>
    <w:p w:rsidR="0074172B" w:rsidRDefault="0074172B" w:rsidP="0074172B">
      <w:pPr>
        <w:widowControl w:val="0"/>
        <w:jc w:val="left"/>
      </w:pPr>
      <w:r>
        <w:t>Senate Resolution</w:t>
      </w:r>
    </w:p>
    <w:p w:rsidR="0074172B" w:rsidRDefault="0074172B" w:rsidP="0074172B">
      <w:pPr>
        <w:widowControl w:val="0"/>
        <w:jc w:val="left"/>
      </w:pPr>
      <w:r>
        <w:t>Sponsors: Senator Alexander</w:t>
      </w:r>
    </w:p>
    <w:p w:rsidR="0074172B" w:rsidRDefault="0074172B" w:rsidP="0074172B">
      <w:pPr>
        <w:widowControl w:val="0"/>
        <w:jc w:val="left"/>
      </w:pPr>
      <w:r>
        <w:t>Document Path: l:\council\bills\rm\1434dg14.docx</w:t>
      </w:r>
    </w:p>
    <w:p w:rsidR="00B12C24" w:rsidRDefault="00B12C24" w:rsidP="0074172B">
      <w:pPr>
        <w:widowControl w:val="0"/>
        <w:jc w:val="left"/>
      </w:pPr>
      <w:r>
        <w:t>Companion/Similar bill(s): 4614</w:t>
      </w:r>
    </w:p>
    <w:p w:rsidR="0074172B" w:rsidRDefault="0074172B" w:rsidP="0074172B">
      <w:pPr>
        <w:widowControl w:val="0"/>
        <w:jc w:val="left"/>
      </w:pPr>
    </w:p>
    <w:p w:rsidR="00D741A9" w:rsidRDefault="00D741A9" w:rsidP="0074172B">
      <w:pPr>
        <w:widowControl w:val="0"/>
        <w:jc w:val="left"/>
      </w:pPr>
      <w:r>
        <w:t>Introduced in the Senate on February 5, 2014</w:t>
      </w:r>
    </w:p>
    <w:p w:rsidR="00D741A9" w:rsidRDefault="00D741A9" w:rsidP="0074172B">
      <w:pPr>
        <w:widowControl w:val="0"/>
        <w:jc w:val="left"/>
      </w:pPr>
      <w:r>
        <w:t>Adopted by the Senate on February 5, 2014</w:t>
      </w:r>
    </w:p>
    <w:p w:rsidR="00D741A9" w:rsidRDefault="00D741A9" w:rsidP="0074172B">
      <w:pPr>
        <w:widowControl w:val="0"/>
        <w:jc w:val="left"/>
      </w:pPr>
    </w:p>
    <w:p w:rsidR="0074172B" w:rsidRDefault="0074172B" w:rsidP="0074172B">
      <w:pPr>
        <w:widowControl w:val="0"/>
        <w:jc w:val="left"/>
      </w:pPr>
      <w:r>
        <w:t xml:space="preserve">Summary: </w:t>
      </w:r>
      <w:r w:rsidR="003A5942">
        <w:t>State Housing Finance and Development Authority</w:t>
      </w:r>
    </w:p>
    <w:p w:rsidR="0074172B" w:rsidRDefault="0074172B" w:rsidP="0074172B">
      <w:pPr>
        <w:widowControl w:val="0"/>
        <w:jc w:val="left"/>
      </w:pPr>
    </w:p>
    <w:p w:rsidR="0074172B" w:rsidRDefault="0074172B" w:rsidP="0074172B">
      <w:pPr>
        <w:widowControl w:val="0"/>
        <w:jc w:val="left"/>
      </w:pPr>
    </w:p>
    <w:p w:rsidR="0074172B" w:rsidRDefault="0074172B" w:rsidP="007417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172B">
        <w:rPr>
          <w:b/>
        </w:rPr>
        <w:t>HISTORY OF LEGISLATIVE ACTIONS</w:t>
      </w:r>
    </w:p>
    <w:p w:rsidR="0074172B" w:rsidRDefault="0074172B" w:rsidP="007417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172B" w:rsidRPr="0074172B" w:rsidRDefault="0074172B" w:rsidP="007417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74172B">
        <w:rPr>
          <w:u w:val="single"/>
        </w:rPr>
        <w:tab/>
        <w:t>Date</w:t>
      </w:r>
      <w:r w:rsidRPr="0074172B">
        <w:rPr>
          <w:u w:val="single"/>
        </w:rPr>
        <w:tab/>
        <w:t>Body</w:t>
      </w:r>
      <w:r w:rsidRPr="0074172B">
        <w:rPr>
          <w:u w:val="single"/>
        </w:rPr>
        <w:tab/>
        <w:t>Action Description with journal page number</w:t>
      </w:r>
      <w:r w:rsidRPr="0074172B">
        <w:rPr>
          <w:u w:val="single"/>
        </w:rPr>
        <w:tab/>
      </w:r>
      <w:bookmarkEnd w:id="0"/>
    </w:p>
    <w:p w:rsidR="00D741A9" w:rsidRDefault="00D741A9" w:rsidP="00D74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AB6DB8">
        <w:t>Introduced and adopted (</w:t>
      </w:r>
      <w:hyperlink r:id="rId7" w:history="1">
        <w:r w:rsidRPr="00AB6DB8">
          <w:rPr>
            <w:rStyle w:val="Hyperlink"/>
          </w:rPr>
          <w:t>Senate Journal</w:t>
        </w:r>
        <w:r w:rsidRPr="00AB6DB8">
          <w:rPr>
            <w:rStyle w:val="Hyperlink"/>
          </w:rPr>
          <w:noBreakHyphen/>
          <w:t>page 17</w:t>
        </w:r>
      </w:hyperlink>
      <w:r w:rsidRPr="00AB6DB8">
        <w:t>)</w:t>
      </w:r>
    </w:p>
    <w:p w:rsidR="00D741A9" w:rsidRDefault="00D741A9" w:rsidP="00D74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72B" w:rsidRPr="0074172B" w:rsidRDefault="0074172B" w:rsidP="00741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72B" w:rsidRDefault="0074172B" w:rsidP="0074172B">
      <w:r w:rsidRPr="0074172B">
        <w:rPr>
          <w:b/>
        </w:rPr>
        <w:t>VERSIONS OF THIS BILL</w:t>
      </w:r>
    </w:p>
    <w:p w:rsidR="0074172B" w:rsidRDefault="0074172B" w:rsidP="0074172B"/>
    <w:p w:rsidR="0074172B" w:rsidRDefault="00C34872" w:rsidP="0074172B">
      <w:hyperlink r:id="rId8" w:history="1">
        <w:r w:rsidR="0074172B">
          <w:rPr>
            <w:rStyle w:val="Hyperlink"/>
          </w:rPr>
          <w:t>2/5/2014</w:t>
        </w:r>
      </w:hyperlink>
    </w:p>
    <w:p w:rsidR="0074172B" w:rsidRDefault="0074172B" w:rsidP="0074172B"/>
    <w:p w:rsidR="0074172B" w:rsidRDefault="0074172B" w:rsidP="0074172B">
      <w:pPr>
        <w:sectPr w:rsidR="0074172B" w:rsidSect="007417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5D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8F5" w:rsidRDefault="00B82101" w:rsidP="0000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058F5" w:rsidRPr="00024D0B">
        <w:rPr>
          <w:color w:val="000000" w:themeColor="text1"/>
          <w:u w:color="000000" w:themeColor="text1"/>
        </w:rPr>
        <w:t>RECOGNIZE AND HONOR THE S</w:t>
      </w:r>
      <w:r w:rsidR="000058F5">
        <w:rPr>
          <w:color w:val="000000" w:themeColor="text1"/>
          <w:u w:color="000000" w:themeColor="text1"/>
        </w:rPr>
        <w:t>OUTH CAROLINA</w:t>
      </w:r>
      <w:r w:rsidR="000058F5" w:rsidRPr="00024D0B">
        <w:rPr>
          <w:color w:val="000000" w:themeColor="text1"/>
          <w:u w:color="000000" w:themeColor="text1"/>
        </w:rPr>
        <w:t xml:space="preserve"> STATE HOUSING FINANCE AND DEVELOPMENT AUTHORITY FOR </w:t>
      </w:r>
      <w:r w:rsidR="00DE338C">
        <w:rPr>
          <w:color w:val="000000" w:themeColor="text1"/>
          <w:u w:color="000000" w:themeColor="text1"/>
        </w:rPr>
        <w:t>ITS</w:t>
      </w:r>
      <w:r w:rsidR="000058F5" w:rsidRPr="00024D0B">
        <w:rPr>
          <w:color w:val="000000" w:themeColor="text1"/>
          <w:u w:color="000000" w:themeColor="text1"/>
        </w:rPr>
        <w:t xml:space="preserve"> ENDEAVORS IN ASSISTING THE CITIZENS OF SOUTH CAROLINA IN SECURING AFFORDABLE HOMES AND CREATING IN EXCESS OF </w:t>
      </w:r>
      <w:r w:rsidR="0027640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276406">
        <w:rPr>
          <w:color w:val="000000" w:themeColor="text1"/>
          <w:u w:color="000000" w:themeColor="text1"/>
        </w:rPr>
        <w:t>TWO THOUSAND</w:t>
      </w:r>
      <w:r w:rsidR="00276406" w:rsidRPr="00024D0B">
        <w:rPr>
          <w:color w:val="000000" w:themeColor="text1"/>
          <w:u w:color="000000" w:themeColor="text1"/>
        </w:rPr>
        <w:t xml:space="preserve"> JOBS SINCE THE ONSET OF THE </w:t>
      </w:r>
      <w:r w:rsidR="000058F5" w:rsidRPr="00024D0B">
        <w:rPr>
          <w:color w:val="000000" w:themeColor="text1"/>
          <w:u w:color="000000" w:themeColor="text1"/>
        </w:rPr>
        <w:t>NATION</w:t>
      </w:r>
      <w:r w:rsidR="00987E43">
        <w:rPr>
          <w:color w:val="000000" w:themeColor="text1"/>
          <w:u w:color="000000" w:themeColor="text1"/>
        </w:rPr>
        <w:t xml:space="preserve">AL </w:t>
      </w:r>
      <w:r w:rsidR="000058F5" w:rsidRPr="00024D0B">
        <w:rPr>
          <w:color w:val="000000" w:themeColor="text1"/>
          <w:u w:color="000000" w:themeColor="text1"/>
        </w:rPr>
        <w:t>FINANCIAL CRISIS</w:t>
      </w:r>
      <w:r w:rsidR="00B36B88">
        <w:rPr>
          <w:color w:val="000000" w:themeColor="text1"/>
          <w:u w:color="000000" w:themeColor="text1"/>
        </w:rPr>
        <w:t xml:space="preserve"> THAT</w:t>
      </w:r>
      <w:r w:rsidR="000058F5" w:rsidRPr="00024D0B">
        <w:rPr>
          <w:color w:val="000000" w:themeColor="text1"/>
          <w:u w:color="000000" w:themeColor="text1"/>
        </w:rPr>
        <w:t xml:space="preserve"> BEGAN IN 2008.</w:t>
      </w:r>
    </w:p>
    <w:p w:rsidR="002F5DD9" w:rsidRDefault="002F5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C20" w:rsidRDefault="002F5DD9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1C20" w:rsidRPr="00024D0B">
        <w:rPr>
          <w:color w:val="000000" w:themeColor="text1"/>
          <w:u w:color="000000" w:themeColor="text1"/>
        </w:rPr>
        <w:t xml:space="preserve">the </w:t>
      </w:r>
      <w:r w:rsidR="000E1C20">
        <w:rPr>
          <w:color w:val="000000" w:themeColor="text1"/>
          <w:u w:color="000000" w:themeColor="text1"/>
        </w:rPr>
        <w:t>South Carolina</w:t>
      </w:r>
      <w:r w:rsidR="000E1C20" w:rsidRPr="00024D0B">
        <w:rPr>
          <w:color w:val="000000" w:themeColor="text1"/>
          <w:u w:color="000000" w:themeColor="text1"/>
        </w:rPr>
        <w:t xml:space="preserve"> State Housing Finance and Development Authority has maintained </w:t>
      </w:r>
      <w:r w:rsidR="00151039">
        <w:rPr>
          <w:color w:val="000000" w:themeColor="text1"/>
          <w:u w:color="000000" w:themeColor="text1"/>
        </w:rPr>
        <w:t xml:space="preserve">a </w:t>
      </w:r>
      <w:r w:rsidR="000E1C20" w:rsidRPr="00024D0B">
        <w:rPr>
          <w:color w:val="000000" w:themeColor="text1"/>
          <w:u w:color="000000" w:themeColor="text1"/>
        </w:rPr>
        <w:t>AAA Bond Rating on its Homeownership Revenue Bond Indenture;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invested nearly $1.8 billion into affordable housing initiatives</w:t>
      </w:r>
      <w:r w:rsidR="00276406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resulting in an economic impact of nearly $2.6 billion and the creation of over </w:t>
      </w:r>
      <w:r w:rsidR="0027640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276406"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statewide;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helped over 151,000 families realize quality, sustainable, affordable homes with a portfolio of programs th</w:t>
      </w:r>
      <w:r>
        <w:rPr>
          <w:color w:val="000000" w:themeColor="text1"/>
          <w:u w:color="000000" w:themeColor="text1"/>
        </w:rPr>
        <w:t>at support economic growth;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successfully rolled out new mortgage products</w:t>
      </w:r>
      <w:r w:rsidR="00E26C53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including the S</w:t>
      </w:r>
      <w:r w:rsidR="00E26C53">
        <w:rPr>
          <w:color w:val="000000" w:themeColor="text1"/>
          <w:u w:color="000000" w:themeColor="text1"/>
        </w:rPr>
        <w:t>outh Carolina</w:t>
      </w:r>
      <w:r w:rsidRPr="00024D0B">
        <w:rPr>
          <w:color w:val="000000" w:themeColor="text1"/>
          <w:u w:color="000000" w:themeColor="text1"/>
        </w:rPr>
        <w:t xml:space="preserve"> Mortgage Tax Credit (MCC), Palmetto Heroes, Kick Start</w:t>
      </w:r>
      <w:r w:rsidR="009F2A84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and Newly Constructed Programs; and</w:t>
      </w: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continued the expansion of SC HELP</w:t>
      </w:r>
      <w:r w:rsidR="00BF26D6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with nearly </w:t>
      </w:r>
      <w:r w:rsidR="00733952">
        <w:rPr>
          <w:color w:val="000000" w:themeColor="text1"/>
          <w:u w:color="000000" w:themeColor="text1"/>
        </w:rPr>
        <w:t>ninety</w:t>
      </w:r>
      <w:r w:rsidRPr="00024D0B">
        <w:rPr>
          <w:color w:val="000000" w:themeColor="text1"/>
          <w:u w:color="000000" w:themeColor="text1"/>
        </w:rPr>
        <w:t xml:space="preserve"> million </w:t>
      </w:r>
      <w:r w:rsidR="00733952">
        <w:rPr>
          <w:color w:val="000000" w:themeColor="text1"/>
          <w:u w:color="000000" w:themeColor="text1"/>
        </w:rPr>
        <w:t xml:space="preserve">dollars </w:t>
      </w:r>
      <w:r w:rsidRPr="00024D0B">
        <w:rPr>
          <w:color w:val="000000" w:themeColor="text1"/>
          <w:u w:color="000000" w:themeColor="text1"/>
        </w:rPr>
        <w:t xml:space="preserve">in assistance disbursed and an </w:t>
      </w:r>
      <w:r w:rsidRPr="00024D0B">
        <w:rPr>
          <w:color w:val="000000" w:themeColor="text1"/>
          <w:u w:color="000000" w:themeColor="text1"/>
        </w:rPr>
        <w:lastRenderedPageBreak/>
        <w:t xml:space="preserve">additional nearly </w:t>
      </w:r>
      <w:r w:rsidR="00151039">
        <w:rPr>
          <w:color w:val="000000" w:themeColor="text1"/>
          <w:u w:color="000000" w:themeColor="text1"/>
        </w:rPr>
        <w:t xml:space="preserve">$31 </w:t>
      </w:r>
      <w:r w:rsidRPr="00024D0B">
        <w:rPr>
          <w:color w:val="000000" w:themeColor="text1"/>
          <w:u w:color="000000" w:themeColor="text1"/>
        </w:rPr>
        <w:t>million committed to 6,844 eligible homeo</w:t>
      </w:r>
      <w:r>
        <w:rPr>
          <w:color w:val="000000" w:themeColor="text1"/>
          <w:u w:color="000000" w:themeColor="text1"/>
        </w:rPr>
        <w:t>wners through December 31, 2013;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served as the statewide administrator for U.S. Housing and Urban Development programs</w:t>
      </w:r>
      <w:r w:rsidR="00D9653B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disbursing nearly $755 million in rental assistance to eligibl</w:t>
      </w:r>
      <w:r>
        <w:rPr>
          <w:color w:val="000000" w:themeColor="text1"/>
          <w:u w:color="000000" w:themeColor="text1"/>
        </w:rPr>
        <w:t>e families and individuals;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been able to maintain a mortgage servicing foreclosure rate below the over</w:t>
      </w:r>
      <w:r>
        <w:rPr>
          <w:color w:val="000000" w:themeColor="text1"/>
          <w:u w:color="000000" w:themeColor="text1"/>
        </w:rPr>
        <w:t>all state foreclosure rate;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implemented a new technology infrastructure to support future business expansion i</w:t>
      </w:r>
      <w:r>
        <w:rPr>
          <w:color w:val="000000" w:themeColor="text1"/>
          <w:u w:color="000000" w:themeColor="text1"/>
        </w:rPr>
        <w:t>n the single</w:t>
      </w:r>
      <w:r w:rsidR="00941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family departments;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members of the South Carolina Senate appreciate the years of dedication that the employees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have devoted to the </w:t>
      </w:r>
      <w:r w:rsidR="003F44A6"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>itizens of South Carolina. Now, therefore,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>Be it resolved by the Senate: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4A6" w:rsidRDefault="000E1C20" w:rsidP="003F4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F44A6" w:rsidRPr="00024D0B">
        <w:rPr>
          <w:color w:val="000000" w:themeColor="text1"/>
          <w:u w:color="000000" w:themeColor="text1"/>
        </w:rPr>
        <w:t xml:space="preserve">recognize and honor the </w:t>
      </w:r>
      <w:r w:rsidR="003F44A6">
        <w:rPr>
          <w:color w:val="000000" w:themeColor="text1"/>
          <w:u w:color="000000" w:themeColor="text1"/>
        </w:rPr>
        <w:t>South Carolina</w:t>
      </w:r>
      <w:r w:rsidR="003F44A6" w:rsidRPr="00024D0B">
        <w:rPr>
          <w:color w:val="000000" w:themeColor="text1"/>
          <w:u w:color="000000" w:themeColor="text1"/>
        </w:rPr>
        <w:t xml:space="preserve"> </w:t>
      </w:r>
      <w:r w:rsidR="003F44A6">
        <w:rPr>
          <w:color w:val="000000" w:themeColor="text1"/>
          <w:u w:color="000000" w:themeColor="text1"/>
        </w:rPr>
        <w:t>S</w:t>
      </w:r>
      <w:r w:rsidR="003F44A6" w:rsidRPr="00024D0B">
        <w:rPr>
          <w:color w:val="000000" w:themeColor="text1"/>
          <w:u w:color="000000" w:themeColor="text1"/>
        </w:rPr>
        <w:t xml:space="preserve">tate </w:t>
      </w:r>
      <w:r w:rsidR="003F44A6">
        <w:rPr>
          <w:color w:val="000000" w:themeColor="text1"/>
          <w:u w:color="000000" w:themeColor="text1"/>
        </w:rPr>
        <w:t>H</w:t>
      </w:r>
      <w:r w:rsidR="003F44A6" w:rsidRPr="00024D0B">
        <w:rPr>
          <w:color w:val="000000" w:themeColor="text1"/>
          <w:u w:color="000000" w:themeColor="text1"/>
        </w:rPr>
        <w:t xml:space="preserve">ousing </w:t>
      </w:r>
      <w:r w:rsidR="003F44A6">
        <w:rPr>
          <w:color w:val="000000" w:themeColor="text1"/>
          <w:u w:color="000000" w:themeColor="text1"/>
        </w:rPr>
        <w:t>F</w:t>
      </w:r>
      <w:r w:rsidR="003F44A6" w:rsidRPr="00024D0B">
        <w:rPr>
          <w:color w:val="000000" w:themeColor="text1"/>
          <w:u w:color="000000" w:themeColor="text1"/>
        </w:rPr>
        <w:t xml:space="preserve">inance and </w:t>
      </w:r>
      <w:r w:rsidR="003F44A6">
        <w:rPr>
          <w:color w:val="000000" w:themeColor="text1"/>
          <w:u w:color="000000" w:themeColor="text1"/>
        </w:rPr>
        <w:t>D</w:t>
      </w:r>
      <w:r w:rsidR="003F44A6" w:rsidRPr="00024D0B">
        <w:rPr>
          <w:color w:val="000000" w:themeColor="text1"/>
          <w:u w:color="000000" w:themeColor="text1"/>
        </w:rPr>
        <w:t xml:space="preserve">evelopment </w:t>
      </w:r>
      <w:r w:rsidR="003F44A6">
        <w:rPr>
          <w:color w:val="000000" w:themeColor="text1"/>
          <w:u w:color="000000" w:themeColor="text1"/>
        </w:rPr>
        <w:t>A</w:t>
      </w:r>
      <w:r w:rsidR="003F44A6" w:rsidRPr="00024D0B">
        <w:rPr>
          <w:color w:val="000000" w:themeColor="text1"/>
          <w:u w:color="000000" w:themeColor="text1"/>
        </w:rPr>
        <w:t xml:space="preserve">uthority for </w:t>
      </w:r>
      <w:r w:rsidR="00DE338C">
        <w:rPr>
          <w:color w:val="000000" w:themeColor="text1"/>
          <w:u w:color="000000" w:themeColor="text1"/>
        </w:rPr>
        <w:t>its</w:t>
      </w:r>
      <w:r w:rsidR="003F44A6" w:rsidRPr="00024D0B">
        <w:rPr>
          <w:color w:val="000000" w:themeColor="text1"/>
          <w:u w:color="000000" w:themeColor="text1"/>
        </w:rPr>
        <w:t xml:space="preserve"> endeavors in assisting the citizens of </w:t>
      </w:r>
      <w:r w:rsidR="003F44A6">
        <w:rPr>
          <w:color w:val="000000" w:themeColor="text1"/>
          <w:u w:color="000000" w:themeColor="text1"/>
        </w:rPr>
        <w:t>S</w:t>
      </w:r>
      <w:r w:rsidR="003F44A6" w:rsidRPr="00024D0B">
        <w:rPr>
          <w:color w:val="000000" w:themeColor="text1"/>
          <w:u w:color="000000" w:themeColor="text1"/>
        </w:rPr>
        <w:t xml:space="preserve">outh </w:t>
      </w:r>
      <w:r w:rsidR="003F44A6">
        <w:rPr>
          <w:color w:val="000000" w:themeColor="text1"/>
          <w:u w:color="000000" w:themeColor="text1"/>
        </w:rPr>
        <w:t>C</w:t>
      </w:r>
      <w:r w:rsidR="003F44A6" w:rsidRPr="00024D0B">
        <w:rPr>
          <w:color w:val="000000" w:themeColor="text1"/>
          <w:u w:color="000000" w:themeColor="text1"/>
        </w:rPr>
        <w:t xml:space="preserve">arolina in securing affordable homes and creating in excess of </w:t>
      </w:r>
      <w:r w:rsidR="003F44A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3F44A6">
        <w:rPr>
          <w:color w:val="000000" w:themeColor="text1"/>
          <w:u w:color="000000" w:themeColor="text1"/>
        </w:rPr>
        <w:t>two thousand</w:t>
      </w:r>
      <w:r w:rsidR="003F44A6" w:rsidRPr="00024D0B">
        <w:rPr>
          <w:color w:val="000000" w:themeColor="text1"/>
          <w:u w:color="000000" w:themeColor="text1"/>
        </w:rPr>
        <w:t xml:space="preserve"> jobs since the onset of the nation</w:t>
      </w:r>
      <w:r w:rsidR="00987E43">
        <w:rPr>
          <w:color w:val="000000" w:themeColor="text1"/>
          <w:u w:color="000000" w:themeColor="text1"/>
        </w:rPr>
        <w:t>al</w:t>
      </w:r>
      <w:r w:rsidR="003F44A6" w:rsidRPr="00024D0B">
        <w:rPr>
          <w:color w:val="000000" w:themeColor="text1"/>
          <w:u w:color="000000" w:themeColor="text1"/>
        </w:rPr>
        <w:t xml:space="preserve"> financial crisis</w:t>
      </w:r>
      <w:r w:rsidR="00B36B88">
        <w:rPr>
          <w:color w:val="000000" w:themeColor="text1"/>
          <w:u w:color="000000" w:themeColor="text1"/>
        </w:rPr>
        <w:t xml:space="preserve"> that</w:t>
      </w:r>
      <w:r w:rsidR="003F44A6" w:rsidRPr="00024D0B">
        <w:rPr>
          <w:color w:val="000000" w:themeColor="text1"/>
          <w:u w:color="000000" w:themeColor="text1"/>
        </w:rPr>
        <w:t xml:space="preserve"> began in 2008.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024D0B">
        <w:rPr>
          <w:color w:val="000000" w:themeColor="text1"/>
          <w:u w:color="000000" w:themeColor="text1"/>
        </w:rPr>
        <w:t xml:space="preserve"> to Valarie M. Williams, </w:t>
      </w:r>
      <w:r w:rsidR="003F44A6">
        <w:rPr>
          <w:color w:val="000000" w:themeColor="text1"/>
          <w:u w:color="000000" w:themeColor="text1"/>
        </w:rPr>
        <w:t>e</w:t>
      </w:r>
      <w:r w:rsidRPr="00024D0B">
        <w:rPr>
          <w:color w:val="000000" w:themeColor="text1"/>
          <w:u w:color="000000" w:themeColor="text1"/>
        </w:rPr>
        <w:t xml:space="preserve">xecutive </w:t>
      </w:r>
      <w:r w:rsidR="003F44A6"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Authority.</w:t>
      </w:r>
    </w:p>
    <w:p w:rsidR="008B7FB4" w:rsidRDefault="009411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FB4" w:rsidRDefault="008B7FB4" w:rsidP="0074172B">
      <w:pPr>
        <w:suppressAutoHyphens/>
      </w:pPr>
    </w:p>
    <w:sectPr w:rsidR="008B7FB4" w:rsidSect="007417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DD9" w:rsidRDefault="002F5DD9" w:rsidP="009F0C77">
      <w:r>
        <w:separator/>
      </w:r>
    </w:p>
  </w:endnote>
  <w:endnote w:type="continuationSeparator" w:id="0">
    <w:p w:rsidR="002F5DD9" w:rsidRDefault="002F5D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38316-072C-45D7-8FAE-16E576CC5F94}"/>
    <w:embedBold r:id="rId2" w:fontKey="{C6C79429-AFB8-4C27-9266-E079192AC2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19D6B3-D05A-4358-AE6E-60EBECA48E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85026C-5AE7-419C-8A4E-B850D20518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1678E4-CC51-47D2-A7FA-B4A5546354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72B" w:rsidRPr="008B7FB4" w:rsidRDefault="0074172B" w:rsidP="008B7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 w:rsidR="00B6533F">
      <w:fldChar w:fldCharType="begin"/>
    </w:r>
    <w:r w:rsidR="00B6533F">
      <w:instrText xml:space="preserve"> PAGE  \* MERGEFORMAT </w:instrText>
    </w:r>
    <w:r w:rsidR="00B6533F">
      <w:fldChar w:fldCharType="separate"/>
    </w:r>
    <w:r w:rsidR="00C34872">
      <w:rPr>
        <w:noProof/>
      </w:rPr>
      <w:t>1</w:t>
    </w:r>
    <w:r w:rsidR="00B653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DD9" w:rsidRDefault="002F5DD9" w:rsidP="009F0C77">
      <w:r>
        <w:separator/>
      </w:r>
    </w:p>
  </w:footnote>
  <w:footnote w:type="continuationSeparator" w:id="0">
    <w:p w:rsidR="002F5DD9" w:rsidRDefault="002F5D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34DG14"/>
    <w:docVar w:name="CoverBillType" w:val="r"/>
    <w:docVar w:name="docpath" w:val="L:\Council\bills\RM\1434DG14.DOCX"/>
    <w:docVar w:name="dvBillNumber" w:val="9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12551"/>
    <w:rsid w:val="00000659"/>
    <w:rsid w:val="000058F5"/>
    <w:rsid w:val="00026C9A"/>
    <w:rsid w:val="00094951"/>
    <w:rsid w:val="000965A1"/>
    <w:rsid w:val="000E1785"/>
    <w:rsid w:val="000E1C20"/>
    <w:rsid w:val="000F39F2"/>
    <w:rsid w:val="000F4B91"/>
    <w:rsid w:val="001023A4"/>
    <w:rsid w:val="0010776B"/>
    <w:rsid w:val="00133E66"/>
    <w:rsid w:val="00134ACF"/>
    <w:rsid w:val="00144E15"/>
    <w:rsid w:val="00151039"/>
    <w:rsid w:val="001809C7"/>
    <w:rsid w:val="001A4A62"/>
    <w:rsid w:val="001A681E"/>
    <w:rsid w:val="001D08F2"/>
    <w:rsid w:val="002037CA"/>
    <w:rsid w:val="002047A2"/>
    <w:rsid w:val="002321B6"/>
    <w:rsid w:val="00235899"/>
    <w:rsid w:val="0023696B"/>
    <w:rsid w:val="00250967"/>
    <w:rsid w:val="00266AFA"/>
    <w:rsid w:val="002759C5"/>
    <w:rsid w:val="00276406"/>
    <w:rsid w:val="00277DEE"/>
    <w:rsid w:val="00280D88"/>
    <w:rsid w:val="00294ABE"/>
    <w:rsid w:val="002A3EB4"/>
    <w:rsid w:val="002F5DD9"/>
    <w:rsid w:val="00325348"/>
    <w:rsid w:val="00393688"/>
    <w:rsid w:val="003A5942"/>
    <w:rsid w:val="003D411E"/>
    <w:rsid w:val="003E3C1E"/>
    <w:rsid w:val="003E6148"/>
    <w:rsid w:val="003F44A6"/>
    <w:rsid w:val="00400EAA"/>
    <w:rsid w:val="0040461C"/>
    <w:rsid w:val="0041760A"/>
    <w:rsid w:val="00434878"/>
    <w:rsid w:val="004809EE"/>
    <w:rsid w:val="004C05ED"/>
    <w:rsid w:val="00511EE9"/>
    <w:rsid w:val="00521E00"/>
    <w:rsid w:val="00565836"/>
    <w:rsid w:val="00577C6C"/>
    <w:rsid w:val="0058501B"/>
    <w:rsid w:val="006215AA"/>
    <w:rsid w:val="006340D9"/>
    <w:rsid w:val="00643B8E"/>
    <w:rsid w:val="00654060"/>
    <w:rsid w:val="00665EBC"/>
    <w:rsid w:val="00677749"/>
    <w:rsid w:val="0069470D"/>
    <w:rsid w:val="006A476C"/>
    <w:rsid w:val="006C6A93"/>
    <w:rsid w:val="006E02F9"/>
    <w:rsid w:val="00733952"/>
    <w:rsid w:val="0074172B"/>
    <w:rsid w:val="00753C04"/>
    <w:rsid w:val="00756946"/>
    <w:rsid w:val="00757F80"/>
    <w:rsid w:val="00761853"/>
    <w:rsid w:val="00771EEC"/>
    <w:rsid w:val="00786819"/>
    <w:rsid w:val="007A325A"/>
    <w:rsid w:val="007A5F58"/>
    <w:rsid w:val="007F1523"/>
    <w:rsid w:val="007F509E"/>
    <w:rsid w:val="007F5799"/>
    <w:rsid w:val="007F6947"/>
    <w:rsid w:val="00872729"/>
    <w:rsid w:val="008B7FB4"/>
    <w:rsid w:val="008F4429"/>
    <w:rsid w:val="00901B3A"/>
    <w:rsid w:val="00932670"/>
    <w:rsid w:val="009352BB"/>
    <w:rsid w:val="009411CD"/>
    <w:rsid w:val="00987E43"/>
    <w:rsid w:val="00990668"/>
    <w:rsid w:val="009F0C77"/>
    <w:rsid w:val="009F2A84"/>
    <w:rsid w:val="009F4DD1"/>
    <w:rsid w:val="00A12551"/>
    <w:rsid w:val="00A64E80"/>
    <w:rsid w:val="00A741D9"/>
    <w:rsid w:val="00A810B4"/>
    <w:rsid w:val="00A9741D"/>
    <w:rsid w:val="00AA78F5"/>
    <w:rsid w:val="00AD4B17"/>
    <w:rsid w:val="00B03A23"/>
    <w:rsid w:val="00B12C24"/>
    <w:rsid w:val="00B26FA6"/>
    <w:rsid w:val="00B36B88"/>
    <w:rsid w:val="00B52408"/>
    <w:rsid w:val="00B6533F"/>
    <w:rsid w:val="00B741CB"/>
    <w:rsid w:val="00B82101"/>
    <w:rsid w:val="00B934F3"/>
    <w:rsid w:val="00BB6347"/>
    <w:rsid w:val="00BD2134"/>
    <w:rsid w:val="00BF26D6"/>
    <w:rsid w:val="00C038D8"/>
    <w:rsid w:val="00C045DD"/>
    <w:rsid w:val="00C3136F"/>
    <w:rsid w:val="00C3483A"/>
    <w:rsid w:val="00C3487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41A9"/>
    <w:rsid w:val="00D95E2F"/>
    <w:rsid w:val="00D9653B"/>
    <w:rsid w:val="00D970A9"/>
    <w:rsid w:val="00DB3AC0"/>
    <w:rsid w:val="00DE338C"/>
    <w:rsid w:val="00DE68F0"/>
    <w:rsid w:val="00DF3845"/>
    <w:rsid w:val="00DF7E17"/>
    <w:rsid w:val="00E26C53"/>
    <w:rsid w:val="00EB00A2"/>
    <w:rsid w:val="00EB1BF3"/>
    <w:rsid w:val="00EF3EEE"/>
    <w:rsid w:val="00F149A7"/>
    <w:rsid w:val="00F50BAF"/>
    <w:rsid w:val="00F52C10"/>
    <w:rsid w:val="00F81FFD"/>
    <w:rsid w:val="00F85228"/>
    <w:rsid w:val="00F97A7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00409E-8274-4BEB-B35D-ECCE24727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6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1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93_2014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E6D3E-BF1C-4E3D-AD7C-33C15445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544</Words>
  <Characters>3107</Characters>
  <Application>Microsoft Office Word</Application>
  <DocSecurity>0</DocSecurity>
  <Lines>25</Lines>
  <Paragraphs>7</Paragraphs>
  <ScaleCrop>false</ScaleCrop>
  <Company> 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993: State Housing Finance and Development Authority - South Carolina Legislature Online</dc:title>
  <dc:subject/>
  <dc:creator>McDowell</dc:creator>
  <cp:keywords/>
  <dc:description/>
  <cp:lastModifiedBy>N Cumfer</cp:lastModifiedBy>
  <cp:revision>11</cp:revision>
  <cp:lastPrinted>2014-02-03T21:11:00Z</cp:lastPrinted>
  <dcterms:created xsi:type="dcterms:W3CDTF">2014-02-05T19:24:00Z</dcterms:created>
  <dcterms:modified xsi:type="dcterms:W3CDTF">2014-12-04T21:57:00Z</dcterms:modified>
</cp:coreProperties>
</file>