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619C7" w:rsidRP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Pr="00D619C7" w:rsidRDefault="00D619C7" w:rsidP="00D619C7">
      <w:pPr>
        <w:tabs>
          <w:tab w:val="right" w:pos="5933"/>
        </w:tabs>
        <w:suppressAutoHyphens/>
        <w:jc w:val="both"/>
        <w:rPr>
          <w:rFonts w:eastAsia="Times New Roman"/>
        </w:rPr>
      </w:pPr>
      <w:r>
        <w:rPr>
          <w:rFonts w:eastAsia="Times New Roman"/>
        </w:rPr>
        <w:tab/>
      </w:r>
      <w:r>
        <w:rPr>
          <w:rFonts w:eastAsia="Times New Roman"/>
          <w:b/>
          <w:sz w:val="36"/>
        </w:rPr>
        <w:t>S. 1035</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Rankin, Shealy, Cleary, L. Martin, Grooms, Bright, Pinckney, Coleman, Bryant, Verdin and Campbell</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5/14/14--H.</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2014.</w:t>
      </w:r>
    </w:p>
    <w:p w:rsidR="00D619C7" w:rsidRP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19C7" w:rsidRDefault="00D619C7"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3F6E" w:rsidSect="00EB3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8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4, CHAPTER 53, TITLE 44 OF THE 1976 CODE, RELATING TO THE </w:t>
      </w:r>
      <w:r w:rsidRPr="00AF7A05">
        <w:rPr>
          <w:rFonts w:eastAsia="Times New Roman"/>
        </w:rPr>
        <w:t>CONTROLLED SUBSTANCES THERAPEUTIC RESEARCH</w:t>
      </w:r>
      <w:r>
        <w:rPr>
          <w:rFonts w:eastAsia="Times New Roman"/>
        </w:rPr>
        <w:t xml:space="preserve"> ACT OF 1980, TO ENACT THE MEDICAL CANNABIS THERAPEUTIC TREATMENT </w:t>
      </w:r>
      <w:r w:rsidR="00205F80">
        <w:rPr>
          <w:rFonts w:eastAsia="Times New Roman"/>
        </w:rPr>
        <w:t>RESEARCH</w:t>
      </w:r>
      <w:r w:rsidR="00026265">
        <w:rPr>
          <w:rFonts w:eastAsia="Times New Roman"/>
        </w:rPr>
        <w:t xml:space="preserve"> </w:t>
      </w:r>
      <w:r>
        <w:rPr>
          <w:rFonts w:eastAsia="Times New Roman"/>
        </w:rPr>
        <w:t xml:space="preserve">ACT; TO ESTABLISH THE MEDICAL CANNABIS THERAPEUTIC TREATMENT </w:t>
      </w:r>
      <w:r w:rsidR="007169DE">
        <w:rPr>
          <w:rFonts w:eastAsia="Times New Roman"/>
        </w:rPr>
        <w:t xml:space="preserve">RESEARCH </w:t>
      </w:r>
      <w:r>
        <w:rPr>
          <w:rFonts w:eastAsia="Times New Roman"/>
        </w:rPr>
        <w:t xml:space="preserve">PROGRAM AT THE DEPARTMENT OF HEALTH AND ENVIRONMENTAL CONTROL; </w:t>
      </w:r>
      <w:r w:rsidR="007169DE">
        <w:rPr>
          <w:rFonts w:eastAsia="Times New Roman"/>
        </w:rPr>
        <w:t xml:space="preserve">TO PROVIDE </w:t>
      </w:r>
      <w:r w:rsidR="00DF25EE">
        <w:rPr>
          <w:rFonts w:eastAsia="Times New Roman"/>
        </w:rPr>
        <w:t xml:space="preserve">FOR PATIENTS ELIGIBLE TO </w:t>
      </w:r>
      <w:r w:rsidR="007169DE">
        <w:rPr>
          <w:rFonts w:eastAsia="Times New Roman"/>
        </w:rPr>
        <w:t>PARTICIPATE IN THE PROGRAM</w:t>
      </w:r>
      <w:r w:rsidR="00F07645">
        <w:rPr>
          <w:rFonts w:eastAsia="Times New Roman"/>
        </w:rPr>
        <w:t>; TO PROVIDE WHO AND UNDER WHAT</w:t>
      </w:r>
      <w:r>
        <w:rPr>
          <w:rFonts w:eastAsia="Times New Roman"/>
        </w:rPr>
        <w:t xml:space="preserve"> CIRCUMSTANCES MEDICAL CANNABIS CAN BE ADMINISTERED TO A PATIENT; TO PROVIDE FOR NOTICE TO A PARTICIPATING PATIENT </w:t>
      </w:r>
      <w:r w:rsidR="007169DE">
        <w:rPr>
          <w:rFonts w:eastAsia="Times New Roman"/>
        </w:rPr>
        <w:t xml:space="preserve">THAT THE PATIENT WILL BE PARTICIPATING IN A RESEARCH STUDY AND </w:t>
      </w:r>
      <w:r>
        <w:rPr>
          <w:rFonts w:eastAsia="Times New Roman"/>
        </w:rPr>
        <w:t>OF THE EXPERIMENTAL NATURE OF THE MEDICAL CANNABIS PROGRAM; TO PROVIDE FOR THE PROTECTION OF A PARTICIPATING PATIENT</w:t>
      </w:r>
      <w:r w:rsidR="0089135B" w:rsidRPr="0089135B">
        <w:rPr>
          <w:rFonts w:eastAsia="Times New Roman"/>
        </w:rPr>
        <w:t>’</w:t>
      </w:r>
      <w:r>
        <w:rPr>
          <w:rFonts w:eastAsia="Times New Roman"/>
        </w:rPr>
        <w:t>S PERSONAL INFORMATION; TO PROVIDE FOR THE OPERATION OF THE PROGRAM BY THE DIRECTOR OF THE DEPARTMENT OF HEALTH AND ENVIRONMENTAL CONTROL; TO PROVIDE REPORTING REQUIREMENTS BY ACADEMIC MEDICAL CENTERS THAT SUPERVISE OR ADMINISTER MEDICAL CANNABIS TREATMENTS; AND TO PROVIDE CRIMINAL AND CIVIL IMMUNITY FROM STATE ACTIONS OR SUITS ARISING FROM THE PROPER IMPLEMENTATION OF THIS ACT; AND TO PROVIDE THAT THE STATE SHALL DEFEND STATE EMPLOYEES WHO, IN GOOD FAITH, CARRY OUT THE PROVISIONS OF THIS ACT</w:t>
      </w:r>
      <w:r w:rsidR="007169DE">
        <w:rPr>
          <w:rFonts w:eastAsia="Times New Roman"/>
        </w:rPr>
        <w:t xml:space="preserve">; AND TO REQUIRE THE DEPARTMENT OF HEALTH AND ENVIRONMENTAL CONTROL TO COLLABORATE WITH ACADEMIC MEDICAL CENTERS TO ASSIST INTERESTED PATIENTS WITH THE APPLICATION PROCESS TO PARTICIPATE IN </w:t>
      </w:r>
      <w:r w:rsidR="007169DE">
        <w:rPr>
          <w:rFonts w:eastAsia="Times New Roman"/>
        </w:rPr>
        <w:lastRenderedPageBreak/>
        <w:t>EXISTING UNITED STATE</w:t>
      </w:r>
      <w:r w:rsidR="00205F80">
        <w:rPr>
          <w:rFonts w:eastAsia="Times New Roman"/>
        </w:rPr>
        <w:t>S</w:t>
      </w:r>
      <w:r w:rsidR="007169DE">
        <w:rPr>
          <w:rFonts w:eastAsia="Times New Roman"/>
        </w:rPr>
        <w:t xml:space="preserve"> FOOD AND DRUG ADMINISTRATION APPROVED INVESTIGATIONAL NEW DRUG STUDIES CONCERNING MEDICAL CANNABIS</w:t>
      </w:r>
      <w:r>
        <w:rPr>
          <w:rFonts w:eastAsia="Times New Roman"/>
        </w:rPr>
        <w:t>.</w:t>
      </w:r>
    </w:p>
    <w:p w:rsidR="00D619C7" w:rsidRDefault="00D61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6520C">
        <w:rPr>
          <w:rFonts w:eastAsia="Times New Roman"/>
          <w:snapToGrid w:val="0"/>
          <w:szCs w:val="20"/>
        </w:rPr>
        <w:t>SECTION</w:t>
      </w:r>
      <w:r w:rsidR="001A7BA6">
        <w:rPr>
          <w:rFonts w:eastAsia="Times New Roman"/>
          <w:snapToGrid w:val="0"/>
          <w:szCs w:val="20"/>
        </w:rPr>
        <w:tab/>
      </w:r>
      <w:r w:rsidRPr="00B6520C">
        <w:rPr>
          <w:rFonts w:eastAsia="Times New Roman"/>
          <w:snapToGrid w:val="0"/>
          <w:szCs w:val="20"/>
        </w:rPr>
        <w:t>1.</w:t>
      </w:r>
      <w:r w:rsidR="001A7BA6">
        <w:rPr>
          <w:rFonts w:eastAsia="Times New Roman"/>
          <w:snapToGrid w:val="0"/>
          <w:szCs w:val="20"/>
        </w:rPr>
        <w:tab/>
      </w:r>
      <w:r w:rsidRPr="00B6520C">
        <w:rPr>
          <w:rFonts w:eastAsia="Times New Roman"/>
          <w:snapToGrid w:val="0"/>
          <w:szCs w:val="20"/>
        </w:rPr>
        <w:t>Section 44-53-110 of the 1976 Code is amended to read: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B6520C">
        <w:rPr>
          <w:rFonts w:eastAsia="Times New Roman"/>
          <w:snapToGrid w:val="0"/>
          <w:szCs w:val="20"/>
        </w:rPr>
        <w:t>"Section 44-53-110.</w:t>
      </w:r>
      <w:r w:rsidR="001A7BA6">
        <w:rPr>
          <w:rFonts w:eastAsia="Times New Roman"/>
          <w:snapToGrid w:val="0"/>
          <w:szCs w:val="20"/>
        </w:rPr>
        <w:tab/>
      </w:r>
      <w:r w:rsidRPr="00B6520C">
        <w:t>As used in this article and Sections 44</w:t>
      </w:r>
      <w:r w:rsidRPr="00B6520C">
        <w:noBreakHyphen/>
        <w:t>49</w:t>
      </w:r>
      <w:r w:rsidRPr="00B6520C">
        <w:noBreakHyphen/>
        <w:t>10, 44</w:t>
      </w:r>
      <w:r w:rsidRPr="00B6520C">
        <w:noBreakHyphen/>
        <w:t>49</w:t>
      </w:r>
      <w:r w:rsidRPr="00B6520C">
        <w:noBreakHyphen/>
        <w:t>40, and 44</w:t>
      </w:r>
      <w:r w:rsidRPr="00B6520C">
        <w:noBreakHyphen/>
        <w:t>49</w:t>
      </w:r>
      <w:r w:rsidRPr="00B6520C">
        <w:noBreakHyphen/>
        <w:t>50: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w:t>
      </w:r>
      <w:r w:rsidR="001A7BA6">
        <w:tab/>
      </w:r>
      <w:r w:rsidRPr="00B6520C">
        <w:t>'Administer' means the direct application of a controlled substance, whether by injection, inhalation, ingestion, or any other means, to the body of a patient or research subject by:</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tab/>
      </w:r>
      <w:r w:rsidR="00141094" w:rsidRPr="00B6520C">
        <w:t>a practitioner (or, in his presence, by his authorized agent);  or</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tab/>
      </w:r>
      <w:r w:rsidR="00141094" w:rsidRPr="00B6520C">
        <w:t>the patient or research subject at the direction and in the presence of the practitioner.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w:t>
      </w:r>
      <w:r w:rsidRPr="00B6520C">
        <w:tab/>
        <w:t>'Agent' means an authorized person who acts on behalf of or at the direction of a manufacturer, distributor, or dispenser, except that this term does not include a common or contract carrier, public warehouseman, or employee of the carrier or warehouseman, when acting in the usual or lawful course of the carrier's or warehouseman's business.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w:t>
      </w:r>
      <w:r w:rsidRPr="00B6520C">
        <w:tab/>
        <w:t>'Bureau' means the Bureau of Narcotics and Dangerous Drugs, United States Department of Justice, or its successor agency.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(4)</w:t>
      </w:r>
      <w:r w:rsidRPr="00B6520C">
        <w:tab/>
        <w:t xml:space="preserve">'Commission' means the South Carolina </w:t>
      </w:r>
      <w:r w:rsidRPr="00B6520C">
        <w:rPr>
          <w:u w:val="single"/>
        </w:rPr>
        <w:t>Department of Alcohol and Other Drug Abuse Services</w:t>
      </w:r>
      <w:r w:rsidRPr="00B6520C">
        <w:t xml:space="preserve"> </w:t>
      </w:r>
      <w:r w:rsidRPr="00B6520C">
        <w:rPr>
          <w:strike/>
        </w:rPr>
        <w:t>Commission on Alcohol and Drug Abuse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(5)</w:t>
      </w:r>
      <w:r w:rsidRPr="00B6520C">
        <w:tab/>
        <w:t>'Confidant' means a medical practitioner, a pharmacist, a pharmacologist, a psychologist, a psychiatrist, a full</w:t>
      </w:r>
      <w:r w:rsidRPr="00B6520C">
        <w:noBreakHyphen/>
        <w:t>time staff member of a college or university counseling bureau, a guidance counselor or a teacher in an elementary school or in a junior or senior high school, a full</w:t>
      </w:r>
      <w:r w:rsidRPr="00B6520C">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(6)</w:t>
      </w:r>
      <w:r w:rsidRPr="00B6520C">
        <w:tab/>
        <w:t>'Controlled substance' means a drug, substance, or immediate precursor in Schedules I through V in Sections 44</w:t>
      </w:r>
      <w:r w:rsidRPr="00B6520C">
        <w:noBreakHyphen/>
        <w:t>53</w:t>
      </w:r>
      <w:r w:rsidRPr="00B6520C">
        <w:noBreakHyphen/>
        <w:t>190 , 44</w:t>
      </w:r>
      <w:r w:rsidRPr="00B6520C">
        <w:noBreakHyphen/>
        <w:t>53</w:t>
      </w:r>
      <w:r w:rsidRPr="00B6520C">
        <w:noBreakHyphen/>
        <w:t>210, 44</w:t>
      </w:r>
      <w:r w:rsidRPr="00B6520C">
        <w:noBreakHyphen/>
        <w:t>53</w:t>
      </w:r>
      <w:r w:rsidRPr="00B6520C">
        <w:noBreakHyphen/>
        <w:t>230, 44</w:t>
      </w:r>
      <w:r w:rsidRPr="00B6520C">
        <w:noBreakHyphen/>
        <w:t>53</w:t>
      </w:r>
      <w:r w:rsidRPr="00B6520C">
        <w:noBreakHyphen/>
        <w:t>250, and 44</w:t>
      </w:r>
      <w:r w:rsidRPr="00B6520C">
        <w:noBreakHyphen/>
        <w:t>53</w:t>
      </w:r>
      <w:r w:rsidRPr="00B6520C">
        <w:noBreakHyphen/>
        <w:t>270.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(7)</w:t>
      </w:r>
      <w:r w:rsidRPr="00B6520C">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(8)</w:t>
      </w:r>
      <w:r w:rsidRPr="00B6520C">
        <w:tab/>
        <w:t>'Counterfeit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to have been distributed by, such other manufacturer, distributor, or dispenser.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(9)</w:t>
      </w:r>
      <w:r w:rsidRPr="00B6520C">
        <w:tab/>
        <w:t>'Cocaine base' means an alkaloidal cocaine or freebase form of cocaine, which is the end product of a chemical alteration whereby the cocaine in salt form is converted to a form suitable for smoking. Cocaine b</w:t>
      </w:r>
      <w:r w:rsidR="008244EE">
        <w:t>ase is commonly referred to as ‘rock’ or ‘crack cocaine’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(10)</w:t>
      </w:r>
      <w:r w:rsidR="001A7BA6">
        <w:tab/>
      </w:r>
      <w:r w:rsidRPr="00B6520C">
        <w:t>'Deliver' or 'delivery' means the actual, constructive, or attempted transfer of a controlled drug or paraphernalia whether or not there exists an agency relationship.</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(11)</w:t>
      </w:r>
      <w:r w:rsidR="001A7BA6">
        <w:tab/>
      </w:r>
      <w:r w:rsidRPr="00B6520C">
        <w:t>'Department' means the State Department of Health and Environmental Control.</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(12)</w:t>
      </w:r>
      <w:r w:rsidR="001A7BA6">
        <w:tab/>
      </w:r>
      <w:r w:rsidRPr="00B6520C">
        <w:t>'Depressant or stimulant drug'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a drug which contains any quantity of barbituric acid or any of the salts of barbituric acid, or any derivative of barbituric acid which has been designated as habit forming by the appropriate federal agency or by the department;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 xml:space="preserve">a drug which contains any quantity of amphetamine or any of its optical isomers, any salt of amphetamine or any salt of </w:t>
      </w:r>
      <w:r w:rsidR="00141094" w:rsidRPr="00B6520C">
        <w:lastRenderedPageBreak/>
        <w:t>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(13)</w:t>
      </w:r>
      <w:r w:rsidR="001A7BA6">
        <w:tab/>
      </w:r>
      <w:r w:rsidRPr="00B6520C">
        <w:t>'Detoxification treatment' means the dispensing, for a period not in excess of twenty</w:t>
      </w:r>
      <w:r w:rsidRPr="00B6520C">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B6520C">
        <w:noBreakHyphen/>
        <w:t>free state within this period.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(14)</w:t>
      </w:r>
      <w:r w:rsidR="001A7BA6">
        <w:tab/>
      </w:r>
      <w:r w:rsidRPr="00B6520C">
        <w:t>'Director' means the Director of the Department of Narcotics and Dangerous Drugs under the South Carolina Law Enforcement Division.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(15)</w:t>
      </w:r>
      <w:r w:rsidR="001A7BA6">
        <w:tab/>
      </w:r>
      <w:r w:rsidRPr="00B6520C">
        <w:t>'Dispense' means to deliver a controlled substance to an ultimate user or research subject by or pursuant to the lawful order of a practitioner, including the prescribing, administering, packaging, labeling, or compounding necessary to prepare the substance for the delivery.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(16)</w:t>
      </w:r>
      <w:r w:rsidR="001A7BA6">
        <w:tab/>
      </w:r>
      <w:r w:rsidRPr="00B6520C">
        <w:t>'Dispenser' means a practitioner who delivers a controlled substance to the ultimate user or research subject.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(17)</w:t>
      </w:r>
      <w:r w:rsidR="001A7BA6">
        <w:tab/>
      </w:r>
      <w:r w:rsidRPr="00B6520C">
        <w:t>'Distribute' means to deliver (other than by administering or dispensing)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(18)</w:t>
      </w:r>
      <w:r w:rsidR="001A7BA6">
        <w:tab/>
      </w:r>
      <w:r w:rsidRPr="00B6520C">
        <w:t>'Distributor' means a person who so delivers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6520C">
        <w:tab/>
      </w:r>
      <w:r w:rsidRPr="00B6520C">
        <w:rPr>
          <w:u w:val="single"/>
        </w:rPr>
        <w:t>(19)</w:t>
      </w:r>
      <w:r w:rsidR="001A7BA6">
        <w:tab/>
      </w:r>
      <w:r w:rsidRPr="00B6520C">
        <w:t>'Drug' means a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recognized in the official United States Pharmacopoeia, official Homeopathic Pharmacopoeia of the United States, or official National Formulary, or any supplement to any of them;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intended for use in the diagnosis, cure, mitigation, treatment, or prevention of disease in man and animals;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other than food intended to affect the structure or any function of the body of man and animals;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41094" w:rsidRPr="00B6520C">
        <w:tab/>
      </w:r>
      <w:r w:rsidR="00141094" w:rsidRPr="00B6520C">
        <w:tab/>
        <w:t>(d)</w:t>
      </w:r>
      <w:r w:rsidR="001A7BA6">
        <w:tab/>
      </w:r>
      <w:r w:rsidR="00141094" w:rsidRPr="00B6520C">
        <w:t>intended for use as a component of any substance specified in subitem (a), (b), or (c) of this paragraph but does not include devices or their components, parts, or accessories.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(20)</w:t>
      </w:r>
      <w:r w:rsidR="001A7BA6">
        <w:tab/>
      </w:r>
      <w:r w:rsidRPr="00B6520C">
        <w:t>'Drug problem' means a mental or physical problem caused by the use or abuse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(21)</w:t>
      </w:r>
      <w:r w:rsidR="001A7BA6">
        <w:tab/>
      </w:r>
      <w:r w:rsidRPr="00B6520C">
        <w:t>'Holder of the privilege' means a person with an existing or a potential drug problem who seeks counseling, treatment, or therapy regarding such drug problem.</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(22)</w:t>
      </w:r>
      <w:r w:rsidR="001A7BA6">
        <w:tab/>
      </w:r>
      <w:r w:rsidRPr="00B6520C">
        <w:t>'Imitation controlled substance' means a noncontrolled substance which is represented to be a controlled substance and is packaged in a manner normally used for the distribution or delivery of an illegal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(23)</w:t>
      </w:r>
      <w:r w:rsidR="001A7BA6">
        <w:tab/>
      </w:r>
      <w:r w:rsidRPr="00B6520C">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(24)</w:t>
      </w:r>
      <w:r w:rsidR="001A7BA6">
        <w:tab/>
      </w:r>
      <w:r w:rsidRPr="00B6520C">
        <w:t>'Maintenance treatment' means the dispensing, for a period in excess of twenty</w:t>
      </w:r>
      <w:r w:rsidRPr="00B6520C">
        <w:noBreakHyphen/>
        <w:t>one days, of a narcotic drug in the treatment of an individual for dependence upon heroin or other morphine</w:t>
      </w:r>
      <w:r w:rsidRPr="00B6520C">
        <w:noBreakHyphen/>
        <w:t>like drugs.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(25)</w:t>
      </w:r>
      <w:r w:rsidR="001A7BA6">
        <w:tab/>
      </w:r>
      <w:r w:rsidRPr="00B6520C">
        <w:t>'Manufacture' means the production, preparation, propagation, compounding, conversion, or processing of a 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by a practitioner as an incident to his administering or dispensing of a controlled substance in the course of his professional practice;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by a practitioner, or by his authorized agent under his supervision, for the purpose of, or as an incident to, research, teaching, or chemical analysis and not for sale.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(26)</w:t>
      </w:r>
      <w:r w:rsidR="001A7BA6">
        <w:tab/>
      </w:r>
      <w:r w:rsidRPr="00B6520C">
        <w:t>'Manufacturer' means any person who packages, repackages, or labels any container of any controlled substance, except practitioners who dispense or compound prescription orders for delivery to the ultimate consumer.</w:t>
      </w:r>
    </w:p>
    <w:p w:rsidR="00D619C7" w:rsidRPr="002E0F4C" w:rsidRDefault="00141094"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00D619C7">
        <w:rPr>
          <w:rFonts w:eastAsia="Times New Roman"/>
          <w:szCs w:val="20"/>
        </w:rPr>
        <w:tab/>
      </w:r>
      <w:r w:rsidR="00D619C7" w:rsidRPr="002E0F4C">
        <w:rPr>
          <w:rFonts w:eastAsia="Times New Roman"/>
          <w:szCs w:val="20"/>
          <w:u w:val="single"/>
        </w:rPr>
        <w:t>(27)</w:t>
      </w:r>
      <w:r w:rsidR="00D619C7" w:rsidRPr="002E0F4C">
        <w:rPr>
          <w:u w:val="single"/>
        </w:rPr>
        <w:t>(a)</w:t>
      </w:r>
      <w:r w:rsidR="00D619C7" w:rsidRPr="002E0F4C">
        <w:tab/>
        <w:t>‘Marijuana’ means:</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tab/>
      </w:r>
      <w:r w:rsidRPr="002E0F4C">
        <w:t>all species or variety of the marijuana plant and all parts thereof whether growing or not;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the seeds of the marijuana plant;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(3)</w:t>
      </w:r>
      <w:r w:rsidRPr="002E0F4C">
        <w:rPr>
          <w:u w:val="single"/>
        </w:rPr>
        <w:t>(iii)</w:t>
      </w:r>
      <w:r w:rsidRPr="002E0F4C">
        <w:tab/>
        <w:t xml:space="preserve">the resin extracted from any part of the marijuana plant; </w:t>
      </w:r>
      <w:r w:rsidRPr="002E0F4C">
        <w:rPr>
          <w:u w:val="single"/>
        </w:rPr>
        <w:t>or</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(4)</w:t>
      </w:r>
      <w:r w:rsidRPr="002E0F4C">
        <w:rPr>
          <w:u w:val="single"/>
        </w:rPr>
        <w:t>(iv)</w:t>
      </w:r>
      <w:r w:rsidRPr="002E0F4C">
        <w:tab/>
        <w:t>every compound, manufacture, salt, derivative, mixture, or preparation of the marijuana plant, marijuana seeds, or marijuana resin.</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rPr>
          <w:u w:val="single"/>
        </w:rPr>
        <w:t>(b)</w:t>
      </w:r>
      <w:r w:rsidRPr="002E0F4C">
        <w:tab/>
        <w:t>‘Marijuana’ does not mean:</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rsidRPr="002E0F4C">
        <w:tab/>
        <w:t>the mature stalks of the marijuana plant or fibers produced from these stalks;</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oil or cake made from the seeds of the marijuana plant</w:t>
      </w:r>
      <w:r w:rsidRPr="002E0F4C">
        <w:rPr>
          <w:u w:val="single"/>
        </w:rPr>
        <w:t>, including cannabidiol derived from the seeds of the marijuana plant</w:t>
      </w:r>
      <w:r w:rsidRPr="002E0F4C">
        <w: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(3)</w:t>
      </w:r>
      <w:r w:rsidRPr="002E0F4C">
        <w:rPr>
          <w:u w:val="single"/>
        </w:rPr>
        <w:t>(iii)</w:t>
      </w:r>
      <w:r w:rsidRPr="002E0F4C">
        <w:tab/>
        <w:t>any other compound, manufacture, salt, derivatives, mixture, or preparation of the mature stalks (except the resin extracted therefrom)</w:t>
      </w:r>
      <w:r w:rsidRPr="002E0F4C">
        <w:rPr>
          <w:u w:val="single"/>
        </w:rPr>
        <w:t>, including cannabidiol derived from mature stalks</w:t>
      </w:r>
      <w:r w:rsidRPr="002E0F4C">
        <w: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(4)</w:t>
      </w:r>
      <w:r w:rsidRPr="002E0F4C">
        <w:rPr>
          <w:u w:val="single"/>
        </w:rPr>
        <w:t>(iv)</w:t>
      </w:r>
      <w:r w:rsidRPr="002E0F4C">
        <w:tab/>
        <w:t>the sterilized seed of the marijuana plant which is incapable of germination</w:t>
      </w:r>
      <w:r w:rsidRPr="002E0F4C">
        <w:rPr>
          <w:u w:val="single"/>
        </w:rPr>
        <w:t xml:space="preserve">; </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u w:val="single"/>
        </w:rPr>
        <w:t>(v)</w:t>
      </w:r>
      <w:r w:rsidRPr="002E0F4C">
        <w:tab/>
      </w:r>
      <w:r w:rsidRPr="002E0F4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tab/>
      </w:r>
      <w:r w:rsidRPr="002E0F4C">
        <w:tab/>
      </w:r>
      <w:r w:rsidRPr="002E0F4C">
        <w:tab/>
      </w:r>
      <w:r w:rsidRPr="002E0F4C">
        <w:tab/>
      </w:r>
      <w:r w:rsidRPr="002E0F4C">
        <w:rPr>
          <w:u w:val="single"/>
        </w:rPr>
        <w:t>(vi)</w:t>
      </w:r>
      <w:r w:rsidRPr="002E0F4C">
        <w:tab/>
      </w:r>
      <w:r w:rsidRPr="002E0F4C">
        <w:rPr>
          <w:u w:val="single" w:color="000000" w:themeColor="text1"/>
        </w:rPr>
        <w:t>for persons, or the persons’ parents, legal guardians, or other caretakers, who have received a written certification from a physician licensed in this State that the person has been diagnosed by a physician as having Lennox Gastaut Syndrome, Dravet Syndrome, also known as ‘severe myoclonic epilepsy of infancy’,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Pr="002E0F4C">
        <w:rPr>
          <w:u w:val="single" w:color="000000" w:themeColor="text1"/>
        </w:rPr>
        <w:noBreakHyphen/>
        <w:t>tenths of one percent or less of tetrahydrocannabinol and more than fifteen percent of cannabidiol.</w:t>
      </w:r>
      <w:r w:rsidRPr="002E0F4C">
        <w:rPr>
          <w:u w:color="000000" w:themeColor="text1"/>
        </w:rPr>
        <w:t xml:space="preserve"> </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rPr>
          <w:u w:color="000000" w:themeColor="text1"/>
        </w:rPr>
        <w:lastRenderedPageBreak/>
        <w:tab/>
      </w:r>
      <w:r w:rsidRPr="002E0F4C">
        <w:rPr>
          <w:u w:color="000000" w:themeColor="text1"/>
        </w:rPr>
        <w:tab/>
      </w:r>
      <w:r w:rsidRPr="002E0F4C">
        <w:rPr>
          <w:u w:color="000000" w:themeColor="text1"/>
        </w:rPr>
        <w:tab/>
      </w:r>
      <w:r w:rsidRPr="002E0F4C">
        <w:rPr>
          <w:u w:val="single" w:color="000000" w:themeColor="text1"/>
        </w:rPr>
        <w:t>(c)</w:t>
      </w:r>
      <w:r w:rsidRPr="002E0F4C">
        <w:rPr>
          <w:u w:color="000000" w:themeColor="text1"/>
        </w:rPr>
        <w:tab/>
      </w:r>
      <w:r w:rsidRPr="002E0F4C">
        <w:rPr>
          <w:u w:val="single" w:color="000000" w:themeColor="text1"/>
        </w:rPr>
        <w:t>For purposes of this item, written certification means a document dated and signed by a physician stating that the patient has been diagnosed with Lennox 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2E0F4C">
        <w:rPr>
          <w:u w:color="000000" w:themeColor="text1"/>
        </w:rPr>
        <w:t xml:space="preserve">. </w:t>
      </w:r>
    </w:p>
    <w:p w:rsidR="00141094" w:rsidRPr="00B6520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rPr>
          <w:u w:color="000000" w:themeColor="text1"/>
        </w:rPr>
        <w:tab/>
      </w:r>
      <w:r w:rsidRPr="002E0F4C">
        <w:rPr>
          <w:u w:color="000000" w:themeColor="text1"/>
        </w:rPr>
        <w:tab/>
      </w:r>
      <w:r w:rsidRPr="002E0F4C">
        <w:rPr>
          <w:u w:color="000000" w:themeColor="text1"/>
        </w:rPr>
        <w:tab/>
      </w:r>
      <w:r w:rsidRPr="002E0F4C">
        <w:rPr>
          <w:u w:val="single" w:color="000000" w:themeColor="text1"/>
        </w:rPr>
        <w:t>(d)</w:t>
      </w:r>
      <w:r w:rsidRPr="002E0F4C">
        <w:rPr>
          <w:u w:color="000000" w:themeColor="text1"/>
        </w:rPr>
        <w:tab/>
      </w:r>
      <w:r w:rsidRPr="002E0F4C">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(28)</w:t>
      </w:r>
      <w:r w:rsidRPr="00B6520C">
        <w:tab/>
        <w:t>'Methamphetamine' includes any salt, isomer, or salt of an isomer, or any mixture or compound containing amphetamine or methamphetamine. Methamphetam</w:t>
      </w:r>
      <w:r w:rsidR="008244EE">
        <w:t>ine is commonly referred to as ‘crank’, ‘ice’, or ‘crystal meth’</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(29)</w:t>
      </w:r>
      <w:r w:rsidRPr="00B6520C">
        <w:tab/>
        <w:t>'Narcotic drug' means any of the following, whether produced directly or indirectly by extraction from substances of vegetable origin, or independently by means of chemical synthesis, or by a combination of extraction and chemical synthesis: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t>(a)</w:t>
      </w:r>
      <w:r w:rsidR="004E492D">
        <w:tab/>
      </w:r>
      <w:r w:rsidR="00141094" w:rsidRPr="00B6520C">
        <w:t>opium, coca leaves, and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4E492D">
        <w:tab/>
      </w:r>
      <w:r w:rsidR="00141094" w:rsidRPr="00B6520C">
        <w:t>a compound, manufacture, salt, derivative or preparation of opium, coca leaves, or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4E492D">
        <w:tab/>
      </w:r>
      <w:r w:rsidR="00141094" w:rsidRPr="00B6520C">
        <w:t>a substance (and any compound, manufacture, salt, derivative, or preparation thereof) which is chemically identical with any of the substances referred to in subitem (a) or (b).  This term does not include decocainized coca leaves or extracts of coca leaves, which extracts do not contain cocaine or ecgonine.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(30)</w:t>
      </w:r>
      <w:r w:rsidR="001A7BA6">
        <w:tab/>
      </w:r>
      <w:r w:rsidRPr="00B6520C">
        <w:t>'Noncontrolled substance' means any substance of chemical or natural origin which is not included in the schedules of controlled substances set forth in this article or included in the federal schedules of controlled substances set forth in Title 21, Section 812 of the United States Code or in Title 21, Part 1308 of the Code of Federal Regulations.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(31)</w:t>
      </w:r>
      <w:r w:rsidRPr="00B6520C">
        <w:tab/>
        <w:t>'Opiate' means any substance having an addiction</w:t>
      </w:r>
      <w:r w:rsidRPr="00B6520C">
        <w:noBreakHyphen/>
        <w:t>forming or addiction</w:t>
      </w:r>
      <w:r w:rsidRPr="00B6520C">
        <w:noBreakHyphen/>
        <w:t>sustaining liability similar to morphine or being capable of conversion into a drug having addiction</w:t>
      </w:r>
      <w:r w:rsidRPr="00B6520C">
        <w:noBreakHyphen/>
        <w:t>forming or addiction</w:t>
      </w:r>
      <w:r w:rsidRPr="00B6520C">
        <w:noBreakHyphen/>
        <w:t>sustaining liability.  It does not include, unless specifically designated as controlled under this article, the dextrorotatory isomer of 3</w:t>
      </w:r>
      <w:r w:rsidRPr="00B6520C">
        <w:noBreakHyphen/>
        <w:t>methoxy</w:t>
      </w:r>
      <w:r w:rsidRPr="00B6520C">
        <w:noBreakHyphen/>
        <w:t>n</w:t>
      </w:r>
      <w:r w:rsidRPr="00B6520C">
        <w:noBreakHyphen/>
        <w:t>methylmorphinan and its salts (dextromethorphan).  It does include racemic and levorotatory forms.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(32)</w:t>
      </w:r>
      <w:r w:rsidRPr="00B6520C">
        <w:tab/>
        <w:t>'Opium poppy' means the plant of the species Papaver somniferum L., except the seed thereof.</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(33)</w:t>
      </w:r>
      <w:r w:rsidR="001A7BA6">
        <w:tab/>
      </w:r>
      <w:r w:rsidRPr="00B6520C">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metal, wooden, acrylic, glass, stone, plastic, or ceramic marijuana or hashish pipes with or without screens, permanent screens, hashish heads, or punctured metal bowls;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water pipes designed for use or intended for use with marijuana, hashish, hashish oil, or cocaine;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(3)</w:t>
      </w:r>
      <w:r w:rsidR="00141094" w:rsidRPr="00B6520C">
        <w:rPr>
          <w:u w:val="single"/>
        </w:rPr>
        <w:t>(c)</w:t>
      </w:r>
      <w:r w:rsidR="001A7BA6">
        <w:tab/>
      </w:r>
      <w:r w:rsidR="00141094" w:rsidRPr="00B6520C">
        <w:t>carburetion tubes and devices;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(4)</w:t>
      </w:r>
      <w:r w:rsidR="00141094" w:rsidRPr="00B6520C">
        <w:rPr>
          <w:u w:val="single"/>
        </w:rPr>
        <w:t>(d)</w:t>
      </w:r>
      <w:r w:rsidR="001A7BA6">
        <w:tab/>
      </w:r>
      <w:r w:rsidR="00141094" w:rsidRPr="00B6520C">
        <w:t>smoking and carburetion masks;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(5)</w:t>
      </w:r>
      <w:r w:rsidR="00141094" w:rsidRPr="00B6520C">
        <w:rPr>
          <w:u w:val="single"/>
        </w:rPr>
        <w:t>(e)</w:t>
      </w:r>
      <w:r w:rsidR="001A7BA6">
        <w:tab/>
      </w:r>
      <w:r w:rsidR="00141094" w:rsidRPr="00B6520C">
        <w:t>roach clips;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(6)</w:t>
      </w:r>
      <w:r w:rsidR="00141094" w:rsidRPr="00B6520C">
        <w:rPr>
          <w:u w:val="single"/>
        </w:rPr>
        <w:t>(f)</w:t>
      </w:r>
      <w:r w:rsidR="001A7BA6">
        <w:tab/>
      </w:r>
      <w:r w:rsidR="00141094" w:rsidRPr="00B6520C">
        <w:t>separation gins designed for use or intended for use in cleaning marijuana;</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(7)</w:t>
      </w:r>
      <w:r w:rsidR="00141094" w:rsidRPr="00B6520C">
        <w:rPr>
          <w:u w:val="single"/>
        </w:rPr>
        <w:t>(g)</w:t>
      </w:r>
      <w:r w:rsidR="001A7BA6">
        <w:tab/>
      </w:r>
      <w:r w:rsidR="00141094" w:rsidRPr="00B6520C">
        <w:t>cocaine spoons and vials;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(8)</w:t>
      </w:r>
      <w:r w:rsidR="00141094" w:rsidRPr="00B6520C">
        <w:rPr>
          <w:u w:val="single"/>
        </w:rPr>
        <w:t>(h)</w:t>
      </w:r>
      <w:r w:rsidR="001A7BA6">
        <w:tab/>
      </w:r>
      <w:r w:rsidR="00141094" w:rsidRPr="00B6520C">
        <w:t>chamber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(9)</w:t>
      </w:r>
      <w:r w:rsidR="00141094" w:rsidRPr="00B6520C">
        <w:rPr>
          <w:u w:val="single"/>
        </w:rPr>
        <w:t>(i)</w:t>
      </w:r>
      <w:r w:rsidR="001A7BA6">
        <w:tab/>
      </w:r>
      <w:r w:rsidR="00141094" w:rsidRPr="00B6520C">
        <w:t>carburetor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(10)</w:t>
      </w:r>
      <w:r w:rsidR="00141094" w:rsidRPr="00B6520C">
        <w:rPr>
          <w:u w:val="single"/>
        </w:rPr>
        <w:t>(j)</w:t>
      </w:r>
      <w:r w:rsidR="001A7BA6">
        <w:tab/>
      </w:r>
      <w:r w:rsidR="00141094" w:rsidRPr="00B6520C">
        <w:t>electric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(11)</w:t>
      </w:r>
      <w:r w:rsidR="00141094" w:rsidRPr="00B6520C">
        <w:rPr>
          <w:u w:val="single"/>
        </w:rPr>
        <w:t>(k)</w:t>
      </w:r>
      <w:r w:rsidR="00860E09" w:rsidRPr="00860E09">
        <w:tab/>
      </w:r>
      <w:r w:rsidR="00141094" w:rsidRPr="00B6520C">
        <w:t>air</w:t>
      </w:r>
      <w:r w:rsidR="00141094" w:rsidRPr="00B6520C">
        <w:noBreakHyphen/>
        <w:t>driven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(12)</w:t>
      </w:r>
      <w:r w:rsidR="00141094" w:rsidRPr="00B6520C">
        <w:rPr>
          <w:u w:val="single"/>
        </w:rPr>
        <w:t>(l)</w:t>
      </w:r>
      <w:r w:rsidR="001A7BA6">
        <w:tab/>
      </w:r>
      <w:r w:rsidR="00141094" w:rsidRPr="00B6520C">
        <w:t>chilams;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(13)</w:t>
      </w:r>
      <w:r w:rsidR="00141094" w:rsidRPr="00B6520C">
        <w:rPr>
          <w:u w:val="single"/>
        </w:rPr>
        <w:t>(m)</w:t>
      </w:r>
      <w:r w:rsidR="00860E09" w:rsidRPr="00860E09">
        <w:t xml:space="preserve"> </w:t>
      </w:r>
      <w:r w:rsidR="00141094" w:rsidRPr="00B6520C">
        <w:t>bongs;</w:t>
      </w:r>
    </w:p>
    <w:p w:rsidR="00141094" w:rsidRPr="00B6520C" w:rsidRDefault="001723A0" w:rsidP="0086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(14)</w:t>
      </w:r>
      <w:r w:rsidR="00141094" w:rsidRPr="00B6520C">
        <w:rPr>
          <w:u w:val="single"/>
        </w:rPr>
        <w:t>(n)</w:t>
      </w:r>
      <w:r w:rsidR="001A7BA6" w:rsidRPr="00860E09">
        <w:tab/>
      </w:r>
      <w:r w:rsidR="00141094" w:rsidRPr="00B6520C">
        <w:t>ice pipes or chillers.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(34)</w:t>
      </w:r>
      <w:r w:rsidRPr="00B6520C">
        <w:tab/>
        <w:t>'Peyote' means all parts of the plant presently classified botanically as Lophophora Williamsii Lemaire, whether growing or not;  the seeds thereof;  any extract from any part of such plant;  and every compound, manufacture, salt, derivative, mixture, or preparation of such plant, its seeds, or extracts.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(35)</w:t>
      </w:r>
      <w:r w:rsidR="001A7BA6">
        <w:tab/>
      </w:r>
      <w:r w:rsidRPr="00B6520C">
        <w:t>'Poppy straw' means all parts, except the seeds, of the opium poppy, after mowing.</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(36)</w:t>
      </w:r>
      <w:r w:rsidR="001A7BA6">
        <w:tab/>
      </w:r>
      <w:r w:rsidRPr="00B6520C">
        <w:t>'Practitioner' means:</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a pharmacy, hospital, or other institution licensed, registered, or otherwise permitted to distribute, dispense, conduct research with respect to, or to administer a controlled substance in the course of professional practice or research in this State.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(37)</w:t>
      </w:r>
      <w:r w:rsidRPr="00B6520C">
        <w:tab/>
        <w:t>'Production' includes the manufacture, planting, cultivation, growing, or harvesting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(38)</w:t>
      </w:r>
      <w:r w:rsidRPr="00B6520C">
        <w:tab/>
        <w:t>'Ultimate user' means a person who lawfully possesses a controlled substance for his own use or for the use of a member of his household or for administration to an animal owned by him or a member of his household."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SECTION</w:t>
      </w:r>
      <w:r w:rsidR="001A7BA6">
        <w:tab/>
      </w:r>
      <w:r w:rsidRPr="00B6520C">
        <w:t>2.</w:t>
      </w:r>
      <w:r w:rsidR="001A7BA6">
        <w:tab/>
      </w:r>
      <w:r>
        <w:t>Chapter 53, Title 44 is amended by adding:</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520C">
        <w:t>"Article 18</w:t>
      </w:r>
    </w:p>
    <w:p w:rsidR="00D619C7"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619C7"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Julian’s Law</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1723A0">
        <w:rPr>
          <w:rFonts w:ascii="CG Times" w:hAnsi="CG Times"/>
        </w:rPr>
        <w:t>Section 44-53-1810.</w:t>
      </w:r>
      <w:r w:rsidR="001723A0">
        <w:rPr>
          <w:rFonts w:ascii="CG Times" w:hAnsi="CG Times"/>
        </w:rPr>
        <w:tab/>
      </w:r>
      <w:r w:rsidRPr="00B6520C">
        <w:rPr>
          <w:rFonts w:ascii="CG Times" w:hAnsi="CG Times"/>
        </w:rPr>
        <w:t>As used in this article: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D619C7" w:rsidRPr="002E0F4C">
        <w:tab/>
      </w:r>
      <w:r w:rsidR="00D619C7" w:rsidRPr="002E0F4C">
        <w:rPr>
          <w:u w:color="000000" w:themeColor="text1"/>
        </w:rPr>
        <w:t>(1)</w:t>
      </w:r>
      <w:r w:rsidR="00D619C7" w:rsidRPr="002E0F4C">
        <w:rPr>
          <w:u w:color="000000" w:themeColor="text1"/>
        </w:rPr>
        <w:tab/>
        <w:t>‘Academic medical center’ means a research hospital that operates a medical residency program for physicians and conducts research that involves human subjects, and other hospital research programs conducting research as a sub</w:t>
      </w:r>
      <w:r w:rsidR="00D619C7" w:rsidRPr="002E0F4C">
        <w:rPr>
          <w:u w:color="000000" w:themeColor="text1"/>
        </w:rPr>
        <w:noBreakHyphen/>
        <w:t>recipient with the academic medical center as the prime awardee.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(2)</w:t>
      </w:r>
      <w:r>
        <w:rPr>
          <w:rFonts w:ascii="CG Times" w:hAnsi="CG Times"/>
        </w:rPr>
        <w:tab/>
      </w:r>
      <w:r w:rsidR="00141094" w:rsidRPr="00B6520C">
        <w:rPr>
          <w:rFonts w:ascii="CG Times" w:hAnsi="CG Times"/>
        </w:rPr>
        <w:t>'Approved source' means a provider approved by the United States Food and Drug Administration which produces cannabidiol that: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Pr>
          <w:rFonts w:ascii="CG Times" w:hAnsi="CG Times"/>
        </w:rPr>
        <w:tab/>
        <w:t>(a)</w:t>
      </w:r>
      <w:r>
        <w:rPr>
          <w:rFonts w:ascii="CG Times" w:hAnsi="CG Times"/>
        </w:rPr>
        <w:tab/>
      </w:r>
      <w:r w:rsidR="00141094" w:rsidRPr="00B6520C">
        <w:rPr>
          <w:rFonts w:ascii="CG Times" w:hAnsi="CG Times"/>
        </w:rPr>
        <w:t>has been manufactured and tested in a facility approved or certified by the United States Food and Drug Administration or similar national regulatory agency in another country which has been approved by the United States Food and Drug Administration;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sidR="00141094" w:rsidRPr="00B6520C">
        <w:rPr>
          <w:rFonts w:ascii="CG Times" w:hAnsi="CG Times"/>
        </w:rPr>
        <w:tab/>
        <w:t>(b</w:t>
      </w:r>
      <w:r>
        <w:rPr>
          <w:rFonts w:ascii="CG Times" w:hAnsi="CG Times"/>
        </w:rPr>
        <w:t>)</w:t>
      </w:r>
      <w:r>
        <w:rPr>
          <w:rFonts w:ascii="CG Times" w:hAnsi="CG Times"/>
        </w:rPr>
        <w:tab/>
      </w:r>
      <w:r w:rsidR="00141094" w:rsidRPr="00B6520C">
        <w:rPr>
          <w:rFonts w:ascii="CG Times" w:hAnsi="CG Times"/>
        </w:rPr>
        <w:t>has been tested in animals to demonstrate preliminary effectiveness and to ensure that it is safe to administer to humans.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D619C7" w:rsidRPr="002E0F4C">
        <w:tab/>
        <w:t>(3)</w:t>
      </w:r>
      <w:r w:rsidR="00D619C7" w:rsidRPr="002E0F4C">
        <w:tab/>
        <w:t>‘Cannabidiol’ means a finished preparation containing, of its total cannabinoid content, at least 98 percent cannabidiol and not more than 0.90 percent tetrahydrocannabinol by volume that has been extracted from marijuana or synthesized in a laboratory.</w:t>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(4)</w:t>
      </w:r>
      <w:r>
        <w:rPr>
          <w:rFonts w:ascii="CG Times" w:hAnsi="CG Times"/>
        </w:rPr>
        <w:tab/>
      </w:r>
      <w:r w:rsidR="00141094" w:rsidRPr="00FD665A">
        <w:rPr>
          <w:rFonts w:ascii="CG Times" w:hAnsi="CG Times"/>
        </w:rPr>
        <w:t xml:space="preserve">'Designated </w:t>
      </w:r>
      <w:r w:rsidR="00141094" w:rsidRPr="00FD665A">
        <w:t>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00141094" w:rsidRPr="00FD665A">
        <w:rPr>
          <w:rFonts w:ascii="CG Times" w:hAnsi="CG Times"/>
        </w:rPr>
        <w:tab/>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141094" w:rsidRPr="00FD665A">
        <w:t xml:space="preserve">'Pharmacist' means an individual health care provider licensed by this State to engage in the practice of pharmacy.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00141094" w:rsidRPr="00B6520C">
        <w:t>(</w:t>
      </w:r>
      <w:r w:rsidR="00141094">
        <w:t>6</w:t>
      </w:r>
      <w:r>
        <w:t>)</w:t>
      </w:r>
      <w:r>
        <w:tab/>
      </w:r>
      <w:r w:rsidR="00141094" w:rsidRPr="00B6520C">
        <w:t>'Physician' means a doctor of medicine or doctor of osteopathic medicine licensed by the South Carolina Board of Medical Examiners.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7</w:t>
      </w:r>
      <w:r>
        <w:t>)</w:t>
      </w:r>
      <w:r>
        <w:tab/>
      </w:r>
      <w:r w:rsidR="00141094" w:rsidRPr="00B6520C">
        <w:t>'Qualifying patient' means  anyone who suffers from Lennox-Gastaut Syndrome, Dravet Syndrome, also known as severe myoclonic epilepsy of infancy, or any other form of refractory epilepsy that is not adequately treated by traditional medical therapies.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44-53-1820.</w:t>
      </w:r>
      <w:r w:rsidR="001723A0">
        <w:tab/>
        <w:t>(A)</w:t>
      </w:r>
      <w:r w:rsidR="001723A0">
        <w:tab/>
      </w:r>
      <w:r w:rsidRPr="00B6520C">
        <w:t>A statewide investigational new drug applicat</w:t>
      </w:r>
      <w:r w:rsidR="008244EE">
        <w:t>ion may be established in this S</w:t>
      </w:r>
      <w:r w:rsidRPr="00B6520C">
        <w:t>tate, if approved by the United States Food and Drug Administration to conduct expanded access clinical trials using cannabidiol on qualifying patients with severe forms of epilepsy.</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B6520C">
        <w:t xml:space="preserve">Any physician who is board certified and practicing in an academic medical center in this </w:t>
      </w:r>
      <w:r w:rsidR="008244EE">
        <w:t>S</w:t>
      </w:r>
      <w:r w:rsidR="00141094" w:rsidRPr="00B6520C">
        <w:t>tate and treating patients with severe forms of epilepsy may serve as the principal investigator for such clinical trials if such physician: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applies to and is approved by the United States Food and Drug Administration as the principal investigator in a statewide investigational new drug application;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(2)</w:t>
      </w:r>
      <w:r w:rsidR="001723A0">
        <w:tab/>
      </w:r>
      <w:r w:rsidR="00141094" w:rsidRPr="00B6520C">
        <w:t>receives a license from the United States Drug Enforcement Administration.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(C)</w:t>
      </w:r>
      <w:r w:rsidR="001723A0">
        <w:tab/>
      </w:r>
      <w:r w:rsidR="00141094" w:rsidRPr="00B6520C">
        <w:t>Such physician, acting as principal investigator, may include subinvestigators who are also board certified and who practice in an a</w:t>
      </w:r>
      <w:r w:rsidR="008244EE">
        <w:t>cademic medical center in this S</w:t>
      </w:r>
      <w:r w:rsidR="00141094" w:rsidRPr="00B6520C">
        <w:t>tate and treat patients with severe forms of epilepsy.  Such subinvestigators shall comply with subsection (B)(2) of this section.</w:t>
      </w:r>
    </w:p>
    <w:p w:rsidR="002B0F11" w:rsidRDefault="00A53DF2"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tab/>
      </w:r>
      <w:r w:rsidR="001723A0">
        <w:t>(D)</w:t>
      </w:r>
      <w:r w:rsidR="001723A0">
        <w:tab/>
      </w:r>
      <w:r w:rsidR="00141094" w:rsidRPr="00B6520C">
        <w:t xml:space="preserve">The principal investigator and all subinvestigators shall adhere to the rules and regulations established by the relevant institutional review board for each participating academic medical center and by the United States Food and Drug Administration, the United States Drug Enforcement Administration, and the National </w:t>
      </w:r>
      <w:r w:rsidR="002B0F11">
        <w:rPr>
          <w:rFonts w:eastAsia="Times New Roman"/>
          <w:snapToGrid w:val="0"/>
          <w:szCs w:val="20"/>
        </w:rPr>
        <w:t>Institute on Drug Abuse.</w:t>
      </w:r>
    </w:p>
    <w:p w:rsidR="00141094" w:rsidRPr="00B6520C" w:rsidRDefault="002B0F11"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(E)</w:t>
      </w:r>
      <w:r>
        <w:rPr>
          <w:rFonts w:eastAsia="Times New Roman"/>
          <w:snapToGrid w:val="0"/>
          <w:szCs w:val="20"/>
        </w:rPr>
        <w:tab/>
        <w:t>Nothing in this article prohibits a physician licensed in South Carolina from applying for Investigational New Drug authorization from the United States Food and Drug Administration.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44-53-1830.</w:t>
      </w:r>
      <w:r w:rsidR="001723A0">
        <w:tab/>
        <w:t>(A)</w:t>
      </w:r>
      <w:r w:rsidR="001723A0">
        <w:tab/>
      </w:r>
      <w:r w:rsidRPr="00B6520C">
        <w:t>Expanded access clinical trials conducted pursuant to a statewide investigational new drug application established pursuant to this chapter shall only utilize cannabidiol which is:</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723A0">
        <w:tab/>
        <w:t>(1)</w:t>
      </w:r>
      <w:r w:rsidR="001723A0">
        <w:tab/>
      </w:r>
      <w:r w:rsidR="00141094" w:rsidRPr="00B6520C">
        <w:t>from an approved source;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t>(2)</w:t>
      </w:r>
      <w:r w:rsidR="001723A0">
        <w:tab/>
      </w:r>
      <w:r w:rsidR="00141094" w:rsidRPr="00B6520C">
        <w:t>approved by the United States Food and Drug Administration to be used for treatment of a condition specified in an investigational new drug application.</w:t>
      </w:r>
    </w:p>
    <w:p w:rsidR="00141094" w:rsidRPr="00FD665A"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FD665A">
        <w:t>An academic medical center pharmacy may receive cannabidiol directly from an approved source or authorized distributor for an approved source for use in the expanded access clinical trials.  The medication shall be housed in the academic medical center pharmacy and dispensed by the academic medical center licensed pharmacist only to a qualifying patient in a clinical trial s</w:t>
      </w:r>
      <w:r w:rsidR="008244EE">
        <w:t>tudy or designated caregiver.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44-53-1840.</w:t>
      </w:r>
      <w:r>
        <w:tab/>
        <w:t>(A)</w:t>
      </w:r>
      <w:r>
        <w:tab/>
      </w:r>
      <w:r w:rsidR="00141094" w:rsidRPr="00B6520C">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(B)</w:t>
      </w:r>
      <w:r w:rsidR="004E492D">
        <w:tab/>
      </w:r>
      <w:r w:rsidR="008244EE">
        <w:t>The S</w:t>
      </w:r>
      <w:r w:rsidRPr="00B6520C">
        <w:t>tate must defend a state employee against a federal claim or suit that arises or by virtue of their good faith performance of official duties pursuant to this article.</w:t>
      </w:r>
      <w:r>
        <w:t>"</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00141094" w:rsidRPr="00B6520C">
        <w:t>Section 44-53-150 is repealed.</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SECTION</w:t>
      </w:r>
      <w:r w:rsidRPr="00951FA1">
        <w:rPr>
          <w:u w:color="000000" w:themeColor="text1"/>
        </w:rPr>
        <w:tab/>
      </w:r>
      <w:r>
        <w:rPr>
          <w:u w:color="000000" w:themeColor="text1"/>
        </w:rPr>
        <w:t>4</w:t>
      </w:r>
      <w:r w:rsidRPr="00951FA1">
        <w:rPr>
          <w:u w:color="000000" w:themeColor="text1"/>
        </w:rPr>
        <w:t>.</w:t>
      </w:r>
      <w:r w:rsidRPr="00951FA1">
        <w:rPr>
          <w:u w:color="000000" w:themeColor="text1"/>
        </w:rPr>
        <w:tab/>
        <w:t>(A)</w:t>
      </w:r>
      <w:r w:rsidRPr="00951FA1">
        <w:rPr>
          <w:u w:color="000000" w:themeColor="text1"/>
        </w:rPr>
        <w:tab/>
        <w:t>There is created a study committee whose purpose is to develop a plan for the sale and use of medical marijuana in the State should the Drug Enforcement Administration declassify or reclassify marijuana as a controlled substance.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t>(B)(1)</w:t>
      </w:r>
      <w:r w:rsidRPr="00951FA1">
        <w:rPr>
          <w:u w:color="000000" w:themeColor="text1"/>
        </w:rPr>
        <w:tab/>
        <w:t xml:space="preserve">Members of the study committee must include: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(a)</w:t>
      </w:r>
      <w:r w:rsidRPr="00951FA1">
        <w:rPr>
          <w:u w:color="000000" w:themeColor="text1"/>
        </w:rPr>
        <w:tab/>
        <w:t>the Director or a designee of the Department of Agriculture;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(b)</w:t>
      </w:r>
      <w:r w:rsidRPr="00951FA1">
        <w:rPr>
          <w:u w:color="000000" w:themeColor="text1"/>
        </w:rPr>
        <w:tab/>
        <w:t xml:space="preserve">the Director or a designee of the Department of Health and Environmental Control;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(c)</w:t>
      </w:r>
      <w:r w:rsidRPr="00951FA1">
        <w:rPr>
          <w:u w:color="000000" w:themeColor="text1"/>
        </w:rPr>
        <w:tab/>
        <w:t xml:space="preserve">the Director or a designee of the Department of Revenue;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(d)</w:t>
      </w:r>
      <w:r w:rsidRPr="00951FA1">
        <w:rPr>
          <w:u w:color="000000" w:themeColor="text1"/>
        </w:rPr>
        <w:tab/>
        <w:t>the Director of a designee of the State Law Enforcement Division;</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(e)</w:t>
      </w:r>
      <w:r w:rsidRPr="00951FA1">
        <w:rPr>
          <w:u w:color="000000" w:themeColor="text1"/>
        </w:rPr>
        <w:tab/>
        <w:t>two members of the House of Representatives appointed by the Speaker of the House, one of whom the Speaker shall designate as a co</w:t>
      </w:r>
      <w:r w:rsidRPr="00951FA1">
        <w:rPr>
          <w:u w:color="000000" w:themeColor="text1"/>
        </w:rPr>
        <w:noBreakHyphen/>
        <w:t>chair of the study committee;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lastRenderedPageBreak/>
        <w:tab/>
      </w:r>
      <w:r w:rsidRPr="00951FA1">
        <w:rPr>
          <w:u w:color="000000" w:themeColor="text1"/>
        </w:rPr>
        <w:tab/>
      </w:r>
      <w:r w:rsidRPr="00951FA1">
        <w:rPr>
          <w:u w:color="000000" w:themeColor="text1"/>
        </w:rPr>
        <w:tab/>
        <w:t>(f)</w:t>
      </w:r>
      <w:r w:rsidRPr="00951FA1">
        <w:rPr>
          <w:u w:color="000000" w:themeColor="text1"/>
        </w:rPr>
        <w:tab/>
        <w:t>two members of the Senate appointed by the President Pro Tempore of the Senate, one of whom the President Pro Tempore shall designate as a co</w:t>
      </w:r>
      <w:r w:rsidRPr="00951FA1">
        <w:rPr>
          <w:u w:color="000000" w:themeColor="text1"/>
        </w:rPr>
        <w:noBreakHyphen/>
        <w:t>chair of the study committee;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(g)</w:t>
      </w:r>
      <w:r w:rsidRPr="00951FA1">
        <w:rPr>
          <w:u w:color="000000" w:themeColor="text1"/>
        </w:rPr>
        <w:tab/>
        <w:t>one member of the public appointed by the Speaker of the House of Representatives;</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(h)</w:t>
      </w:r>
      <w:r w:rsidRPr="00951FA1">
        <w:rPr>
          <w:u w:color="000000" w:themeColor="text1"/>
        </w:rPr>
        <w:tab/>
        <w:t xml:space="preserve">one member of the public appointed by the President Pro Tempore of the Senate;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(i)</w:t>
      </w:r>
      <w:r>
        <w:rPr>
          <w:u w:color="000000" w:themeColor="text1"/>
        </w:rPr>
        <w:tab/>
      </w:r>
      <w:r w:rsidRPr="00951FA1">
        <w:rPr>
          <w:u w:color="000000" w:themeColor="text1"/>
        </w:rPr>
        <w:tab/>
        <w:t>the President or a designee of the Medical University of South Carolina; and</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(j)</w:t>
      </w:r>
      <w:r>
        <w:rPr>
          <w:u w:color="000000" w:themeColor="text1"/>
        </w:rPr>
        <w:tab/>
      </w:r>
      <w:r w:rsidRPr="00951FA1">
        <w:rPr>
          <w:u w:color="000000" w:themeColor="text1"/>
        </w:rPr>
        <w:tab/>
        <w:t>the President or a designee of Clemson University.</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t>(2)</w:t>
      </w:r>
      <w:r w:rsidRPr="00951FA1">
        <w:rPr>
          <w:u w:color="000000" w:themeColor="text1"/>
        </w:rPr>
        <w:tab/>
        <w:t>The study committee also may invite representatives of non</w:t>
      </w:r>
      <w:r w:rsidRPr="00951FA1">
        <w:rPr>
          <w:u w:color="000000" w:themeColor="text1"/>
        </w:rPr>
        <w:noBreakHyphen/>
        <w:t xml:space="preserve">profit entities with expertise in the production of CBD oil to participate in the study committee process.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t>(3)</w:t>
      </w:r>
      <w:r w:rsidRPr="00951FA1">
        <w:rPr>
          <w:u w:color="000000" w:themeColor="text1"/>
        </w:rPr>
        <w:tab/>
        <w:t>The House of Representatives Judiciary Committee and the Senate Medical Affairs Committee shall designate staff to assist the study committee.</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51FA1">
        <w:rPr>
          <w:u w:color="000000" w:themeColor="text1"/>
        </w:rPr>
        <w:tab/>
        <w:t>(C)</w:t>
      </w:r>
      <w:r w:rsidRPr="00951FA1">
        <w:rPr>
          <w:u w:color="000000" w:themeColor="text1"/>
        </w:rPr>
        <w:tab/>
        <w:t>The study committee shall provide a report with findings and recommendations to the House of Representatives and the Senate by March 15, 2015, at which the study committee shall dissolve.  The report must address, at a minimum, methods and procedures for cultivating medical marijuana in the State, the amount of tax to impose on the sale of medical marijuana, the need for an agriculture marketing plan for the sale and use of medical marijuana, and the impact of the sale and use of medical marijuana on public health and wellness.</w:t>
      </w:r>
    </w:p>
    <w:p w:rsidR="00D619C7" w:rsidRPr="00B6520C"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r>
      <w:r w:rsidR="00D619C7">
        <w:t>5</w:t>
      </w:r>
      <w:r>
        <w:t>.</w:t>
      </w:r>
      <w:r>
        <w:tab/>
      </w:r>
      <w:r w:rsidR="00141094" w:rsidRPr="00B6520C">
        <w:t>This act takes effect upon approval by the Governor.</w:t>
      </w:r>
    </w:p>
    <w:p w:rsidR="00C472B6" w:rsidRDefault="0089135B"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72B6" w:rsidRDefault="00C472B6" w:rsidP="008450B6">
      <w:pPr>
        <w:suppressAutoHyphens/>
        <w:jc w:val="both"/>
        <w:rPr>
          <w:rFonts w:eastAsia="Times New Roman"/>
        </w:rPr>
      </w:pPr>
    </w:p>
    <w:sectPr w:rsidR="00C472B6" w:rsidSect="00EB3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3A0" w:rsidRDefault="001723A0" w:rsidP="00522CE0">
      <w:r>
        <w:separator/>
      </w:r>
    </w:p>
  </w:endnote>
  <w:endnote w:type="continuationSeparator" w:id="0">
    <w:p w:rsidR="001723A0" w:rsidRDefault="001723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591913-0783-4C54-99FD-B8A555ED00A8}"/>
    <w:embedBold r:id="rId2" w:fontKey="{B72DFC11-A963-4BDA-9C13-A309BC308251}"/>
  </w:font>
  <w:font w:name="Calibri">
    <w:panose1 w:val="020F0502020204030204"/>
    <w:charset w:val="00"/>
    <w:family w:val="swiss"/>
    <w:pitch w:val="variable"/>
    <w:sig w:usb0="E10002FF" w:usb1="4000ACFF" w:usb2="00000009" w:usb3="00000000" w:csb0="0000019F" w:csb1="00000000"/>
    <w:embedRegular r:id="rId3" w:fontKey="{EA9ACD4A-F00F-408F-86FD-F98A9608825A}"/>
  </w:font>
  <w:font w:name="CG Times">
    <w:panose1 w:val="02020603050405020304"/>
    <w:charset w:val="00"/>
    <w:family w:val="roman"/>
    <w:pitch w:val="variable"/>
    <w:sig w:usb0="00000007" w:usb1="00000000" w:usb2="00000000" w:usb3="00000000" w:csb0="00000093" w:csb1="00000000"/>
    <w:embedRegular r:id="rId4" w:fontKey="{2996F688-3C70-4F17-BAC3-DDE842B16A68}"/>
  </w:font>
  <w:font w:name="Cambria">
    <w:panose1 w:val="02040503050406030204"/>
    <w:charset w:val="00"/>
    <w:family w:val="roman"/>
    <w:pitch w:val="variable"/>
    <w:sig w:usb0="E00002FF" w:usb1="400004FF" w:usb2="00000000" w:usb3="00000000" w:csb0="0000019F" w:csb1="00000000"/>
    <w:embedRegular r:id="rId5" w:fontKey="{192C585C-6729-4E1B-8EC3-B2797222E0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fldSimple w:instr=" PAGE  \* MERGEFORMAT ">
      <w:r w:rsidR="008450B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r>
      <w:tab/>
    </w:r>
    <w:fldSimple w:instr=" PAGE  \* MERGEFORMAT ">
      <w:r w:rsidR="008450B6">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3A0" w:rsidRDefault="001723A0" w:rsidP="00522CE0">
      <w:r>
        <w:separator/>
      </w:r>
    </w:p>
  </w:footnote>
  <w:footnote w:type="continuationSeparator" w:id="0">
    <w:p w:rsidR="001723A0" w:rsidRDefault="001723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docVars>
    <w:docVar w:name="clipname" w:val="013MEDI.KMM.TD"/>
    <w:docVar w:name="CoverAttorneyInitials" w:val="KMM"/>
    <w:docVar w:name="CoverAttorneyLastName" w:val="Moffitt"/>
    <w:docVar w:name="CoverBillType" w:val="b"/>
    <w:docVar w:name="CoverSenator" w:val="TD"/>
    <w:docVar w:name="dvBillNumber" w:val="1035"/>
    <w:docVar w:name="dvBillNumberPrefix" w:val="S. "/>
    <w:docVar w:name="dvOriginalBody" w:val="Senate"/>
    <w:docVar w:name="fulldraftpath" w:val="L:\S-RES\TD\013MEDI.KMM.TD.DOCX"/>
    <w:docVar w:name="NameofBody" w:val="S"/>
    <w:docVar w:name="vgroup2" w:val="S-RES"/>
  </w:docVars>
  <w:rsids>
    <w:rsidRoot w:val="00302CE8"/>
    <w:rsid w:val="00026265"/>
    <w:rsid w:val="00042AC1"/>
    <w:rsid w:val="00046516"/>
    <w:rsid w:val="00050C37"/>
    <w:rsid w:val="0007601D"/>
    <w:rsid w:val="000866B5"/>
    <w:rsid w:val="000B0720"/>
    <w:rsid w:val="000B5EAF"/>
    <w:rsid w:val="000C3515"/>
    <w:rsid w:val="00123F1A"/>
    <w:rsid w:val="001251ED"/>
    <w:rsid w:val="00141094"/>
    <w:rsid w:val="00141C49"/>
    <w:rsid w:val="00170561"/>
    <w:rsid w:val="001723A0"/>
    <w:rsid w:val="00186AC9"/>
    <w:rsid w:val="00197DF1"/>
    <w:rsid w:val="001A23ED"/>
    <w:rsid w:val="001A7BA6"/>
    <w:rsid w:val="001B3A55"/>
    <w:rsid w:val="001B3DD9"/>
    <w:rsid w:val="001B7E5D"/>
    <w:rsid w:val="001D0B70"/>
    <w:rsid w:val="001D3BAC"/>
    <w:rsid w:val="00204826"/>
    <w:rsid w:val="00204CBE"/>
    <w:rsid w:val="00205F80"/>
    <w:rsid w:val="00207E48"/>
    <w:rsid w:val="00213A82"/>
    <w:rsid w:val="00216025"/>
    <w:rsid w:val="00235F29"/>
    <w:rsid w:val="00245C4E"/>
    <w:rsid w:val="00263BD3"/>
    <w:rsid w:val="002756DD"/>
    <w:rsid w:val="00277AF7"/>
    <w:rsid w:val="002831A3"/>
    <w:rsid w:val="00284DDB"/>
    <w:rsid w:val="002B0F11"/>
    <w:rsid w:val="002C1321"/>
    <w:rsid w:val="002C5896"/>
    <w:rsid w:val="002D3BED"/>
    <w:rsid w:val="002E03C3"/>
    <w:rsid w:val="002F0C3D"/>
    <w:rsid w:val="002F26E7"/>
    <w:rsid w:val="00302CE8"/>
    <w:rsid w:val="003048C5"/>
    <w:rsid w:val="00307C2B"/>
    <w:rsid w:val="00312FBB"/>
    <w:rsid w:val="00327884"/>
    <w:rsid w:val="00340741"/>
    <w:rsid w:val="00383247"/>
    <w:rsid w:val="003D4CDA"/>
    <w:rsid w:val="003D6E2B"/>
    <w:rsid w:val="003D76A5"/>
    <w:rsid w:val="003E7597"/>
    <w:rsid w:val="0044020F"/>
    <w:rsid w:val="00450668"/>
    <w:rsid w:val="004624EA"/>
    <w:rsid w:val="00476291"/>
    <w:rsid w:val="004813A2"/>
    <w:rsid w:val="004952FA"/>
    <w:rsid w:val="004B597C"/>
    <w:rsid w:val="004B6A22"/>
    <w:rsid w:val="004C1FEF"/>
    <w:rsid w:val="004D7F37"/>
    <w:rsid w:val="004E492D"/>
    <w:rsid w:val="004F1214"/>
    <w:rsid w:val="004F7749"/>
    <w:rsid w:val="00512856"/>
    <w:rsid w:val="00522CE0"/>
    <w:rsid w:val="00532980"/>
    <w:rsid w:val="00557A63"/>
    <w:rsid w:val="00565148"/>
    <w:rsid w:val="005807EC"/>
    <w:rsid w:val="00593361"/>
    <w:rsid w:val="00597E4E"/>
    <w:rsid w:val="005A413B"/>
    <w:rsid w:val="005A5017"/>
    <w:rsid w:val="005A648C"/>
    <w:rsid w:val="005E037B"/>
    <w:rsid w:val="005F1745"/>
    <w:rsid w:val="0061373F"/>
    <w:rsid w:val="006259D4"/>
    <w:rsid w:val="00680086"/>
    <w:rsid w:val="006A1802"/>
    <w:rsid w:val="006C74EA"/>
    <w:rsid w:val="007169DE"/>
    <w:rsid w:val="00720D40"/>
    <w:rsid w:val="0072570F"/>
    <w:rsid w:val="007318D4"/>
    <w:rsid w:val="0076513B"/>
    <w:rsid w:val="00765784"/>
    <w:rsid w:val="007814BA"/>
    <w:rsid w:val="007A4390"/>
    <w:rsid w:val="007E5CB7"/>
    <w:rsid w:val="008244EE"/>
    <w:rsid w:val="008314D2"/>
    <w:rsid w:val="008450B6"/>
    <w:rsid w:val="00860E09"/>
    <w:rsid w:val="0089135B"/>
    <w:rsid w:val="00894974"/>
    <w:rsid w:val="008B2F42"/>
    <w:rsid w:val="008C3697"/>
    <w:rsid w:val="008C4A65"/>
    <w:rsid w:val="008E185F"/>
    <w:rsid w:val="008F023B"/>
    <w:rsid w:val="00904E16"/>
    <w:rsid w:val="00913805"/>
    <w:rsid w:val="009162B3"/>
    <w:rsid w:val="00921CFD"/>
    <w:rsid w:val="00927C62"/>
    <w:rsid w:val="0093169F"/>
    <w:rsid w:val="00983951"/>
    <w:rsid w:val="00984124"/>
    <w:rsid w:val="00984640"/>
    <w:rsid w:val="00995C37"/>
    <w:rsid w:val="009C118A"/>
    <w:rsid w:val="00A02011"/>
    <w:rsid w:val="00A4011E"/>
    <w:rsid w:val="00A53DF2"/>
    <w:rsid w:val="00A62AE0"/>
    <w:rsid w:val="00A66754"/>
    <w:rsid w:val="00A737E6"/>
    <w:rsid w:val="00A86015"/>
    <w:rsid w:val="00A930B6"/>
    <w:rsid w:val="00A9594E"/>
    <w:rsid w:val="00AC5973"/>
    <w:rsid w:val="00AE59C8"/>
    <w:rsid w:val="00AF7A05"/>
    <w:rsid w:val="00B10098"/>
    <w:rsid w:val="00B314BD"/>
    <w:rsid w:val="00B5790D"/>
    <w:rsid w:val="00B63913"/>
    <w:rsid w:val="00B6693F"/>
    <w:rsid w:val="00B945C5"/>
    <w:rsid w:val="00BA20EA"/>
    <w:rsid w:val="00BB5AFC"/>
    <w:rsid w:val="00BC0A56"/>
    <w:rsid w:val="00BE2A74"/>
    <w:rsid w:val="00BF03BE"/>
    <w:rsid w:val="00C43232"/>
    <w:rsid w:val="00C45366"/>
    <w:rsid w:val="00C472B6"/>
    <w:rsid w:val="00C57023"/>
    <w:rsid w:val="00C74052"/>
    <w:rsid w:val="00C91713"/>
    <w:rsid w:val="00CA1C91"/>
    <w:rsid w:val="00CB187A"/>
    <w:rsid w:val="00CC0EC7"/>
    <w:rsid w:val="00CE079F"/>
    <w:rsid w:val="00CE174A"/>
    <w:rsid w:val="00CF5FEF"/>
    <w:rsid w:val="00D1088B"/>
    <w:rsid w:val="00D14DE6"/>
    <w:rsid w:val="00D156D2"/>
    <w:rsid w:val="00D23081"/>
    <w:rsid w:val="00D35FF4"/>
    <w:rsid w:val="00D50D2D"/>
    <w:rsid w:val="00D53E29"/>
    <w:rsid w:val="00D619C7"/>
    <w:rsid w:val="00D66ACD"/>
    <w:rsid w:val="00D86943"/>
    <w:rsid w:val="00DA47B9"/>
    <w:rsid w:val="00DC1F90"/>
    <w:rsid w:val="00DF25EE"/>
    <w:rsid w:val="00E058D3"/>
    <w:rsid w:val="00E22FAA"/>
    <w:rsid w:val="00E253D7"/>
    <w:rsid w:val="00E37B7C"/>
    <w:rsid w:val="00E736BC"/>
    <w:rsid w:val="00E76AD9"/>
    <w:rsid w:val="00E91E2F"/>
    <w:rsid w:val="00EA3546"/>
    <w:rsid w:val="00EB3F6E"/>
    <w:rsid w:val="00EB47AE"/>
    <w:rsid w:val="00EC1F6B"/>
    <w:rsid w:val="00EC34E1"/>
    <w:rsid w:val="00EE2B47"/>
    <w:rsid w:val="00EF4FE3"/>
    <w:rsid w:val="00F0234A"/>
    <w:rsid w:val="00F07645"/>
    <w:rsid w:val="00F413C8"/>
    <w:rsid w:val="00F51241"/>
    <w:rsid w:val="00F52959"/>
    <w:rsid w:val="00F53BB1"/>
    <w:rsid w:val="00F55884"/>
    <w:rsid w:val="00F8256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87B54-002B-4BFE-97D3-5F52E30B7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3871</Words>
  <Characters>21407</Characters>
  <Application>Microsoft Office Word</Application>
  <DocSecurity>0</DocSecurity>
  <Lines>522</Lines>
  <Paragraphs>166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2014-02-19T16:04:00Z</cp:lastPrinted>
  <dcterms:created xsi:type="dcterms:W3CDTF">2014-05-14T23:32:00Z</dcterms:created>
  <dcterms:modified xsi:type="dcterms:W3CDTF">2014-05-14T23:32:00Z</dcterms:modified>
</cp:coreProperties>
</file>