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D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71DC8">
        <w:t>RECOGNIZE AND COMMEND HEYWARD BANNISTER FOR HIS LIFETIME OF ACCOMPLISHMENTS</w:t>
      </w:r>
      <w:r w:rsidR="009D2AA5">
        <w:t xml:space="preserve"> AND TO CONGRATULATE HIM ON </w:t>
      </w:r>
      <w:r w:rsidR="00CE2F15">
        <w:t>HIS INDUCTION INTO</w:t>
      </w:r>
      <w:r w:rsidR="00D229A6">
        <w:t xml:space="preserve"> THE RICHLAND ONE HALL OF FAME</w:t>
      </w:r>
      <w:r w:rsidR="00411E5B">
        <w:t>, CLASS OF 2014</w:t>
      </w:r>
      <w:r w:rsidR="00D229A6">
        <w:t>.</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51F0"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0376">
        <w:t xml:space="preserve">the South Carolina Senate is pleased to learn that Heyward Bannister, </w:t>
      </w:r>
      <w:r w:rsidR="00C40376" w:rsidRPr="006B3C9F">
        <w:rPr>
          <w:color w:val="000000" w:themeColor="text1"/>
          <w:u w:color="000000" w:themeColor="text1"/>
        </w:rPr>
        <w:t>president and chief executive officer of BANCO/Bannister Co</w:t>
      </w:r>
      <w:r w:rsidR="00C40376">
        <w:rPr>
          <w:color w:val="000000" w:themeColor="text1"/>
          <w:u w:color="000000" w:themeColor="text1"/>
        </w:rPr>
        <w:t>mpany</w:t>
      </w:r>
      <w:r w:rsidR="00C40376" w:rsidRPr="006B3C9F">
        <w:rPr>
          <w:color w:val="000000" w:themeColor="text1"/>
          <w:u w:color="000000" w:themeColor="text1"/>
        </w:rPr>
        <w:t>,</w:t>
      </w:r>
      <w:r w:rsidR="00C40376">
        <w:rPr>
          <w:color w:val="000000" w:themeColor="text1"/>
          <w:u w:color="000000" w:themeColor="text1"/>
        </w:rPr>
        <w:t xml:space="preserve"> has been selected for induction into R</w:t>
      </w:r>
      <w:r w:rsidR="00C40376">
        <w:t>ichland One Hall of Fame</w:t>
      </w:r>
      <w:r w:rsidR="00860059" w:rsidRPr="00860059">
        <w:t>’</w:t>
      </w:r>
      <w:r w:rsidR="00C40376">
        <w:t>s Class of 2014</w:t>
      </w:r>
      <w:r w:rsidR="00C40376">
        <w:rPr>
          <w:color w:val="000000" w:themeColor="text1"/>
          <w:u w:color="000000" w:themeColor="text1"/>
        </w:rPr>
        <w:t>; and</w:t>
      </w:r>
    </w:p>
    <w:p w:rsidR="008151F0" w:rsidRDefault="0081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76" w:rsidRDefault="00C40376" w:rsidP="00C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B3C9F">
        <w:rPr>
          <w:color w:val="000000" w:themeColor="text1"/>
          <w:u w:color="000000" w:themeColor="text1"/>
        </w:rPr>
        <w:t xml:space="preserve">he Richland </w:t>
      </w:r>
      <w:r>
        <w:rPr>
          <w:color w:val="000000" w:themeColor="text1"/>
          <w:u w:color="000000" w:themeColor="text1"/>
        </w:rPr>
        <w:t>One</w:t>
      </w:r>
      <w:r w:rsidRPr="006B3C9F">
        <w:rPr>
          <w:color w:val="000000" w:themeColor="text1"/>
          <w:u w:color="000000" w:themeColor="text1"/>
        </w:rPr>
        <w:t xml:space="preserve"> Hall of Fame was created to recognize graduates of the district</w:t>
      </w:r>
      <w:r w:rsidR="00860059" w:rsidRPr="00860059">
        <w:rPr>
          <w:color w:val="000000" w:themeColor="text1"/>
          <w:u w:color="000000" w:themeColor="text1"/>
        </w:rPr>
        <w:t>’</w:t>
      </w:r>
      <w:r w:rsidRPr="006B3C9F">
        <w:rPr>
          <w:color w:val="000000" w:themeColor="text1"/>
          <w:u w:color="000000" w:themeColor="text1"/>
        </w:rPr>
        <w:t>s schools and others throughout the district</w:t>
      </w:r>
      <w:r w:rsidR="00860059" w:rsidRPr="00860059">
        <w:rPr>
          <w:color w:val="000000" w:themeColor="text1"/>
          <w:u w:color="000000" w:themeColor="text1"/>
        </w:rPr>
        <w:t>’</w:t>
      </w:r>
      <w:r w:rsidRPr="006B3C9F">
        <w:rPr>
          <w:color w:val="000000" w:themeColor="text1"/>
          <w:u w:color="000000" w:themeColor="text1"/>
        </w:rPr>
        <w:t>s history who have made significant contributions to the district, their communities, their professions</w:t>
      </w:r>
      <w:r>
        <w:rPr>
          <w:color w:val="000000" w:themeColor="text1"/>
          <w:u w:color="000000" w:themeColor="text1"/>
        </w:rPr>
        <w:t>,</w:t>
      </w:r>
      <w:r w:rsidRPr="006B3C9F">
        <w:rPr>
          <w:color w:val="000000" w:themeColor="text1"/>
          <w:u w:color="000000" w:themeColor="text1"/>
        </w:rPr>
        <w:t xml:space="preserve"> and society as a whole. Induction into the Hall of Fame is the highest honor the Richland</w:t>
      </w:r>
      <w:r>
        <w:rPr>
          <w:color w:val="000000" w:themeColor="text1"/>
          <w:u w:color="000000" w:themeColor="text1"/>
        </w:rPr>
        <w:t xml:space="preserve"> One S</w:t>
      </w:r>
      <w:r w:rsidRPr="006B3C9F">
        <w:rPr>
          <w:color w:val="000000" w:themeColor="text1"/>
          <w:u w:color="000000" w:themeColor="text1"/>
        </w:rPr>
        <w:t xml:space="preserve">chool </w:t>
      </w:r>
      <w:r>
        <w:rPr>
          <w:color w:val="000000" w:themeColor="text1"/>
          <w:u w:color="000000" w:themeColor="text1"/>
        </w:rPr>
        <w:t>B</w:t>
      </w:r>
      <w:r w:rsidRPr="006B3C9F">
        <w:rPr>
          <w:color w:val="000000" w:themeColor="text1"/>
          <w:u w:color="000000" w:themeColor="text1"/>
        </w:rPr>
        <w:t>oard can bestow</w:t>
      </w:r>
      <w:r w:rsidR="00482113">
        <w:rPr>
          <w:color w:val="000000" w:themeColor="text1"/>
          <w:u w:color="000000" w:themeColor="text1"/>
        </w:rPr>
        <w:t xml:space="preserve">. </w:t>
      </w:r>
      <w:r w:rsidR="00482113" w:rsidRPr="006B3C9F">
        <w:rPr>
          <w:color w:val="000000" w:themeColor="text1"/>
          <w:u w:color="000000" w:themeColor="text1"/>
        </w:rPr>
        <w:t>This year</w:t>
      </w:r>
      <w:r w:rsidR="00860059" w:rsidRPr="00860059">
        <w:rPr>
          <w:color w:val="000000" w:themeColor="text1"/>
          <w:u w:color="000000" w:themeColor="text1"/>
        </w:rPr>
        <w:t>’</w:t>
      </w:r>
      <w:r w:rsidR="00482113" w:rsidRPr="006B3C9F">
        <w:rPr>
          <w:color w:val="000000" w:themeColor="text1"/>
          <w:u w:color="000000" w:themeColor="text1"/>
        </w:rPr>
        <w:t xml:space="preserve">s honorees will be </w:t>
      </w:r>
      <w:r w:rsidR="00643841">
        <w:rPr>
          <w:color w:val="000000" w:themeColor="text1"/>
          <w:u w:color="000000" w:themeColor="text1"/>
        </w:rPr>
        <w:t xml:space="preserve">formally </w:t>
      </w:r>
      <w:r w:rsidR="00482113" w:rsidRPr="006B3C9F">
        <w:rPr>
          <w:color w:val="000000" w:themeColor="text1"/>
          <w:u w:color="000000" w:themeColor="text1"/>
        </w:rPr>
        <w:t>recognized March 22</w:t>
      </w:r>
      <w:r w:rsidR="00482113">
        <w:rPr>
          <w:color w:val="000000" w:themeColor="text1"/>
          <w:u w:color="000000" w:themeColor="text1"/>
        </w:rPr>
        <w:t>, 2014</w:t>
      </w:r>
      <w:r>
        <w:rPr>
          <w:color w:val="000000" w:themeColor="text1"/>
          <w:u w:color="000000" w:themeColor="text1"/>
        </w:rPr>
        <w:t>; and</w:t>
      </w:r>
    </w:p>
    <w:p w:rsidR="00C40376" w:rsidRDefault="00C40376" w:rsidP="00C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F40A1">
        <w:rPr>
          <w:color w:val="000000" w:themeColor="text1"/>
          <w:u w:color="000000" w:themeColor="text1"/>
        </w:rPr>
        <w:t xml:space="preserve">s a youth, </w:t>
      </w:r>
      <w:r w:rsidR="0076157A">
        <w:rPr>
          <w:color w:val="000000" w:themeColor="text1"/>
          <w:u w:color="000000" w:themeColor="text1"/>
        </w:rPr>
        <w:t>Heyward Bannister</w:t>
      </w:r>
      <w:r w:rsidRPr="008F40A1">
        <w:rPr>
          <w:color w:val="000000" w:themeColor="text1"/>
          <w:u w:color="000000" w:themeColor="text1"/>
        </w:rPr>
        <w:t xml:space="preserve"> witnessed the unfair distribution of resources, inadequate educational and job opportunities, and lack of political representation prevalent in his community. He was motivated to develop and use his organizational and management skills in business, civic</w:t>
      </w:r>
      <w:r>
        <w:rPr>
          <w:color w:val="000000" w:themeColor="text1"/>
          <w:u w:color="000000" w:themeColor="text1"/>
        </w:rPr>
        <w:t>,</w:t>
      </w:r>
      <w:r w:rsidRPr="008F40A1">
        <w:rPr>
          <w:color w:val="000000" w:themeColor="text1"/>
          <w:u w:color="000000" w:themeColor="text1"/>
        </w:rPr>
        <w:t xml:space="preserve"> and political arenas to challenge the status quo, with a focus on inclusion and equitable distribution of community resources to mobilize and empower underserved populations</w:t>
      </w:r>
      <w:r>
        <w:rPr>
          <w:color w:val="000000" w:themeColor="text1"/>
          <w:u w:color="000000" w:themeColor="text1"/>
        </w:rPr>
        <w:t>; and</w:t>
      </w: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w:t>
      </w:r>
      <w:r w:rsidRPr="008F40A1">
        <w:rPr>
          <w:color w:val="000000" w:themeColor="text1"/>
          <w:u w:color="000000" w:themeColor="text1"/>
        </w:rPr>
        <w:t xml:space="preserve"> 1952</w:t>
      </w:r>
      <w:r>
        <w:rPr>
          <w:color w:val="000000" w:themeColor="text1"/>
          <w:u w:color="000000" w:themeColor="text1"/>
        </w:rPr>
        <w:t xml:space="preserve"> </w:t>
      </w:r>
      <w:r w:rsidRPr="008F40A1">
        <w:rPr>
          <w:color w:val="000000" w:themeColor="text1"/>
          <w:u w:color="000000" w:themeColor="text1"/>
        </w:rPr>
        <w:t>to James and Mary Smith Bannister</w:t>
      </w:r>
      <w:r>
        <w:rPr>
          <w:color w:val="000000" w:themeColor="text1"/>
          <w:u w:color="000000" w:themeColor="text1"/>
        </w:rPr>
        <w:t xml:space="preserve"> of Gadsden, the young Heyward grad</w:t>
      </w:r>
      <w:r w:rsidRPr="008F40A1">
        <w:rPr>
          <w:color w:val="000000" w:themeColor="text1"/>
          <w:u w:color="000000" w:themeColor="text1"/>
        </w:rPr>
        <w:t>uated from Hopkins High School in 1969</w:t>
      </w:r>
      <w:r>
        <w:rPr>
          <w:color w:val="000000" w:themeColor="text1"/>
          <w:u w:color="000000" w:themeColor="text1"/>
        </w:rPr>
        <w:t xml:space="preserve">. He </w:t>
      </w:r>
      <w:r w:rsidRPr="008F40A1">
        <w:rPr>
          <w:color w:val="000000" w:themeColor="text1"/>
          <w:u w:color="000000" w:themeColor="text1"/>
        </w:rPr>
        <w:t xml:space="preserve">worked three jobs simultaneously prior to enrolling at the University of South Carolina, where he earned </w:t>
      </w:r>
      <w:r>
        <w:rPr>
          <w:color w:val="000000" w:themeColor="text1"/>
          <w:u w:color="000000" w:themeColor="text1"/>
        </w:rPr>
        <w:t>b</w:t>
      </w:r>
      <w:r w:rsidRPr="008F40A1">
        <w:rPr>
          <w:color w:val="000000" w:themeColor="text1"/>
          <w:u w:color="000000" w:themeColor="text1"/>
        </w:rPr>
        <w:t>achelor</w:t>
      </w:r>
      <w:r w:rsidR="00860059" w:rsidRPr="00860059">
        <w:rPr>
          <w:color w:val="000000" w:themeColor="text1"/>
          <w:u w:color="000000" w:themeColor="text1"/>
        </w:rPr>
        <w:t>’</w:t>
      </w:r>
      <w:r w:rsidRPr="008F40A1">
        <w:rPr>
          <w:color w:val="000000" w:themeColor="text1"/>
          <w:u w:color="000000" w:themeColor="text1"/>
        </w:rPr>
        <w:t xml:space="preserve">s and </w:t>
      </w:r>
      <w:r>
        <w:rPr>
          <w:color w:val="000000" w:themeColor="text1"/>
          <w:u w:color="000000" w:themeColor="text1"/>
        </w:rPr>
        <w:t>m</w:t>
      </w:r>
      <w:r w:rsidRPr="008F40A1">
        <w:rPr>
          <w:color w:val="000000" w:themeColor="text1"/>
          <w:u w:color="000000" w:themeColor="text1"/>
        </w:rPr>
        <w:t>aster</w:t>
      </w:r>
      <w:r w:rsidR="00860059" w:rsidRPr="00860059">
        <w:rPr>
          <w:color w:val="000000" w:themeColor="text1"/>
          <w:u w:color="000000" w:themeColor="text1"/>
        </w:rPr>
        <w:t>’</w:t>
      </w:r>
      <w:r w:rsidRPr="008F40A1">
        <w:rPr>
          <w:color w:val="000000" w:themeColor="text1"/>
          <w:u w:color="000000" w:themeColor="text1"/>
        </w:rPr>
        <w:t xml:space="preserve">s degrees. </w:t>
      </w:r>
      <w:r>
        <w:rPr>
          <w:color w:val="000000" w:themeColor="text1"/>
          <w:u w:color="000000" w:themeColor="text1"/>
        </w:rPr>
        <w:t xml:space="preserve">After gaining valuable work </w:t>
      </w:r>
      <w:r>
        <w:rPr>
          <w:color w:val="000000" w:themeColor="text1"/>
          <w:u w:color="000000" w:themeColor="text1"/>
        </w:rPr>
        <w:lastRenderedPageBreak/>
        <w:t xml:space="preserve">experience, </w:t>
      </w:r>
      <w:r w:rsidRPr="008F40A1">
        <w:rPr>
          <w:color w:val="000000" w:themeColor="text1"/>
          <w:u w:color="000000" w:themeColor="text1"/>
        </w:rPr>
        <w:t>he joined Blackwater and Associates, Inc., where he obtained greater knowledge in the areas of research, public relations</w:t>
      </w:r>
      <w:r>
        <w:rPr>
          <w:color w:val="000000" w:themeColor="text1"/>
          <w:u w:color="000000" w:themeColor="text1"/>
        </w:rPr>
        <w:t>,</w:t>
      </w:r>
      <w:r w:rsidRPr="008F40A1">
        <w:rPr>
          <w:color w:val="000000" w:themeColor="text1"/>
          <w:u w:color="000000" w:themeColor="text1"/>
        </w:rPr>
        <w:t xml:space="preserve"> and political consulting. In 1986, he became co</w:t>
      </w:r>
      <w:r w:rsidR="00860059">
        <w:rPr>
          <w:color w:val="000000" w:themeColor="text1"/>
          <w:u w:color="000000" w:themeColor="text1"/>
        </w:rPr>
        <w:noBreakHyphen/>
      </w:r>
      <w:r w:rsidRPr="008F40A1">
        <w:rPr>
          <w:color w:val="000000" w:themeColor="text1"/>
          <w:u w:color="000000" w:themeColor="text1"/>
        </w:rPr>
        <w:t>founder of Sunrise Enterprises of Columbia, Inc., the first African American</w:t>
      </w:r>
      <w:r w:rsidR="00860059">
        <w:rPr>
          <w:color w:val="000000" w:themeColor="text1"/>
          <w:u w:color="000000" w:themeColor="text1"/>
        </w:rPr>
        <w:noBreakHyphen/>
      </w:r>
      <w:r w:rsidRPr="008F40A1">
        <w:rPr>
          <w:color w:val="000000" w:themeColor="text1"/>
          <w:u w:color="000000" w:themeColor="text1"/>
        </w:rPr>
        <w:t>owned public rel</w:t>
      </w:r>
      <w:r>
        <w:rPr>
          <w:color w:val="000000" w:themeColor="text1"/>
          <w:u w:color="000000" w:themeColor="text1"/>
        </w:rPr>
        <w:t>ations firm in South Carolina; and</w:t>
      </w: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F40A1">
        <w:rPr>
          <w:color w:val="000000" w:themeColor="text1"/>
          <w:u w:color="000000" w:themeColor="text1"/>
        </w:rPr>
        <w:t>n 1992, he became owner of BANCO/Bannister Company, a public relations, marketin</w:t>
      </w:r>
      <w:r>
        <w:rPr>
          <w:color w:val="000000" w:themeColor="text1"/>
          <w:u w:color="000000" w:themeColor="text1"/>
        </w:rPr>
        <w:t>g,</w:t>
      </w:r>
      <w:r w:rsidRPr="008F40A1">
        <w:rPr>
          <w:color w:val="000000" w:themeColor="text1"/>
          <w:u w:color="000000" w:themeColor="text1"/>
        </w:rPr>
        <w:t xml:space="preserve"> and political consulting firm. He served as </w:t>
      </w:r>
      <w:r>
        <w:rPr>
          <w:color w:val="000000" w:themeColor="text1"/>
          <w:u w:color="000000" w:themeColor="text1"/>
        </w:rPr>
        <w:t>s</w:t>
      </w:r>
      <w:r w:rsidRPr="008F40A1">
        <w:rPr>
          <w:color w:val="000000" w:themeColor="text1"/>
          <w:u w:color="000000" w:themeColor="text1"/>
        </w:rPr>
        <w:t xml:space="preserve">tate </w:t>
      </w:r>
      <w:r>
        <w:rPr>
          <w:color w:val="000000" w:themeColor="text1"/>
          <w:u w:color="000000" w:themeColor="text1"/>
        </w:rPr>
        <w:t>d</w:t>
      </w:r>
      <w:r w:rsidRPr="008F40A1">
        <w:rPr>
          <w:color w:val="000000" w:themeColor="text1"/>
          <w:u w:color="000000" w:themeColor="text1"/>
        </w:rPr>
        <w:t xml:space="preserve">irector for the Clinton/Gore Campaign and was later appointed as White House </w:t>
      </w:r>
      <w:r>
        <w:rPr>
          <w:color w:val="000000" w:themeColor="text1"/>
          <w:u w:color="000000" w:themeColor="text1"/>
        </w:rPr>
        <w:t>l</w:t>
      </w:r>
      <w:r w:rsidRPr="008F40A1">
        <w:rPr>
          <w:color w:val="000000" w:themeColor="text1"/>
          <w:u w:color="000000" w:themeColor="text1"/>
        </w:rPr>
        <w:t xml:space="preserve">iaison for the Department of Veteran Affairs </w:t>
      </w:r>
      <w:r>
        <w:rPr>
          <w:color w:val="000000" w:themeColor="text1"/>
          <w:u w:color="000000" w:themeColor="text1"/>
        </w:rPr>
        <w:t>during</w:t>
      </w:r>
      <w:r w:rsidRPr="008F40A1">
        <w:rPr>
          <w:color w:val="000000" w:themeColor="text1"/>
          <w:u w:color="000000" w:themeColor="text1"/>
        </w:rPr>
        <w:t xml:space="preserve"> the Clinton Administration. In 1999, he returned to South Carolina as </w:t>
      </w:r>
      <w:r>
        <w:rPr>
          <w:color w:val="000000" w:themeColor="text1"/>
          <w:u w:color="000000" w:themeColor="text1"/>
        </w:rPr>
        <w:t>d</w:t>
      </w:r>
      <w:r w:rsidRPr="008F40A1">
        <w:rPr>
          <w:color w:val="000000" w:themeColor="text1"/>
          <w:u w:color="000000" w:themeColor="text1"/>
        </w:rPr>
        <w:t>irector of the South Carolina Community Business Center for Fannie Mae, a Fortune 500 corporation designed to re</w:t>
      </w:r>
      <w:r>
        <w:rPr>
          <w:color w:val="000000" w:themeColor="text1"/>
          <w:u w:color="000000" w:themeColor="text1"/>
        </w:rPr>
        <w:t>move barriers to home ownership; and</w:t>
      </w:r>
    </w:p>
    <w:p w:rsidR="00023A4A" w:rsidRPr="008F40A1"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A4A" w:rsidRPr="008F40A1" w:rsidRDefault="00023A4A" w:rsidP="0002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F40A1">
        <w:rPr>
          <w:color w:val="000000" w:themeColor="text1"/>
          <w:u w:color="000000" w:themeColor="text1"/>
        </w:rPr>
        <w:t xml:space="preserve">fter retiring from Fannie Mae in 2007, Heyward </w:t>
      </w:r>
      <w:r>
        <w:rPr>
          <w:color w:val="000000" w:themeColor="text1"/>
          <w:u w:color="000000" w:themeColor="text1"/>
        </w:rPr>
        <w:t xml:space="preserve">Bannister </w:t>
      </w:r>
      <w:r w:rsidRPr="008F40A1">
        <w:rPr>
          <w:color w:val="000000" w:themeColor="text1"/>
          <w:u w:color="000000" w:themeColor="text1"/>
        </w:rPr>
        <w:t>resurrected the BANCO/Bannister Company. He has collaborated with</w:t>
      </w:r>
      <w:r w:rsidR="00744EB5">
        <w:rPr>
          <w:color w:val="000000" w:themeColor="text1"/>
          <w:u w:color="000000" w:themeColor="text1"/>
        </w:rPr>
        <w:t>,</w:t>
      </w:r>
      <w:r w:rsidRPr="008F40A1">
        <w:rPr>
          <w:color w:val="000000" w:themeColor="text1"/>
          <w:u w:color="000000" w:themeColor="text1"/>
        </w:rPr>
        <w:t xml:space="preserve"> and provided consulting services to</w:t>
      </w:r>
      <w:r w:rsidR="00744EB5">
        <w:rPr>
          <w:color w:val="000000" w:themeColor="text1"/>
          <w:u w:color="000000" w:themeColor="text1"/>
        </w:rPr>
        <w:t>,</w:t>
      </w:r>
      <w:r w:rsidRPr="008F40A1">
        <w:rPr>
          <w:color w:val="000000" w:themeColor="text1"/>
          <w:u w:color="000000" w:themeColor="text1"/>
        </w:rPr>
        <w:t xml:space="preserve"> </w:t>
      </w:r>
      <w:r>
        <w:rPr>
          <w:color w:val="000000" w:themeColor="text1"/>
          <w:u w:color="000000" w:themeColor="text1"/>
        </w:rPr>
        <w:t>more than</w:t>
      </w:r>
      <w:r w:rsidRPr="008F40A1">
        <w:rPr>
          <w:color w:val="000000" w:themeColor="text1"/>
          <w:u w:color="000000" w:themeColor="text1"/>
        </w:rPr>
        <w:t xml:space="preserve"> </w:t>
      </w:r>
      <w:r>
        <w:rPr>
          <w:color w:val="000000" w:themeColor="text1"/>
          <w:u w:color="000000" w:themeColor="text1"/>
        </w:rPr>
        <w:t>two hundred</w:t>
      </w:r>
      <w:r w:rsidRPr="008F40A1">
        <w:rPr>
          <w:color w:val="000000" w:themeColor="text1"/>
          <w:u w:color="000000" w:themeColor="text1"/>
        </w:rPr>
        <w:t xml:space="preserve"> </w:t>
      </w:r>
      <w:r>
        <w:rPr>
          <w:color w:val="000000" w:themeColor="text1"/>
          <w:u w:color="000000" w:themeColor="text1"/>
        </w:rPr>
        <w:t xml:space="preserve">fifty </w:t>
      </w:r>
      <w:r w:rsidRPr="008F40A1">
        <w:rPr>
          <w:color w:val="000000" w:themeColor="text1"/>
          <w:u w:color="000000" w:themeColor="text1"/>
        </w:rPr>
        <w:t>grassroots</w:t>
      </w:r>
      <w:r w:rsidR="005D28E2">
        <w:rPr>
          <w:color w:val="000000" w:themeColor="text1"/>
          <w:u w:color="000000" w:themeColor="text1"/>
        </w:rPr>
        <w:t>-</w:t>
      </w:r>
      <w:r w:rsidRPr="008F40A1">
        <w:rPr>
          <w:color w:val="000000" w:themeColor="text1"/>
          <w:u w:color="000000" w:themeColor="text1"/>
        </w:rPr>
        <w:t>awareness and political campaigns that transformed policies and reformed the political landscape, including the Transportation Penny campaign</w:t>
      </w:r>
      <w:r w:rsidR="00FA3269">
        <w:rPr>
          <w:color w:val="000000" w:themeColor="text1"/>
          <w:u w:color="000000" w:themeColor="text1"/>
        </w:rPr>
        <w:t>,</w:t>
      </w:r>
      <w:r w:rsidRPr="008F40A1">
        <w:rPr>
          <w:color w:val="000000" w:themeColor="text1"/>
          <w:u w:color="000000" w:themeColor="text1"/>
        </w:rPr>
        <w:t xml:space="preserve"> designed to improve roads and public transportation in Richland County</w:t>
      </w:r>
      <w:r w:rsidR="00FA3269">
        <w:rPr>
          <w:color w:val="000000" w:themeColor="text1"/>
          <w:u w:color="000000" w:themeColor="text1"/>
        </w:rPr>
        <w:t>,</w:t>
      </w:r>
      <w:r w:rsidRPr="008F40A1">
        <w:rPr>
          <w:color w:val="000000" w:themeColor="text1"/>
          <w:u w:color="000000" w:themeColor="text1"/>
        </w:rPr>
        <w:t xml:space="preserve"> and the Richland Library bond referendum to improve libraries. </w:t>
      </w:r>
      <w:r w:rsidR="00642CF6">
        <w:rPr>
          <w:color w:val="000000" w:themeColor="text1"/>
          <w:u w:color="000000" w:themeColor="text1"/>
        </w:rPr>
        <w:t xml:space="preserve">As </w:t>
      </w:r>
      <w:r w:rsidRPr="008F40A1">
        <w:rPr>
          <w:color w:val="000000" w:themeColor="text1"/>
          <w:u w:color="000000" w:themeColor="text1"/>
        </w:rPr>
        <w:t xml:space="preserve">a </w:t>
      </w:r>
      <w:r>
        <w:rPr>
          <w:color w:val="000000" w:themeColor="text1"/>
          <w:u w:color="000000" w:themeColor="text1"/>
        </w:rPr>
        <w:t>C</w:t>
      </w:r>
      <w:r w:rsidRPr="008F40A1">
        <w:rPr>
          <w:color w:val="000000" w:themeColor="text1"/>
          <w:u w:color="000000" w:themeColor="text1"/>
        </w:rPr>
        <w:t>ourt</w:t>
      </w:r>
      <w:r w:rsidR="00C04262">
        <w:rPr>
          <w:color w:val="000000" w:themeColor="text1"/>
          <w:u w:color="000000" w:themeColor="text1"/>
        </w:rPr>
        <w:t xml:space="preserve"> </w:t>
      </w:r>
      <w:r>
        <w:rPr>
          <w:color w:val="000000" w:themeColor="text1"/>
          <w:u w:color="000000" w:themeColor="text1"/>
        </w:rPr>
        <w:t>A</w:t>
      </w:r>
      <w:r w:rsidRPr="008F40A1">
        <w:rPr>
          <w:color w:val="000000" w:themeColor="text1"/>
          <w:u w:color="000000" w:themeColor="text1"/>
        </w:rPr>
        <w:t xml:space="preserve">ppointed </w:t>
      </w:r>
      <w:r>
        <w:rPr>
          <w:color w:val="000000" w:themeColor="text1"/>
          <w:u w:color="000000" w:themeColor="text1"/>
        </w:rPr>
        <w:t>S</w:t>
      </w:r>
      <w:r w:rsidRPr="008F40A1">
        <w:rPr>
          <w:color w:val="000000" w:themeColor="text1"/>
          <w:u w:color="000000" w:themeColor="text1"/>
        </w:rPr>
        <w:t xml:space="preserve">pecial </w:t>
      </w:r>
      <w:r>
        <w:rPr>
          <w:color w:val="000000" w:themeColor="text1"/>
          <w:u w:color="000000" w:themeColor="text1"/>
        </w:rPr>
        <w:t>A</w:t>
      </w:r>
      <w:r w:rsidRPr="008F40A1">
        <w:rPr>
          <w:color w:val="000000" w:themeColor="text1"/>
          <w:u w:color="000000" w:themeColor="text1"/>
        </w:rPr>
        <w:t xml:space="preserve">dvocate (CASA) board member, he battled unrelentingly for </w:t>
      </w:r>
      <w:r w:rsidR="00E841EB">
        <w:rPr>
          <w:color w:val="000000" w:themeColor="text1"/>
          <w:u w:color="000000" w:themeColor="text1"/>
        </w:rPr>
        <w:t>his county</w:t>
      </w:r>
      <w:r w:rsidR="00860059" w:rsidRPr="00860059">
        <w:rPr>
          <w:color w:val="000000" w:themeColor="text1"/>
          <w:u w:color="000000" w:themeColor="text1"/>
        </w:rPr>
        <w:t>’</w:t>
      </w:r>
      <w:r w:rsidR="00E841EB">
        <w:rPr>
          <w:color w:val="000000" w:themeColor="text1"/>
          <w:u w:color="000000" w:themeColor="text1"/>
        </w:rPr>
        <w:t xml:space="preserve">s </w:t>
      </w:r>
      <w:r w:rsidRPr="008F40A1">
        <w:rPr>
          <w:color w:val="000000" w:themeColor="text1"/>
          <w:u w:color="000000" w:themeColor="text1"/>
        </w:rPr>
        <w:t>abused and neglected children</w:t>
      </w:r>
      <w:r>
        <w:rPr>
          <w:color w:val="000000" w:themeColor="text1"/>
          <w:u w:color="000000" w:themeColor="text1"/>
        </w:rPr>
        <w:t>; and</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A0" w:rsidRDefault="009B75A6"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2AA0">
        <w:rPr>
          <w:color w:val="000000" w:themeColor="text1"/>
          <w:u w:color="000000" w:themeColor="text1"/>
        </w:rPr>
        <w:t xml:space="preserve">in recognition of his achievements, Heyward Bannister has been granted various honors, among them induction into the </w:t>
      </w:r>
      <w:r w:rsidR="00F52AA0" w:rsidRPr="008F40A1">
        <w:rPr>
          <w:color w:val="000000" w:themeColor="text1"/>
          <w:u w:color="000000" w:themeColor="text1"/>
        </w:rPr>
        <w:t>Columbia Housing Authority Wall of Fame and the S</w:t>
      </w:r>
      <w:r w:rsidR="00F52AA0">
        <w:rPr>
          <w:color w:val="000000" w:themeColor="text1"/>
          <w:u w:color="000000" w:themeColor="text1"/>
        </w:rPr>
        <w:t>outh Carolina</w:t>
      </w:r>
      <w:r w:rsidR="00F52AA0" w:rsidRPr="008F40A1">
        <w:rPr>
          <w:color w:val="000000" w:themeColor="text1"/>
          <w:u w:color="000000" w:themeColor="text1"/>
        </w:rPr>
        <w:t xml:space="preserve"> Black Hall of Fame</w:t>
      </w:r>
      <w:r w:rsidR="00F52AA0">
        <w:rPr>
          <w:color w:val="000000" w:themeColor="text1"/>
          <w:u w:color="000000" w:themeColor="text1"/>
        </w:rPr>
        <w:t>; and</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DBA" w:rsidRPr="0090519E" w:rsidRDefault="00F52AA0" w:rsidP="00D6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2DBA">
        <w:rPr>
          <w:color w:val="000000" w:themeColor="text1"/>
        </w:rPr>
        <w:t xml:space="preserve">grateful for the legacy of consistent commitment and excellence Heyward Bannister has bestowed on this great State, the Senate takes </w:t>
      </w:r>
      <w:r w:rsidR="00B84DCE">
        <w:rPr>
          <w:color w:val="000000" w:themeColor="text1"/>
        </w:rPr>
        <w:t>much</w:t>
      </w:r>
      <w:r w:rsidR="00D62DBA">
        <w:rPr>
          <w:color w:val="000000" w:themeColor="text1"/>
        </w:rPr>
        <w:t xml:space="preserve"> pleasure in congratulating him on this his latest accolade, induction into the Richland One Hall of Fame, Class of 2014. </w:t>
      </w:r>
      <w:r w:rsidR="00D62DBA" w:rsidRPr="0090519E">
        <w:rPr>
          <w:color w:val="000000" w:themeColor="text1"/>
          <w:u w:color="000000" w:themeColor="text1"/>
        </w:rPr>
        <w:t>Now, therefore,</w:t>
      </w:r>
    </w:p>
    <w:p w:rsidR="00F52AA0" w:rsidRDefault="00F52AA0" w:rsidP="00F5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68" w:rsidRDefault="002E5668" w:rsidP="002E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Senate, by this resolution, </w:t>
      </w:r>
      <w:r>
        <w:t>recognize and commend Heyward Bannister for his lifetime of accomplishments and congratulate him on his induction into the Richland One Hall of Fame, Class of 2014.</w:t>
      </w:r>
    </w:p>
    <w:p w:rsidR="00543D58"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E5668">
        <w:t>provided</w:t>
      </w:r>
      <w:r>
        <w:t xml:space="preserve"> to </w:t>
      </w:r>
      <w:r w:rsidR="002E5668">
        <w:t>Heyward Bannister</w:t>
      </w:r>
      <w:r>
        <w:t>.</w:t>
      </w:r>
    </w:p>
    <w:p w:rsidR="00335670" w:rsidRDefault="008600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670" w:rsidRDefault="00335670" w:rsidP="00335670">
      <w:pPr>
        <w:suppressAutoHyphens/>
      </w:pPr>
    </w:p>
    <w:sectPr w:rsidR="00335670" w:rsidSect="00335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465" w:rsidRDefault="00E92465" w:rsidP="009F0C77">
      <w:r>
        <w:separator/>
      </w:r>
    </w:p>
  </w:endnote>
  <w:endnote w:type="continuationSeparator" w:id="0">
    <w:p w:rsidR="00E92465" w:rsidRDefault="00E924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613C1-2218-40F1-A938-AD9658EC375B}"/>
    <w:embedBold r:id="rId2" w:fontKey="{4C9E9793-D4D3-42BC-9F65-E2416E7500D1}"/>
  </w:font>
  <w:font w:name="Calibri">
    <w:panose1 w:val="020F0502020204030204"/>
    <w:charset w:val="00"/>
    <w:family w:val="swiss"/>
    <w:pitch w:val="variable"/>
    <w:sig w:usb0="E10002FF" w:usb1="4000ACFF" w:usb2="00000009" w:usb3="00000000" w:csb0="0000019F" w:csb1="00000000"/>
    <w:embedRegular r:id="rId3" w:fontKey="{90CB07BF-410F-4CFF-9E69-482E4A900DF2}"/>
  </w:font>
  <w:font w:name="Tahoma">
    <w:panose1 w:val="020B0604030504040204"/>
    <w:charset w:val="00"/>
    <w:family w:val="swiss"/>
    <w:pitch w:val="variable"/>
    <w:sig w:usb0="21002A87" w:usb1="80000000" w:usb2="00000008" w:usb3="00000000" w:csb0="000101FF" w:csb1="00000000"/>
    <w:embedRegular r:id="rId4" w:fontKey="{220067BE-101A-47C7-A184-721791E078A6}"/>
  </w:font>
  <w:font w:name="Cambria">
    <w:panose1 w:val="02040503050406030204"/>
    <w:charset w:val="00"/>
    <w:family w:val="roman"/>
    <w:pitch w:val="variable"/>
    <w:sig w:usb0="E00002FF" w:usb1="400004FF" w:usb2="00000000" w:usb3="00000000" w:csb0="0000019F" w:csb1="00000000"/>
    <w:embedRegular r:id="rId5" w:fontKey="{750D4A71-53B7-41CE-80EE-168092D4F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04" w:rsidRPr="00335670" w:rsidRDefault="00335670" w:rsidP="00335670">
    <w:pPr>
      <w:pStyle w:val="Footer"/>
      <w:tabs>
        <w:tab w:val="clear" w:pos="4680"/>
        <w:tab w:val="clear" w:pos="9360"/>
        <w:tab w:val="center" w:pos="2995"/>
      </w:tabs>
      <w:spacing w:before="120"/>
    </w:pPr>
    <w:r>
      <w:t>[1115]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465" w:rsidRDefault="00E92465" w:rsidP="009F0C77">
      <w:r>
        <w:separator/>
      </w:r>
    </w:p>
  </w:footnote>
  <w:footnote w:type="continuationSeparator" w:id="0">
    <w:p w:rsidR="00E92465" w:rsidRDefault="00E924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0AB14"/>
    <w:docVar w:name="CoverBillType" w:val="r"/>
    <w:docVar w:name="docpath" w:val="L:\Council\bills\RM\1520AB14.DOCX"/>
    <w:docVar w:name="dvBillNumber" w:val="1115"/>
    <w:docVar w:name="dvBillNumberPrefix" w:val="S. "/>
    <w:docVar w:name="dvOriginalBody" w:val="Senate"/>
    <w:docVar w:name="dvSteno" w:val="RM"/>
    <w:docVar w:name="NameofBody" w:val="s"/>
    <w:docVar w:name="vgroup2" w:val="Council"/>
  </w:docVars>
  <w:rsids>
    <w:rsidRoot w:val="0069090B"/>
    <w:rsid w:val="00016CC4"/>
    <w:rsid w:val="00023A4A"/>
    <w:rsid w:val="00026C9A"/>
    <w:rsid w:val="00087159"/>
    <w:rsid w:val="000965A1"/>
    <w:rsid w:val="000E1785"/>
    <w:rsid w:val="000F39F2"/>
    <w:rsid w:val="001023A4"/>
    <w:rsid w:val="0010776B"/>
    <w:rsid w:val="00133E66"/>
    <w:rsid w:val="00134ACF"/>
    <w:rsid w:val="00144E15"/>
    <w:rsid w:val="001A4A62"/>
    <w:rsid w:val="001A681E"/>
    <w:rsid w:val="001B5B04"/>
    <w:rsid w:val="001C4D0B"/>
    <w:rsid w:val="001D08F2"/>
    <w:rsid w:val="001D4DD4"/>
    <w:rsid w:val="002037CA"/>
    <w:rsid w:val="002047A2"/>
    <w:rsid w:val="002321B6"/>
    <w:rsid w:val="0023696B"/>
    <w:rsid w:val="00250967"/>
    <w:rsid w:val="002759C5"/>
    <w:rsid w:val="00277DEE"/>
    <w:rsid w:val="00280D88"/>
    <w:rsid w:val="002934CB"/>
    <w:rsid w:val="00294ABE"/>
    <w:rsid w:val="002A3EB4"/>
    <w:rsid w:val="002E5668"/>
    <w:rsid w:val="00313CEF"/>
    <w:rsid w:val="00325348"/>
    <w:rsid w:val="00335670"/>
    <w:rsid w:val="0035735C"/>
    <w:rsid w:val="00393688"/>
    <w:rsid w:val="003D411E"/>
    <w:rsid w:val="003E3C1E"/>
    <w:rsid w:val="003E6148"/>
    <w:rsid w:val="00400EAA"/>
    <w:rsid w:val="00411E5B"/>
    <w:rsid w:val="0041760A"/>
    <w:rsid w:val="004809EE"/>
    <w:rsid w:val="00482113"/>
    <w:rsid w:val="004A5006"/>
    <w:rsid w:val="00510B83"/>
    <w:rsid w:val="00511EE9"/>
    <w:rsid w:val="00521E00"/>
    <w:rsid w:val="00543D58"/>
    <w:rsid w:val="00577C6C"/>
    <w:rsid w:val="0058501B"/>
    <w:rsid w:val="005D28E2"/>
    <w:rsid w:val="006215AA"/>
    <w:rsid w:val="006340D9"/>
    <w:rsid w:val="00642CF6"/>
    <w:rsid w:val="00643841"/>
    <w:rsid w:val="00643B8E"/>
    <w:rsid w:val="00665EBC"/>
    <w:rsid w:val="00667E70"/>
    <w:rsid w:val="0069090B"/>
    <w:rsid w:val="0069470D"/>
    <w:rsid w:val="006A476C"/>
    <w:rsid w:val="006C6A93"/>
    <w:rsid w:val="006E02F9"/>
    <w:rsid w:val="00744EB5"/>
    <w:rsid w:val="00753C04"/>
    <w:rsid w:val="00756946"/>
    <w:rsid w:val="00757F80"/>
    <w:rsid w:val="0076157A"/>
    <w:rsid w:val="00771EEC"/>
    <w:rsid w:val="00786819"/>
    <w:rsid w:val="007A325A"/>
    <w:rsid w:val="007F1523"/>
    <w:rsid w:val="007F509E"/>
    <w:rsid w:val="007F5799"/>
    <w:rsid w:val="007F6947"/>
    <w:rsid w:val="008151F0"/>
    <w:rsid w:val="00860059"/>
    <w:rsid w:val="00872729"/>
    <w:rsid w:val="008F4429"/>
    <w:rsid w:val="00932670"/>
    <w:rsid w:val="009352BB"/>
    <w:rsid w:val="00990668"/>
    <w:rsid w:val="009941E8"/>
    <w:rsid w:val="009B75A6"/>
    <w:rsid w:val="009D2AA5"/>
    <w:rsid w:val="009F0C77"/>
    <w:rsid w:val="009F4DD1"/>
    <w:rsid w:val="00A025F2"/>
    <w:rsid w:val="00A64E80"/>
    <w:rsid w:val="00A741D9"/>
    <w:rsid w:val="00A9741D"/>
    <w:rsid w:val="00AD4B17"/>
    <w:rsid w:val="00B17AFE"/>
    <w:rsid w:val="00B26FA6"/>
    <w:rsid w:val="00B7131B"/>
    <w:rsid w:val="00B71DC8"/>
    <w:rsid w:val="00B741CB"/>
    <w:rsid w:val="00B84DCE"/>
    <w:rsid w:val="00B934F3"/>
    <w:rsid w:val="00BB6347"/>
    <w:rsid w:val="00BD2134"/>
    <w:rsid w:val="00C038D8"/>
    <w:rsid w:val="00C04262"/>
    <w:rsid w:val="00C045DD"/>
    <w:rsid w:val="00C07877"/>
    <w:rsid w:val="00C3136F"/>
    <w:rsid w:val="00C3483A"/>
    <w:rsid w:val="00C40376"/>
    <w:rsid w:val="00C53388"/>
    <w:rsid w:val="00C74E9D"/>
    <w:rsid w:val="00C82FD3"/>
    <w:rsid w:val="00CC6B7B"/>
    <w:rsid w:val="00CD3619"/>
    <w:rsid w:val="00CE2F15"/>
    <w:rsid w:val="00CF4447"/>
    <w:rsid w:val="00D229A6"/>
    <w:rsid w:val="00D405E7"/>
    <w:rsid w:val="00D41D56"/>
    <w:rsid w:val="00D6260D"/>
    <w:rsid w:val="00D62DBA"/>
    <w:rsid w:val="00D6662B"/>
    <w:rsid w:val="00D83493"/>
    <w:rsid w:val="00D95E2F"/>
    <w:rsid w:val="00D970A9"/>
    <w:rsid w:val="00DB3AC0"/>
    <w:rsid w:val="00DE68F0"/>
    <w:rsid w:val="00DF3845"/>
    <w:rsid w:val="00DF7E17"/>
    <w:rsid w:val="00E841EB"/>
    <w:rsid w:val="00E92465"/>
    <w:rsid w:val="00EB00A2"/>
    <w:rsid w:val="00EB1BF3"/>
    <w:rsid w:val="00EB6884"/>
    <w:rsid w:val="00EB7A89"/>
    <w:rsid w:val="00EF3EEE"/>
    <w:rsid w:val="00F149A7"/>
    <w:rsid w:val="00F50BAF"/>
    <w:rsid w:val="00F52AA0"/>
    <w:rsid w:val="00F52C10"/>
    <w:rsid w:val="00F548E0"/>
    <w:rsid w:val="00F81FFD"/>
    <w:rsid w:val="00F85228"/>
    <w:rsid w:val="00FA3269"/>
    <w:rsid w:val="00FA35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4EB5"/>
    <w:rPr>
      <w:rFonts w:ascii="Tahoma" w:hAnsi="Tahoma" w:cs="Tahoma"/>
      <w:sz w:val="16"/>
      <w:szCs w:val="16"/>
    </w:rPr>
  </w:style>
  <w:style w:type="character" w:customStyle="1" w:styleId="BalloonTextChar">
    <w:name w:val="Balloon Text Char"/>
    <w:basedOn w:val="DefaultParagraphFont"/>
    <w:link w:val="BalloonText"/>
    <w:uiPriority w:val="99"/>
    <w:semiHidden/>
    <w:rsid w:val="00744E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C9468-10F5-4C76-BB2F-DF26DAC1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2014-03-11T20:35:00Z</cp:lastPrinted>
  <dcterms:created xsi:type="dcterms:W3CDTF">2014-03-12T18:35:00Z</dcterms:created>
  <dcterms:modified xsi:type="dcterms:W3CDTF">2014-03-12T18:35:00Z</dcterms:modified>
</cp:coreProperties>
</file>