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F5E3D" w:rsidRP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69D" w:rsidRDefault="004F469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 AND AMENDED</w:t>
      </w:r>
    </w:p>
    <w:p w:rsidR="004F469D" w:rsidRDefault="004F469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27, 2013</w:t>
      </w:r>
    </w:p>
    <w:p w:rsidR="004F469D" w:rsidRDefault="004F469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85F" w:rsidRPr="0025185F" w:rsidRDefault="0025185F" w:rsidP="0025185F">
      <w:pPr>
        <w:tabs>
          <w:tab w:val="right" w:pos="5933"/>
        </w:tabs>
        <w:suppressAutoHyphens/>
        <w:rPr>
          <w:b/>
          <w:sz w:val="36"/>
          <w:szCs w:val="36"/>
        </w:rPr>
      </w:pPr>
      <w:r w:rsidRPr="0025185F">
        <w:rPr>
          <w:b/>
          <w:sz w:val="36"/>
          <w:szCs w:val="36"/>
        </w:rPr>
        <w:tab/>
        <w:t>S. </w:t>
      </w:r>
      <w:r>
        <w:rPr>
          <w:b/>
          <w:sz w:val="36"/>
          <w:szCs w:val="36"/>
        </w:rPr>
        <w:t>137</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Lourie and L. Martin</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3D" w:rsidRDefault="004F469D" w:rsidP="009A4427">
      <w:pPr>
        <w:pStyle w:val="BillDots"/>
        <w:tabs>
          <w:tab w:val="clear" w:pos="216"/>
          <w:tab w:val="clear" w:pos="432"/>
          <w:tab w:val="clear" w:pos="648"/>
          <w:tab w:val="clear" w:pos="864"/>
          <w:tab w:val="clear" w:pos="1080"/>
          <w:tab w:val="clear" w:pos="1296"/>
          <w:tab w:val="clear" w:pos="5904"/>
          <w:tab w:val="right" w:pos="5933"/>
        </w:tabs>
      </w:pPr>
      <w:r>
        <w:t>S. Printed 2/27</w:t>
      </w:r>
      <w:r w:rsidR="00FF5E3D">
        <w:t>/13--S.</w:t>
      </w:r>
      <w:r w:rsidR="009A4427">
        <w:tab/>
        <w:t>[SEC 3/13/13 4:30 PM]</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8, 2013.</w:t>
      </w:r>
    </w:p>
    <w:p w:rsidR="00FF5E3D" w:rsidRP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F5E3D" w:rsidSect="00FF5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DEVISE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DEVISE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DEVISE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9D3358" w:rsidRDefault="009D3358"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Pr="009D3358">
        <w:rPr>
          <w:color w:val="000000" w:themeColor="text1"/>
        </w:rPr>
        <w:tab/>
        <w:t>This act may be cited as “Emma’s Law”.</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2</w:t>
      </w:r>
      <w:r w:rsidRPr="009D3358">
        <w:rPr>
          <w:color w:val="000000" w:themeColor="text1"/>
        </w:rPr>
        <w:t>.</w:t>
      </w:r>
      <w:r w:rsidRPr="009D3358">
        <w:rPr>
          <w:color w:val="000000" w:themeColor="text1"/>
        </w:rPr>
        <w:tab/>
        <w:t>Section 56-1-286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56-1-286.</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 or deny the issuance of a license or permit to a person under the age of twenty</w:t>
      </w:r>
      <w:r w:rsidRPr="009D3358">
        <w:rPr>
          <w:color w:val="000000" w:themeColor="text1"/>
        </w:rPr>
        <w:noBreakHyphen/>
        <w:t>one who drives a motor vehicle and has an alcohol concentration of two one</w:t>
      </w:r>
      <w:r w:rsidRPr="009D3358">
        <w:rPr>
          <w:color w:val="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D3358">
        <w:rPr>
          <w:color w:val="000000" w:themeColor="text1"/>
        </w:rPr>
        <w:noBreakHyphen/>
        <w:t>19</w:t>
      </w:r>
      <w:r w:rsidRPr="009D3358">
        <w:rPr>
          <w:color w:val="000000" w:themeColor="text1"/>
        </w:rPr>
        <w:noBreakHyphen/>
        <w:t>2440, 63</w:t>
      </w:r>
      <w:r w:rsidRPr="009D3358">
        <w:rPr>
          <w:color w:val="000000" w:themeColor="text1"/>
        </w:rPr>
        <w:noBreakHyphen/>
        <w:t>19</w:t>
      </w:r>
      <w:r w:rsidRPr="009D3358">
        <w:rPr>
          <w:color w:val="000000" w:themeColor="text1"/>
        </w:rPr>
        <w:noBreakHyphen/>
        <w:t>2450, 56</w:t>
      </w:r>
      <w:r w:rsidRPr="009D3358">
        <w:rPr>
          <w:color w:val="000000" w:themeColor="text1"/>
        </w:rPr>
        <w:noBreakHyphen/>
        <w:t>5</w:t>
      </w:r>
      <w:r w:rsidRPr="009D3358">
        <w:rPr>
          <w:color w:val="000000" w:themeColor="text1"/>
        </w:rPr>
        <w:noBreakHyphen/>
        <w:t>2930, or 56</w:t>
      </w:r>
      <w:r w:rsidRPr="009D3358">
        <w:rPr>
          <w:color w:val="000000" w:themeColor="text1"/>
        </w:rPr>
        <w:noBreakHyphen/>
        <w:t>5</w:t>
      </w:r>
      <w:r w:rsidRPr="009D3358">
        <w:rPr>
          <w:color w:val="000000" w:themeColor="text1"/>
        </w:rPr>
        <w:noBreakHyphen/>
        <w:t xml:space="preserve">2933, arising from the same incident.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 A person under the age of twenty</w:t>
      </w:r>
      <w:r w:rsidRPr="009D3358">
        <w:rPr>
          <w:color w:val="000000" w:themeColor="text1"/>
        </w:rPr>
        <w:noBreakHyphen/>
        <w:t xml:space="preserve">one who drives a motor vehicle in this State is considered to have given consent to </w:t>
      </w:r>
      <w:r w:rsidRPr="009D3358">
        <w:rPr>
          <w:color w:val="000000" w:themeColor="text1"/>
        </w:rPr>
        <w:lastRenderedPageBreak/>
        <w:t xml:space="preserve">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or blood for the purpose of determining the presence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 A law enforcement officer who has arrested a person under the age of twenty</w:t>
      </w:r>
      <w:r w:rsidRPr="009D3358">
        <w:rPr>
          <w:color w:val="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D3358">
        <w:rPr>
          <w:color w:val="000000" w:themeColor="text1"/>
        </w:rPr>
        <w:noBreakHyphen/>
        <w:t xml:space="preserve">one has consumed alcoholic beverages and driven a motor vehicle may order the testing of the person arrested to determine the person's alcohol concentration.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D3358">
        <w:rPr>
          <w:color w:val="000000" w:themeColor="text1"/>
        </w:rPr>
        <w:noBreakHyphen/>
        <w:t xml:space="preserve">one who has consumed alcoholic beverages.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A test must be administered at the direction of the primary investigating law enforcement officer.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person first must be offered a breath test to determine the person's alcohol concentration.  If the person physically is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D3358">
        <w:rPr>
          <w:strike/>
          <w:color w:val="000000" w:themeColor="text1"/>
        </w:rPr>
        <w:t>SLED</w:t>
      </w:r>
      <w:r w:rsidRPr="009D3358">
        <w:rPr>
          <w:color w:val="000000" w:themeColor="text1"/>
        </w:rPr>
        <w:t xml:space="preserve"> </w:t>
      </w:r>
      <w:r w:rsidRPr="009D3358">
        <w:rPr>
          <w:color w:val="000000" w:themeColor="text1"/>
          <w:u w:val="single"/>
        </w:rPr>
        <w:t>the State Law Enforcement Division’s</w:t>
      </w:r>
      <w:r w:rsidRPr="009D3358">
        <w:rPr>
          <w:color w:val="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the subsection’s</w:t>
      </w:r>
      <w:r w:rsidRPr="009D3358">
        <w:rPr>
          <w:color w:val="000000" w:themeColor="text1"/>
        </w:rPr>
        <w:t xml:space="preserve"> provisions.  The costs of the tests administered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D3358">
        <w:rPr>
          <w:color w:val="000000" w:themeColor="text1"/>
        </w:rPr>
        <w:lastRenderedPageBreak/>
        <w:t xml:space="preserve">devices, breath testing site video program, and toxicology laboratory.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D3358">
        <w:rPr>
          <w:color w:val="000000" w:themeColor="text1"/>
          <w:u w:val="single"/>
        </w:rPr>
        <w:t>person’s</w:t>
      </w:r>
      <w:r w:rsidRPr="009D3358">
        <w:rPr>
          <w:color w:val="000000" w:themeColor="text1"/>
        </w:rPr>
        <w:t xml:space="preserve"> failure or inability </w:t>
      </w:r>
      <w:r w:rsidRPr="009D3358">
        <w:rPr>
          <w:strike/>
          <w:color w:val="000000" w:themeColor="text1"/>
        </w:rPr>
        <w:t>of the person tested</w:t>
      </w:r>
      <w:r w:rsidRPr="009D3358">
        <w:rPr>
          <w:color w:val="000000" w:themeColor="text1"/>
        </w:rPr>
        <w:t xml:space="preserve"> to obtain additional tests does not preclude the admission of evidence relating to the tests or samples taken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D3358">
        <w:rPr>
          <w:strike/>
          <w:color w:val="000000" w:themeColor="text1"/>
        </w:rPr>
        <w:t>SLED must</w:t>
      </w:r>
      <w:r w:rsidRPr="009D3358">
        <w:rPr>
          <w:color w:val="000000" w:themeColor="text1"/>
        </w:rPr>
        <w:t xml:space="preserve"> </w:t>
      </w:r>
      <w:r w:rsidRPr="009D3358">
        <w:rPr>
          <w:color w:val="000000" w:themeColor="text1"/>
          <w:u w:val="single"/>
        </w:rPr>
        <w:t>the State Law Enforcement Division shall</w:t>
      </w:r>
      <w:r w:rsidRPr="009D3358">
        <w:rPr>
          <w:color w:val="000000" w:themeColor="text1"/>
        </w:rPr>
        <w:t xml:space="preserve"> test the blood and provide the result to the person and to the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 qualified person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employer who obtain samples or administer the tests or assist in obtaining samples or administering of tests at the </w:t>
      </w:r>
      <w:r w:rsidRPr="009D3358">
        <w:rPr>
          <w:strike/>
          <w:color w:val="000000" w:themeColor="text1"/>
        </w:rPr>
        <w:t>direction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direction</w:t>
      </w:r>
      <w:r w:rsidRPr="009D3358">
        <w:rPr>
          <w:color w:val="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refuses upon the </w:t>
      </w:r>
      <w:r w:rsidRPr="009D3358">
        <w:rPr>
          <w:strike/>
          <w:color w:val="000000" w:themeColor="text1"/>
        </w:rPr>
        <w:t>request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request</w:t>
      </w:r>
      <w:r w:rsidRPr="009D3358">
        <w:rPr>
          <w:color w:val="000000" w:themeColor="text1"/>
        </w:rPr>
        <w:t xml:space="preserve"> to submit to chemical tests as provided in subsection (C),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six months; 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one year,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w:t>
      </w:r>
      <w:r w:rsidRPr="009D3358">
        <w:rPr>
          <w:color w:val="000000" w:themeColor="text1"/>
        </w:rPr>
        <w:lastRenderedPageBreak/>
        <w:t xml:space="preserve">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submits to a chemical test and the test result indicates an alcohol concentration of two one</w:t>
      </w:r>
      <w:r w:rsidRPr="009D3358">
        <w:rPr>
          <w:color w:val="000000" w:themeColor="text1"/>
        </w:rPr>
        <w:noBreakHyphen/>
        <w:t xml:space="preserve">hundredths of one percent or more,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three months; or </w:t>
      </w: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six months,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(H)</w:t>
      </w:r>
      <w:r w:rsidRPr="009D3358">
        <w:rPr>
          <w:color w:val="000000" w:themeColor="text1"/>
        </w:rPr>
        <w:tab/>
      </w:r>
      <w:r w:rsidRPr="009D3358">
        <w:rPr>
          <w:color w:val="000000" w:themeColor="text1"/>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(H)</w:t>
      </w:r>
      <w:r w:rsidRPr="009D3358">
        <w:rPr>
          <w:color w:val="000000" w:themeColor="text1"/>
          <w:u w:val="single"/>
        </w:rPr>
        <w:t>(I)</w:t>
      </w:r>
      <w:r w:rsidRPr="009D3358">
        <w:rPr>
          <w:color w:val="000000" w:themeColor="text1"/>
        </w:rPr>
        <w:tab/>
        <w:t xml:space="preserve">A person's driver's license, permit, or nonresident operating privilege must be restored when the person's period of suspension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(F) or (G)</w:t>
      </w:r>
      <w:r w:rsidRPr="009D3358">
        <w:rPr>
          <w:color w:val="000000" w:themeColor="text1"/>
          <w:u w:val="single"/>
        </w:rPr>
        <w:t>, or ignition interlock restricted license requirement pursuant to subsection (H),</w:t>
      </w:r>
      <w:r w:rsidRPr="009D3358">
        <w:rPr>
          <w:color w:val="000000" w:themeColor="text1"/>
        </w:rPr>
        <w:t xml:space="preserve"> has concluded, even if the person has not yet completed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to participate in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If the person withdraws from or in any way stops making satisfactory progress toward the completion of the Alcohol and Drug Safety </w:t>
      </w:r>
      <w:r w:rsidRPr="009D3358">
        <w:rPr>
          <w:color w:val="000000" w:themeColor="text1"/>
        </w:rPr>
        <w:lastRenderedPageBreak/>
        <w:t xml:space="preserve">Action Program, the person's license must be suspended until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completes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w:t>
      </w:r>
      <w:r w:rsidRPr="009D3358">
        <w:rPr>
          <w:strike/>
          <w:color w:val="000000" w:themeColor="text1"/>
        </w:rPr>
        <w:t>can</w:t>
      </w:r>
      <w:r w:rsidRPr="009D3358">
        <w:rPr>
          <w:color w:val="000000" w:themeColor="text1"/>
        </w:rPr>
        <w:t xml:space="preserve"> </w:t>
      </w:r>
      <w:r w:rsidRPr="009D3358">
        <w:rPr>
          <w:color w:val="000000" w:themeColor="text1"/>
          <w:u w:val="single"/>
        </w:rPr>
        <w:t>may</w:t>
      </w:r>
      <w:r w:rsidRPr="009D3358">
        <w:rPr>
          <w:color w:val="000000" w:themeColor="text1"/>
        </w:rPr>
        <w:t xml:space="preserve">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w:t>
      </w:r>
      <w:r w:rsidRPr="009D3358">
        <w:rPr>
          <w:color w:val="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or denial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tests</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three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two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within thirty days of the issuance of the notice of suspension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within thirty days of the issuance of notice that the suspension has been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primary investigating officer </w:t>
      </w:r>
      <w:r w:rsidRPr="009D3358">
        <w:rPr>
          <w:strike/>
          <w:color w:val="000000" w:themeColor="text1"/>
        </w:rPr>
        <w:t>must notify promptly</w:t>
      </w:r>
      <w:r w:rsidRPr="009D3358">
        <w:rPr>
          <w:color w:val="000000" w:themeColor="text1"/>
        </w:rPr>
        <w:t xml:space="preserve"> </w:t>
      </w:r>
      <w:r w:rsidRPr="009D3358">
        <w:rPr>
          <w:color w:val="000000" w:themeColor="text1"/>
          <w:u w:val="single"/>
        </w:rPr>
        <w:t>shall promptly notify</w:t>
      </w:r>
      <w:r w:rsidRPr="009D3358">
        <w:rPr>
          <w:color w:val="000000" w:themeColor="text1"/>
        </w:rPr>
        <w:t xml:space="preserve"> the department of </w:t>
      </w:r>
      <w:r w:rsidRPr="009D3358">
        <w:rPr>
          <w:strike/>
          <w:color w:val="000000" w:themeColor="text1"/>
        </w:rPr>
        <w:t>the</w:t>
      </w:r>
      <w:r w:rsidRPr="009D3358">
        <w:rPr>
          <w:color w:val="000000" w:themeColor="text1"/>
        </w:rPr>
        <w:t xml:space="preserve"> </w:t>
      </w:r>
      <w:r w:rsidRPr="009D3358">
        <w:rPr>
          <w:color w:val="000000" w:themeColor="text1"/>
          <w:u w:val="single"/>
        </w:rPr>
        <w:t>a person’s</w:t>
      </w:r>
      <w:r w:rsidRPr="009D3358">
        <w:rPr>
          <w:color w:val="000000" w:themeColor="text1"/>
        </w:rPr>
        <w:t xml:space="preserve"> refusal </w:t>
      </w:r>
      <w:r w:rsidRPr="009D3358">
        <w:rPr>
          <w:strike/>
          <w:color w:val="000000" w:themeColor="text1"/>
        </w:rPr>
        <w:t>of a person</w:t>
      </w:r>
      <w:r w:rsidRPr="009D3358">
        <w:rPr>
          <w:color w:val="000000" w:themeColor="text1"/>
        </w:rPr>
        <w:t xml:space="preserve"> to submit to a test requested pursuant to this section as well as the test result of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submits to a test pursuant to this section and registers an alcohol concentration of two one</w:t>
      </w:r>
      <w:r w:rsidRPr="009D3358">
        <w:rPr>
          <w:color w:val="000000" w:themeColor="text1"/>
        </w:rPr>
        <w:noBreakHyphen/>
        <w:t xml:space="preserve">hundredths of one percent or more.  The notification must be in a manner prescribed by the department.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(J)</w:t>
      </w:r>
      <w:r w:rsidRPr="009D3358">
        <w:rPr>
          <w:color w:val="000000" w:themeColor="text1"/>
          <w:u w:val="single"/>
        </w:rPr>
        <w:t>(K)</w:t>
      </w:r>
      <w:r w:rsidRPr="009D3358">
        <w:rPr>
          <w:color w:val="000000" w:themeColor="text1"/>
        </w:rPr>
        <w:tab/>
        <w:t>If the test registers an alcohol concentration of two one</w:t>
      </w:r>
      <w:r w:rsidRPr="009D3358">
        <w:rPr>
          <w:color w:val="000000" w:themeColor="text1"/>
        </w:rPr>
        <w:noBreakHyphen/>
        <w:t xml:space="preserve">hundredths of one percent or more or if the person refuses to be tested, the primary investigating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and the suspension is effective beginning on the date of the alleged violation of this section.  The person, within thirty days of the issuance of the notice of suspension,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is suspended pursuant to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Within thirty days of the issuance of the notice of suspension the person may: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obtain a temporary alcohol license by filing with the Department of Motor Vehicles a form for this purpose.  A one</w:t>
      </w:r>
      <w:r w:rsidRPr="009D3358">
        <w:rPr>
          <w:color w:val="000000" w:themeColor="text1"/>
        </w:rPr>
        <w:noBreakHyphen/>
        <w:t>hundred</w:t>
      </w:r>
      <w:r w:rsidRPr="009D3358">
        <w:rPr>
          <w:color w:val="000000" w:themeColor="text1"/>
        </w:rPr>
        <w:noBreakHyphen/>
        <w:t>dollar fee must be assessed for obtaining a temporary alcohol license.  Twenty</w:t>
      </w:r>
      <w:r w:rsidRPr="009D3358">
        <w:rPr>
          <w:color w:val="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pursuant to its rules of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w:t>
      </w:r>
      <w:r w:rsidRPr="009D3358">
        <w:rPr>
          <w:strike/>
          <w:color w:val="000000" w:themeColor="text1"/>
        </w:rPr>
        <w:t>person must have his</w:t>
      </w:r>
      <w:r w:rsidRPr="009D3358">
        <w:rPr>
          <w:color w:val="000000" w:themeColor="text1"/>
        </w:rPr>
        <w:t xml:space="preserve"> </w:t>
      </w:r>
      <w:r w:rsidRPr="009D3358">
        <w:rPr>
          <w:color w:val="000000" w:themeColor="text1"/>
          <w:u w:val="single"/>
        </w:rPr>
        <w:t>person’s</w:t>
      </w:r>
      <w:r w:rsidRPr="009D3358">
        <w:rPr>
          <w:color w:val="000000" w:themeColor="text1"/>
        </w:rPr>
        <w:t xml:space="preserve"> driver's license, permit, or nonresident operating privilege </w:t>
      </w:r>
      <w:r w:rsidRPr="009D3358">
        <w:rPr>
          <w:color w:val="000000" w:themeColor="text1"/>
          <w:u w:val="single"/>
        </w:rPr>
        <w:t>must be</w:t>
      </w:r>
      <w:r w:rsidRPr="009D3358">
        <w:rPr>
          <w:color w:val="000000" w:themeColor="text1"/>
        </w:rPr>
        <w:t xml:space="preserve"> reinstated.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(L)</w:t>
      </w:r>
      <w:r w:rsidRPr="009D3358">
        <w:rPr>
          <w:color w:val="000000" w:themeColor="text1"/>
          <w:u w:val="single"/>
        </w:rPr>
        <w:t>(M)</w:t>
      </w:r>
      <w:r w:rsidRPr="009D3358">
        <w:rPr>
          <w:color w:val="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If a person does not request a contested case hearing, </w:t>
      </w:r>
      <w:r w:rsidRPr="009D3358">
        <w:rPr>
          <w:strike/>
          <w:color w:val="000000" w:themeColor="text1"/>
        </w:rPr>
        <w:t>he shall have</w:t>
      </w:r>
      <w:r w:rsidRPr="009D3358">
        <w:rPr>
          <w:color w:val="000000" w:themeColor="text1"/>
        </w:rPr>
        <w:t xml:space="preserve"> </w:t>
      </w:r>
      <w:r w:rsidRPr="009D3358">
        <w:rPr>
          <w:color w:val="000000" w:themeColor="text1"/>
          <w:u w:val="single"/>
        </w:rPr>
        <w:t>the person has</w:t>
      </w:r>
      <w:r w:rsidRPr="009D3358">
        <w:rPr>
          <w:color w:val="000000" w:themeColor="text1"/>
        </w:rPr>
        <w:t xml:space="preserve"> waived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shall continue for the periods provided for in subsections (F) and (G).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 xml:space="preserve">The notice of suspension must advise the person of the requirement to enroll in an Alcohol and Drug Safety Action Program and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license and to request a contested case hearing.  The notice of suspension also must advise the person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and </w:t>
      </w:r>
      <w:r w:rsidRPr="009D3358">
        <w:rPr>
          <w:strike/>
          <w:color w:val="000000" w:themeColor="text1"/>
        </w:rPr>
        <w:t>he</w:t>
      </w:r>
      <w:r w:rsidRPr="009D3358">
        <w:rPr>
          <w:color w:val="000000" w:themeColor="text1"/>
        </w:rPr>
        <w:t xml:space="preserve"> the person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contested case hearing, and the suspension continues for the periods provided for in subsections (F) and (G).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was given a written copy of and verbally informed of the rights enumerated in subsection </w:t>
      </w:r>
      <w:r w:rsidRPr="009D3358">
        <w:rPr>
          <w:strike/>
          <w:color w:val="000000" w:themeColor="text1"/>
        </w:rPr>
        <w:t>(I)</w:t>
      </w:r>
      <w:r w:rsidRPr="009D3358">
        <w:rPr>
          <w:color w:val="000000" w:themeColor="text1"/>
          <w:u w:val="single"/>
        </w:rPr>
        <w:t>(J)</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refused to submit to a test pursuant to this section;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consented to taking a test pursuant to this section, and the: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two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individual who administered the test or took samples was qualified pursuant to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test administered and samples taken were conducted pursuant to this section;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the machine was operating properly.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 xml:space="preserve">Nothing in this section prohibits the introduction of evidence at the contested case hearing on the issue of the accuracy of the breath test result.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A person who is unconscious or otherwise in a condition rendering him incapable of refusal is considered to be informed and not to have withdrawn the consent provided for in subsection (B)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(R)</w:t>
      </w:r>
      <w:r w:rsidRPr="009D3358">
        <w:rPr>
          <w:color w:val="000000" w:themeColor="text1"/>
          <w:u w:val="single"/>
        </w:rPr>
        <w:t>(S)</w:t>
      </w:r>
      <w:r w:rsidRPr="009D3358">
        <w:rPr>
          <w:color w:val="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(S)</w:t>
      </w:r>
      <w:r w:rsidRPr="009D3358">
        <w:rPr>
          <w:color w:val="000000" w:themeColor="text1"/>
          <w:u w:val="single"/>
        </w:rPr>
        <w:t>(T)</w:t>
      </w:r>
      <w:r w:rsidRPr="009D3358">
        <w:rPr>
          <w:color w:val="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(T)</w:t>
      </w:r>
      <w:r w:rsidRPr="009D3358">
        <w:rPr>
          <w:color w:val="000000" w:themeColor="text1"/>
          <w:u w:val="single"/>
        </w:rPr>
        <w:t>(U)</w:t>
      </w:r>
      <w:r w:rsidRPr="009D3358">
        <w:rPr>
          <w:color w:val="000000" w:themeColor="text1"/>
        </w:rPr>
        <w:tab/>
        <w:t xml:space="preserve">A person whose driver's license or permit is suspended under this section is not required to file proof of financial responsibility.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(U)</w:t>
      </w:r>
      <w:r w:rsidRPr="009D3358">
        <w:rPr>
          <w:color w:val="000000" w:themeColor="text1"/>
          <w:u w:val="single"/>
        </w:rPr>
        <w:t>(V)</w:t>
      </w:r>
      <w:r w:rsidRPr="009D3358">
        <w:rPr>
          <w:color w:val="000000" w:themeColor="text1"/>
        </w:rPr>
        <w:tab/>
        <w:t xml:space="preserve">The department shall administer the provisions of this section, not including subsection (D), and shall promulgate regulations necessary to carry out its provisions. </w:t>
      </w:r>
    </w:p>
    <w:p w:rsidR="00694F9C" w:rsidRPr="003A1421"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58">
        <w:rPr>
          <w:color w:val="000000" w:themeColor="text1"/>
        </w:rPr>
        <w:tab/>
      </w:r>
      <w:r w:rsidRPr="009D3358">
        <w:rPr>
          <w:strike/>
          <w:color w:val="000000" w:themeColor="text1"/>
        </w:rPr>
        <w:t>(V)</w:t>
      </w:r>
      <w:r w:rsidRPr="009D3358">
        <w:rPr>
          <w:color w:val="000000" w:themeColor="text1"/>
          <w:u w:val="single"/>
        </w:rPr>
        <w:t>(W)</w:t>
      </w:r>
      <w:r w:rsidRPr="009D3358">
        <w:rPr>
          <w:color w:val="000000" w:themeColor="text1"/>
        </w:rPr>
        <w:tab/>
        <w:t xml:space="preserve">Notwithstanding any other provision of law, no suspension imposed pursuant to this section is counted as a demerit or result in any insurance penalty for automobile insurance </w:t>
      </w:r>
      <w:r w:rsidRPr="003A1421">
        <w:t xml:space="preserve">purposes if at the time </w:t>
      </w:r>
      <w:r w:rsidRPr="003A1421">
        <w:rPr>
          <w:strike/>
        </w:rPr>
        <w:t>he</w:t>
      </w:r>
      <w:r w:rsidRPr="003A1421">
        <w:t xml:space="preserve"> </w:t>
      </w:r>
      <w:r w:rsidRPr="003A1421">
        <w:rPr>
          <w:u w:val="single"/>
        </w:rPr>
        <w:t>the person</w:t>
      </w:r>
      <w:r w:rsidRPr="003A1421">
        <w:t xml:space="preserve"> was stopped, the person whose license is suspended had an alcohol concentration that was less than eight one</w:t>
      </w:r>
      <w:r w:rsidRPr="003A1421">
        <w:noBreakHyphen/>
        <w:t xml:space="preserve">hundredths of one percent.” </w:t>
      </w:r>
    </w:p>
    <w:p w:rsidR="00F55600" w:rsidRPr="003A1421" w:rsidRDefault="00F55600"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4CB" w:rsidRPr="003A1421" w:rsidRDefault="00C914CB"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SECTION</w:t>
      </w:r>
      <w:r w:rsidRPr="003A1421">
        <w:rPr>
          <w:sz w:val="22"/>
          <w:szCs w:val="22"/>
        </w:rPr>
        <w:tab/>
      </w:r>
      <w:r w:rsidR="00A772E6">
        <w:rPr>
          <w:sz w:val="22"/>
          <w:szCs w:val="22"/>
        </w:rPr>
        <w:t>3.</w:t>
      </w:r>
      <w:r w:rsidR="00A772E6">
        <w:rPr>
          <w:sz w:val="22"/>
          <w:szCs w:val="22"/>
        </w:rPr>
        <w:tab/>
      </w:r>
      <w:r w:rsidR="00694F9C" w:rsidRPr="003A1421">
        <w:rPr>
          <w:sz w:val="22"/>
          <w:szCs w:val="22"/>
        </w:rPr>
        <w:t xml:space="preserve">Section 56-1-400 of the 1976 Code is amended to read: </w:t>
      </w:r>
    </w:p>
    <w:p w:rsidR="00F55600"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94F9C" w:rsidRPr="003A1421" w:rsidRDefault="00C914CB"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00F55600" w:rsidRPr="003A1421">
        <w:rPr>
          <w:sz w:val="22"/>
          <w:szCs w:val="22"/>
        </w:rPr>
        <w:t>“</w:t>
      </w:r>
      <w:r w:rsidR="00694F9C" w:rsidRPr="003A1421">
        <w:rPr>
          <w:sz w:val="22"/>
          <w:szCs w:val="22"/>
        </w:rPr>
        <w:t>Section 56-1-400.</w:t>
      </w:r>
      <w:r w:rsidR="00A772E6">
        <w:rPr>
          <w:sz w:val="22"/>
          <w:szCs w:val="22"/>
        </w:rPr>
        <w:tab/>
        <w:t xml:space="preserve">  </w:t>
      </w:r>
      <w:r w:rsidR="00694F9C" w:rsidRPr="003A1421">
        <w:rPr>
          <w:sz w:val="22"/>
          <w:szCs w:val="22"/>
        </w:rPr>
        <w:t xml:space="preserve">(A) The Department of Motor Vehicles, upon suspending or revoking a license, shall require that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license </w:t>
      </w:r>
      <w:r w:rsidR="00694F9C" w:rsidRPr="003A1421">
        <w:rPr>
          <w:strike/>
          <w:sz w:val="22"/>
          <w:szCs w:val="22"/>
        </w:rPr>
        <w:t>shall</w:t>
      </w:r>
      <w:r w:rsidR="00694F9C" w:rsidRPr="003A1421">
        <w:rPr>
          <w:sz w:val="22"/>
          <w:szCs w:val="22"/>
        </w:rPr>
        <w:t xml:space="preserve"> be surrendered to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At the end of the </w:t>
      </w:r>
      <w:r w:rsidR="00694F9C" w:rsidRPr="003A1421">
        <w:rPr>
          <w:sz w:val="22"/>
          <w:szCs w:val="22"/>
          <w:u w:val="single"/>
        </w:rPr>
        <w:t>suspension</w:t>
      </w:r>
      <w:r w:rsidR="00694F9C" w:rsidRPr="003A1421">
        <w:rPr>
          <w:sz w:val="22"/>
          <w:szCs w:val="22"/>
        </w:rPr>
        <w:t xml:space="preserve"> period </w:t>
      </w:r>
      <w:r w:rsidR="00694F9C" w:rsidRPr="003A1421">
        <w:rPr>
          <w:strike/>
          <w:sz w:val="22"/>
          <w:szCs w:val="22"/>
        </w:rPr>
        <w:t>of suspension</w:t>
      </w:r>
      <w:r w:rsidR="00694F9C" w:rsidRPr="003A1421">
        <w:rPr>
          <w:sz w:val="22"/>
          <w:szCs w:val="22"/>
        </w:rPr>
        <w:t xml:space="preserve">, other than </w:t>
      </w:r>
      <w:r w:rsidR="00694F9C" w:rsidRPr="003A1421">
        <w:rPr>
          <w:sz w:val="22"/>
          <w:szCs w:val="22"/>
          <w:u w:val="single"/>
        </w:rPr>
        <w:t>a</w:t>
      </w:r>
      <w:r w:rsidR="00694F9C" w:rsidRPr="003A1421">
        <w:rPr>
          <w:sz w:val="22"/>
          <w:szCs w:val="22"/>
        </w:rPr>
        <w:t xml:space="preserve"> suspension for reckless driving, driving under the influence of intoxicants, </w:t>
      </w:r>
      <w:r w:rsidR="00694F9C" w:rsidRPr="003A1421">
        <w:rPr>
          <w:sz w:val="22"/>
          <w:szCs w:val="22"/>
          <w:u w:val="single"/>
        </w:rPr>
        <w:t>driving with an unlawful alcohol concentration, felony driving under the influence of intoxicants,</w:t>
      </w:r>
      <w:r w:rsidR="00694F9C" w:rsidRPr="003A1421">
        <w:rPr>
          <w:sz w:val="22"/>
          <w:szCs w:val="22"/>
        </w:rPr>
        <w:t xml:space="preserve"> or pursuant to the point system </w:t>
      </w:r>
      <w:r w:rsidR="00694F9C" w:rsidRPr="003A1421">
        <w:rPr>
          <w:strike/>
          <w:sz w:val="22"/>
          <w:szCs w:val="22"/>
        </w:rPr>
        <w:t>such license so surrendered shall be returned to the licensee, or in the discretion of the Department of Motor Vehicles</w:t>
      </w:r>
      <w:r w:rsidR="00694F9C" w:rsidRPr="003A1421">
        <w:rPr>
          <w:sz w:val="22"/>
          <w:szCs w:val="22"/>
        </w:rPr>
        <w:t xml:space="preserve">, </w:t>
      </w:r>
      <w:r w:rsidR="00694F9C" w:rsidRPr="003A1421">
        <w:rPr>
          <w:sz w:val="22"/>
          <w:szCs w:val="22"/>
          <w:u w:val="single"/>
        </w:rPr>
        <w:t>the department shall issue</w:t>
      </w:r>
      <w:r w:rsidR="00694F9C" w:rsidRPr="003A1421">
        <w:rPr>
          <w:sz w:val="22"/>
          <w:szCs w:val="22"/>
        </w:rPr>
        <w:t xml:space="preserve"> a new license </w:t>
      </w:r>
      <w:r w:rsidR="00694F9C" w:rsidRPr="003A1421">
        <w:rPr>
          <w:strike/>
          <w:sz w:val="22"/>
          <w:szCs w:val="22"/>
        </w:rPr>
        <w:t>issued</w:t>
      </w:r>
      <w:r w:rsidR="00694F9C" w:rsidRPr="003A1421">
        <w:rPr>
          <w:sz w:val="22"/>
          <w:szCs w:val="22"/>
        </w:rPr>
        <w:t xml:space="preserve"> to </w:t>
      </w:r>
      <w:r w:rsidR="00694F9C" w:rsidRPr="003A1421">
        <w:rPr>
          <w:strike/>
          <w:sz w:val="22"/>
          <w:szCs w:val="22"/>
        </w:rPr>
        <w:t>him</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w:t>
      </w:r>
      <w:r w:rsidR="00694F9C" w:rsidRPr="003A1421">
        <w:rPr>
          <w:strike/>
          <w:sz w:val="22"/>
          <w:szCs w:val="22"/>
        </w:rPr>
        <w:t>The Department of Motor Vehicles</w:t>
      </w:r>
      <w:r w:rsidR="00694F9C" w:rsidRPr="003A1421">
        <w:rPr>
          <w:sz w:val="22"/>
          <w:szCs w:val="22"/>
        </w:rPr>
        <w:t xml:space="preserve"> </w:t>
      </w:r>
      <w:r w:rsidR="00694F9C" w:rsidRPr="003A1421">
        <w:rPr>
          <w:sz w:val="22"/>
          <w:szCs w:val="22"/>
          <w:u w:val="single"/>
        </w:rPr>
        <w:t>If the person has not held a license within the previous nine months, the department</w:t>
      </w:r>
      <w:r w:rsidR="00694F9C" w:rsidRPr="003A1421">
        <w:rPr>
          <w:sz w:val="22"/>
          <w:szCs w:val="22"/>
        </w:rPr>
        <w:t xml:space="preserve"> shall not </w:t>
      </w:r>
      <w:r w:rsidR="00694F9C" w:rsidRPr="003A1421">
        <w:rPr>
          <w:strike/>
          <w:sz w:val="22"/>
          <w:szCs w:val="22"/>
        </w:rPr>
        <w:t>return nor</w:t>
      </w:r>
      <w:r w:rsidR="00694F9C" w:rsidRPr="003A1421">
        <w:rPr>
          <w:sz w:val="22"/>
          <w:szCs w:val="22"/>
        </w:rPr>
        <w:t xml:space="preserve"> </w:t>
      </w:r>
      <w:r w:rsidR="00694F9C" w:rsidRPr="003A1421">
        <w:rPr>
          <w:sz w:val="22"/>
          <w:szCs w:val="22"/>
          <w:u w:val="single"/>
        </w:rPr>
        <w:t>issue or</w:t>
      </w:r>
      <w:r w:rsidR="00694F9C" w:rsidRPr="003A1421">
        <w:rPr>
          <w:sz w:val="22"/>
          <w:szCs w:val="22"/>
        </w:rPr>
        <w:t xml:space="preserve"> restore a </w:t>
      </w:r>
      <w:r w:rsidR="00694F9C" w:rsidRPr="003A1421">
        <w:rPr>
          <w:sz w:val="22"/>
          <w:szCs w:val="22"/>
          <w:u w:val="single"/>
        </w:rPr>
        <w:t>permanent or temporary</w:t>
      </w:r>
      <w:r w:rsidR="00694F9C" w:rsidRPr="003A1421">
        <w:rPr>
          <w:sz w:val="22"/>
          <w:szCs w:val="22"/>
        </w:rPr>
        <w:t xml:space="preserve"> license which has been suspended for reckless driving, driving under the influence of intoxicants, </w:t>
      </w:r>
      <w:r w:rsidR="00694F9C" w:rsidRPr="003A1421">
        <w:rPr>
          <w:sz w:val="22"/>
          <w:szCs w:val="22"/>
          <w:u w:val="single"/>
        </w:rPr>
        <w:t>driving with an unlawful alcohol concentration, felony driving under the influence of intoxicants,</w:t>
      </w:r>
      <w:r w:rsidR="00694F9C" w:rsidRPr="003A1421">
        <w:rPr>
          <w:sz w:val="22"/>
          <w:szCs w:val="22"/>
        </w:rPr>
        <w:t xml:space="preserve"> or for violations under the point system</w:t>
      </w:r>
      <w:r w:rsidR="00694F9C" w:rsidRPr="003A1421">
        <w:rPr>
          <w:sz w:val="22"/>
          <w:szCs w:val="22"/>
          <w:u w:val="single"/>
        </w:rPr>
        <w:t>,</w:t>
      </w:r>
      <w:r w:rsidR="00694F9C" w:rsidRPr="003A1421">
        <w:rPr>
          <w:sz w:val="22"/>
          <w:szCs w:val="22"/>
        </w:rPr>
        <w:t xml:space="preserve"> until the person has filed an application for a new license, submitted to an examination as upon an original application, and </w:t>
      </w:r>
      <w:r w:rsidR="00694F9C" w:rsidRPr="003A1421">
        <w:rPr>
          <w:strike/>
          <w:sz w:val="22"/>
          <w:szCs w:val="22"/>
        </w:rPr>
        <w:t>has</w:t>
      </w:r>
      <w:r w:rsidR="00694F9C" w:rsidRPr="003A1421">
        <w:rPr>
          <w:sz w:val="22"/>
          <w:szCs w:val="22"/>
        </w:rPr>
        <w:t xml:space="preserve"> satisfied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after an investigation of the </w:t>
      </w:r>
      <w:r w:rsidR="00694F9C" w:rsidRPr="003A1421">
        <w:rPr>
          <w:sz w:val="22"/>
          <w:szCs w:val="22"/>
          <w:u w:val="single"/>
        </w:rPr>
        <w:t>person's</w:t>
      </w:r>
      <w:r w:rsidR="00694F9C" w:rsidRPr="003A1421">
        <w:rPr>
          <w:sz w:val="22"/>
          <w:szCs w:val="22"/>
        </w:rPr>
        <w:t xml:space="preserve"> </w:t>
      </w:r>
      <w:r w:rsidR="00694F9C" w:rsidRPr="003A1421">
        <w:rPr>
          <w:strike/>
          <w:sz w:val="22"/>
          <w:szCs w:val="22"/>
        </w:rPr>
        <w:t>character, habits, and</w:t>
      </w:r>
      <w:r w:rsidR="00694F9C" w:rsidRPr="003A1421">
        <w:rPr>
          <w:sz w:val="22"/>
          <w:szCs w:val="22"/>
        </w:rPr>
        <w:t xml:space="preserve"> driving ability </w:t>
      </w:r>
      <w:r w:rsidR="00694F9C" w:rsidRPr="003A1421">
        <w:rPr>
          <w:strike/>
          <w:sz w:val="22"/>
          <w:szCs w:val="22"/>
        </w:rPr>
        <w:t>of the person</w:t>
      </w:r>
      <w:r w:rsidR="00694F9C" w:rsidRPr="003A1421">
        <w:rPr>
          <w:sz w:val="22"/>
          <w:szCs w:val="22"/>
        </w:rPr>
        <w:t xml:space="preserve">, that it would be safe to grant </w:t>
      </w:r>
      <w:r w:rsidR="00694F9C" w:rsidRPr="003A1421">
        <w:rPr>
          <w:strike/>
          <w:sz w:val="22"/>
          <w:szCs w:val="22"/>
        </w:rPr>
        <w:t>him</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the privilege of driving </w:t>
      </w:r>
      <w:r w:rsidR="00694F9C" w:rsidRPr="003A1421">
        <w:rPr>
          <w:sz w:val="22"/>
          <w:szCs w:val="22"/>
        </w:rPr>
        <w:lastRenderedPageBreak/>
        <w:t xml:space="preserve">a motor vehicle on the public highways. </w:t>
      </w:r>
      <w:r w:rsidR="00694F9C" w:rsidRPr="003A1421">
        <w:rPr>
          <w:strike/>
          <w:sz w:val="22"/>
          <w:szCs w:val="22"/>
        </w:rPr>
        <w:t>Provided, the Department of Motor Vehicles</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in </w:t>
      </w:r>
      <w:r w:rsidR="00694F9C" w:rsidRPr="003A1421">
        <w:rPr>
          <w:strike/>
          <w:sz w:val="22"/>
          <w:szCs w:val="22"/>
        </w:rPr>
        <w:t>its</w:t>
      </w:r>
      <w:r w:rsidR="00694F9C" w:rsidRPr="003A1421">
        <w:rPr>
          <w:sz w:val="22"/>
          <w:szCs w:val="22"/>
        </w:rPr>
        <w:t xml:space="preserve"> </w:t>
      </w:r>
      <w:r w:rsidR="00694F9C" w:rsidRPr="003A1421">
        <w:rPr>
          <w:sz w:val="22"/>
          <w:szCs w:val="22"/>
          <w:u w:val="single"/>
        </w:rPr>
        <w:t>the department's</w:t>
      </w:r>
      <w:r w:rsidR="00694F9C" w:rsidRPr="003A1421">
        <w:rPr>
          <w:sz w:val="22"/>
          <w:szCs w:val="22"/>
        </w:rPr>
        <w:t xml:space="preserve"> discretion, where the suspension is for </w:t>
      </w:r>
      <w:r w:rsidR="00694F9C" w:rsidRPr="003A1421">
        <w:rPr>
          <w:sz w:val="22"/>
          <w:szCs w:val="22"/>
          <w:u w:val="single"/>
        </w:rPr>
        <w:t>a</w:t>
      </w:r>
      <w:r w:rsidR="00694F9C" w:rsidRPr="003A1421">
        <w:rPr>
          <w:sz w:val="22"/>
          <w:szCs w:val="22"/>
        </w:rPr>
        <w:t xml:space="preserve"> violation under the point system</w:t>
      </w:r>
      <w:r w:rsidR="00694F9C" w:rsidRPr="003A1421">
        <w:rPr>
          <w:sz w:val="22"/>
          <w:szCs w:val="22"/>
          <w:u w:val="single"/>
        </w:rPr>
        <w:t>,</w:t>
      </w:r>
      <w:r w:rsidR="00694F9C" w:rsidRPr="003A1421">
        <w:rPr>
          <w:sz w:val="22"/>
          <w:szCs w:val="22"/>
        </w:rPr>
        <w:t xml:space="preserve"> may waive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examination, application, and investigation. A record of </w:t>
      </w:r>
      <w:r w:rsidR="00694F9C" w:rsidRPr="003A1421">
        <w:rPr>
          <w:sz w:val="22"/>
          <w:szCs w:val="22"/>
          <w:u w:val="single"/>
        </w:rPr>
        <w:t>the</w:t>
      </w:r>
      <w:r w:rsidR="00694F9C" w:rsidRPr="003A1421">
        <w:rPr>
          <w:sz w:val="22"/>
          <w:szCs w:val="22"/>
        </w:rPr>
        <w:t xml:space="preserve"> suspension </w:t>
      </w:r>
      <w:r w:rsidR="00694F9C" w:rsidRPr="003A1421">
        <w:rPr>
          <w:strike/>
          <w:sz w:val="22"/>
          <w:szCs w:val="22"/>
        </w:rPr>
        <w:t>shall</w:t>
      </w:r>
      <w:r w:rsidR="00694F9C" w:rsidRPr="003A1421">
        <w:rPr>
          <w:sz w:val="22"/>
          <w:szCs w:val="22"/>
        </w:rPr>
        <w:t xml:space="preserve"> </w:t>
      </w:r>
      <w:r w:rsidR="00694F9C" w:rsidRPr="003A1421">
        <w:rPr>
          <w:sz w:val="22"/>
          <w:szCs w:val="22"/>
          <w:u w:val="single"/>
        </w:rPr>
        <w:t>must</w:t>
      </w:r>
      <w:r w:rsidR="00694F9C" w:rsidRPr="003A1421">
        <w:rPr>
          <w:sz w:val="22"/>
          <w:szCs w:val="22"/>
        </w:rPr>
        <w:t xml:space="preserve"> be endorsed on the license </w:t>
      </w:r>
      <w:r w:rsidR="00694F9C" w:rsidRPr="003A1421">
        <w:rPr>
          <w:strike/>
          <w:sz w:val="22"/>
          <w:szCs w:val="22"/>
        </w:rPr>
        <w:t>returned to the licensee, or the new license</w:t>
      </w:r>
      <w:r w:rsidR="00694F9C" w:rsidRPr="003A1421">
        <w:rPr>
          <w:sz w:val="22"/>
          <w:szCs w:val="22"/>
        </w:rPr>
        <w:t xml:space="preserve"> issued to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z w:val="22"/>
          <w:szCs w:val="22"/>
        </w:rPr>
        <w:t xml:space="preserve">, showing </w:t>
      </w:r>
      <w:r w:rsidR="00694F9C" w:rsidRPr="003A1421">
        <w:rPr>
          <w:sz w:val="22"/>
          <w:szCs w:val="22"/>
          <w:u w:val="single"/>
        </w:rPr>
        <w:t>the</w:t>
      </w:r>
      <w:r w:rsidR="00694F9C" w:rsidRPr="003A1421">
        <w:rPr>
          <w:sz w:val="22"/>
          <w:szCs w:val="22"/>
        </w:rPr>
        <w:t xml:space="preserve"> grounds of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suspension. </w:t>
      </w:r>
      <w:r w:rsidR="00694F9C" w:rsidRPr="003A1421">
        <w:rPr>
          <w:strike/>
          <w:sz w:val="22"/>
          <w:szCs w:val="22"/>
        </w:rPr>
        <w:t>In the case of a license suspended for driving under the influence of intoxicants</w:t>
      </w:r>
      <w:r w:rsidR="00694F9C" w:rsidRPr="003A1421">
        <w:rPr>
          <w:sz w:val="22"/>
          <w:szCs w:val="22"/>
        </w:rPr>
        <w:t xml:space="preserve"> </w:t>
      </w:r>
      <w:r w:rsidR="00694F9C" w:rsidRPr="003A1421">
        <w:rPr>
          <w:sz w:val="22"/>
          <w:szCs w:val="22"/>
          <w:u w:val="single"/>
        </w:rPr>
        <w:t>If a person is permitted to operate a motor vehicle only with an ignition interlock device installed pursuant to Section 56-5-2941</w:t>
      </w:r>
      <w:r w:rsidR="00694F9C" w:rsidRPr="003A1421">
        <w:rPr>
          <w:sz w:val="22"/>
          <w:szCs w:val="22"/>
        </w:rPr>
        <w:t xml:space="preserve">, the restriction on the license </w:t>
      </w:r>
      <w:r w:rsidR="00694F9C" w:rsidRPr="003A1421">
        <w:rPr>
          <w:strike/>
          <w:sz w:val="22"/>
          <w:szCs w:val="22"/>
        </w:rPr>
        <w:t>returned to the licensee, or the new license</w:t>
      </w:r>
      <w:r w:rsidR="00694F9C" w:rsidRPr="003A1421">
        <w:rPr>
          <w:sz w:val="22"/>
          <w:szCs w:val="22"/>
        </w:rPr>
        <w:t xml:space="preserve"> issued to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trike/>
          <w:sz w:val="22"/>
          <w:szCs w:val="22"/>
        </w:rPr>
        <w:t>,</w:t>
      </w:r>
      <w:r w:rsidR="00694F9C" w:rsidRPr="003A1421">
        <w:rPr>
          <w:sz w:val="22"/>
          <w:szCs w:val="22"/>
        </w:rPr>
        <w:t xml:space="preserve"> must conspicuously identify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z w:val="22"/>
          <w:szCs w:val="22"/>
        </w:rPr>
        <w:t xml:space="preserve"> as a person who may only drive a motor vehicle with an ignition interlock device installed, and the restriction must be maintained on the license for the duration of the period for which the ignition interlock device must be maintained pursuant to Section </w:t>
      </w:r>
      <w:r w:rsidR="00694F9C" w:rsidRPr="003A1421">
        <w:rPr>
          <w:strike/>
          <w:sz w:val="22"/>
          <w:szCs w:val="22"/>
        </w:rPr>
        <w:t>56-5-2941</w:t>
      </w:r>
      <w:r w:rsidR="00694F9C" w:rsidRPr="003A1421">
        <w:rPr>
          <w:sz w:val="22"/>
          <w:szCs w:val="22"/>
        </w:rPr>
        <w:t xml:space="preserve"> </w:t>
      </w:r>
      <w:r w:rsidR="00694F9C" w:rsidRPr="003A1421">
        <w:rPr>
          <w:sz w:val="22"/>
          <w:szCs w:val="22"/>
          <w:u w:val="single"/>
        </w:rPr>
        <w:t>56-1-286, 56-5-2945, 56-5-2947, 56-5-2951, or 56-5-2990</w:t>
      </w:r>
      <w:r w:rsidR="00694F9C" w:rsidRPr="003A1421">
        <w:rPr>
          <w:sz w:val="22"/>
          <w:szCs w:val="22"/>
        </w:rPr>
        <w:t xml:space="preserve">. </w:t>
      </w:r>
      <w:r w:rsidR="00694F9C" w:rsidRPr="003A1421">
        <w:rPr>
          <w:sz w:val="22"/>
          <w:szCs w:val="22"/>
          <w:u w:val="single"/>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00694F9C" w:rsidRPr="003A1421">
        <w:rPr>
          <w:sz w:val="22"/>
          <w:szCs w:val="22"/>
        </w:rPr>
        <w:t xml:space="preserve"> Unless the person establishes that </w:t>
      </w:r>
      <w:r w:rsidR="00694F9C" w:rsidRPr="003A1421">
        <w:rPr>
          <w:strike/>
          <w:sz w:val="22"/>
          <w:szCs w:val="22"/>
        </w:rPr>
        <w:t>he</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is entitled to the exemption set forth in subsection (B), no </w:t>
      </w:r>
      <w:r w:rsidR="00694F9C" w:rsidRPr="003A1421">
        <w:rPr>
          <w:sz w:val="22"/>
          <w:szCs w:val="22"/>
          <w:u w:val="single"/>
        </w:rPr>
        <w:t>ignition interlock restricted</w:t>
      </w:r>
      <w:r w:rsidR="00694F9C" w:rsidRPr="003A1421">
        <w:rPr>
          <w:sz w:val="22"/>
          <w:szCs w:val="22"/>
        </w:rPr>
        <w:t xml:space="preserve"> license </w:t>
      </w:r>
      <w:r w:rsidR="00694F9C" w:rsidRPr="003A1421">
        <w:rPr>
          <w:strike/>
          <w:sz w:val="22"/>
          <w:szCs w:val="22"/>
        </w:rPr>
        <w:t>containing an ignition interlock device restriction shall</w:t>
      </w:r>
      <w:r w:rsidR="00694F9C" w:rsidRPr="003A1421">
        <w:rPr>
          <w:sz w:val="22"/>
          <w:szCs w:val="22"/>
        </w:rPr>
        <w:t xml:space="preserve"> </w:t>
      </w:r>
      <w:r w:rsidR="00694F9C" w:rsidRPr="003A1421">
        <w:rPr>
          <w:sz w:val="22"/>
          <w:szCs w:val="22"/>
          <w:u w:val="single"/>
        </w:rPr>
        <w:t>may</w:t>
      </w:r>
      <w:r w:rsidR="00694F9C" w:rsidRPr="003A1421">
        <w:rPr>
          <w:sz w:val="22"/>
          <w:szCs w:val="22"/>
        </w:rPr>
        <w:t xml:space="preserve"> be issued by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without written notification from the authorized ignition interlock service provider that the </w:t>
      </w:r>
      <w:r w:rsidR="00694F9C" w:rsidRPr="003A1421">
        <w:rPr>
          <w:sz w:val="22"/>
          <w:szCs w:val="22"/>
          <w:u w:val="single"/>
        </w:rPr>
        <w:t>ignition interlock</w:t>
      </w:r>
      <w:r w:rsidR="00694F9C" w:rsidRPr="003A1421">
        <w:rPr>
          <w:sz w:val="22"/>
          <w:szCs w:val="22"/>
        </w:rPr>
        <w:t xml:space="preserve"> device has been installed and confirmed to be in working order. If a person chooses to not have an </w:t>
      </w:r>
      <w:r w:rsidR="00694F9C" w:rsidRPr="003A1421">
        <w:rPr>
          <w:sz w:val="22"/>
          <w:szCs w:val="22"/>
          <w:u w:val="single"/>
        </w:rPr>
        <w:t>ignition</w:t>
      </w:r>
      <w:r w:rsidR="00694F9C" w:rsidRPr="003A1421">
        <w:rPr>
          <w:sz w:val="22"/>
          <w:szCs w:val="22"/>
        </w:rPr>
        <w:t xml:space="preserve"> interlock device installed </w:t>
      </w:r>
      <w:r w:rsidR="00694F9C" w:rsidRPr="003A1421">
        <w:rPr>
          <w:sz w:val="22"/>
          <w:szCs w:val="22"/>
          <w:u w:val="single"/>
        </w:rPr>
        <w:t>when required by law</w:t>
      </w:r>
      <w:r w:rsidR="00694F9C" w:rsidRPr="003A1421">
        <w:rPr>
          <w:sz w:val="22"/>
          <w:szCs w:val="22"/>
        </w:rPr>
        <w:t xml:space="preserve">, the license will remain suspended </w:t>
      </w:r>
      <w:r w:rsidR="00694F9C" w:rsidRPr="003A1421">
        <w:rPr>
          <w:strike/>
          <w:sz w:val="22"/>
          <w:szCs w:val="22"/>
        </w:rPr>
        <w:t>for three years from the date the suspension for driving under the influence of intoxicants ends</w:t>
      </w:r>
      <w:r w:rsidR="00694F9C" w:rsidRPr="003A1421">
        <w:rPr>
          <w:sz w:val="22"/>
          <w:szCs w:val="22"/>
        </w:rPr>
        <w:t xml:space="preserve"> </w:t>
      </w:r>
      <w:r w:rsidR="00694F9C" w:rsidRPr="003A1421">
        <w:rPr>
          <w:sz w:val="22"/>
          <w:szCs w:val="22"/>
          <w:u w:val="single"/>
        </w:rPr>
        <w:t>indefinitely</w:t>
      </w:r>
      <w:r w:rsidR="00694F9C" w:rsidRPr="003A1421">
        <w:rPr>
          <w:sz w:val="22"/>
          <w:szCs w:val="22"/>
        </w:rPr>
        <w:t xml:space="preserve">. If </w:t>
      </w:r>
      <w:r w:rsidR="00694F9C" w:rsidRPr="003A1421">
        <w:rPr>
          <w:strike/>
          <w:sz w:val="22"/>
          <w:szCs w:val="22"/>
        </w:rPr>
        <w:t>during this three-year period</w:t>
      </w:r>
      <w:r w:rsidR="00694F9C" w:rsidRPr="003A1421">
        <w:rPr>
          <w:sz w:val="22"/>
          <w:szCs w:val="22"/>
        </w:rPr>
        <w:t xml:space="preserve"> the person </w:t>
      </w:r>
      <w:r w:rsidR="00694F9C" w:rsidRPr="003A1421">
        <w:rPr>
          <w:sz w:val="22"/>
          <w:szCs w:val="22"/>
          <w:u w:val="single"/>
        </w:rPr>
        <w:t>subsequently</w:t>
      </w:r>
      <w:r w:rsidR="00694F9C" w:rsidRPr="003A1421">
        <w:rPr>
          <w:sz w:val="22"/>
          <w:szCs w:val="22"/>
        </w:rPr>
        <w:t xml:space="preserve"> decides to have the ignition interlock device installed, the device must be installed for the </w:t>
      </w:r>
      <w:r w:rsidR="00694F9C" w:rsidRPr="003A1421">
        <w:rPr>
          <w:strike/>
          <w:sz w:val="22"/>
          <w:szCs w:val="22"/>
        </w:rPr>
        <w:lastRenderedPageBreak/>
        <w:t>full suspension period or until the end of the three-year period, whichever comes first</w:t>
      </w:r>
      <w:r w:rsidR="00694F9C" w:rsidRPr="003A1421">
        <w:rPr>
          <w:sz w:val="22"/>
          <w:szCs w:val="22"/>
        </w:rPr>
        <w:t xml:space="preserve"> </w:t>
      </w:r>
      <w:r w:rsidR="00694F9C" w:rsidRPr="003A1421">
        <w:rPr>
          <w:sz w:val="22"/>
          <w:szCs w:val="22"/>
          <w:u w:val="single"/>
        </w:rPr>
        <w:t>length of time set forth in Section 56-1-286, 56-5-2945, 56-5-2947, 56-5-2951, or 56-5-2990</w:t>
      </w:r>
      <w:r w:rsidR="00694F9C" w:rsidRPr="003A1421">
        <w:rPr>
          <w:sz w:val="22"/>
          <w:szCs w:val="22"/>
        </w:rPr>
        <w:t xml:space="preserve">. This provision </w:t>
      </w:r>
      <w:r w:rsidR="00694F9C" w:rsidRPr="003A1421">
        <w:rPr>
          <w:strike/>
          <w:sz w:val="22"/>
          <w:szCs w:val="22"/>
        </w:rPr>
        <w:t>shall</w:t>
      </w:r>
      <w:r w:rsidR="00694F9C" w:rsidRPr="003A1421">
        <w:rPr>
          <w:sz w:val="22"/>
          <w:szCs w:val="22"/>
        </w:rPr>
        <w:t xml:space="preserve"> </w:t>
      </w:r>
      <w:r w:rsidR="00694F9C" w:rsidRPr="003A1421">
        <w:rPr>
          <w:sz w:val="22"/>
          <w:szCs w:val="22"/>
          <w:u w:val="single"/>
        </w:rPr>
        <w:t>does</w:t>
      </w:r>
      <w:r w:rsidR="00694F9C" w:rsidRPr="003A1421">
        <w:rPr>
          <w:sz w:val="22"/>
          <w:szCs w:val="22"/>
        </w:rPr>
        <w:t xml:space="preserve"> not affect nor bar the reckoning of prior offenses for reckless driving and driving under the influence of intoxicating liquor or narcotic drugs, as provided in Article 23 of Chapter 5 of this title.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00694F9C" w:rsidRPr="003A1421">
        <w:rPr>
          <w:sz w:val="22"/>
          <w:szCs w:val="22"/>
        </w:rPr>
        <w:t>(B)</w:t>
      </w:r>
      <w:r w:rsidR="00694F9C" w:rsidRPr="003A1421">
        <w:rPr>
          <w:sz w:val="22"/>
          <w:szCs w:val="22"/>
          <w:u w:val="single"/>
        </w:rPr>
        <w:t>(1)</w:t>
      </w:r>
      <w:r w:rsidR="00694F9C" w:rsidRPr="003A1421">
        <w:rPr>
          <w:sz w:val="22"/>
          <w:szCs w:val="22"/>
        </w:rPr>
        <w:t xml:space="preserve"> A person who does not own a vehicle, as shown in the Department of Motor Vehicles' records, and who certifies that </w:t>
      </w:r>
      <w:r w:rsidR="00694F9C" w:rsidRPr="003A1421">
        <w:rPr>
          <w:strike/>
          <w:sz w:val="22"/>
          <w:szCs w:val="22"/>
        </w:rPr>
        <w:t>he</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rPr>
        <w:tab/>
      </w:r>
      <w:r w:rsidR="00694F9C" w:rsidRPr="003A1421">
        <w:rPr>
          <w:sz w:val="22"/>
          <w:szCs w:val="22"/>
          <w:u w:val="single"/>
        </w:rPr>
        <w:t>(a)</w:t>
      </w:r>
      <w:r w:rsidR="00694F9C" w:rsidRPr="003A1421">
        <w:rPr>
          <w:sz w:val="22"/>
          <w:szCs w:val="22"/>
        </w:rPr>
        <w:t xml:space="preserve"> </w:t>
      </w:r>
      <w:r w:rsidR="00694F9C" w:rsidRPr="003A1421">
        <w:rPr>
          <w:sz w:val="22"/>
          <w:szCs w:val="22"/>
          <w:u w:val="single"/>
        </w:rPr>
        <w:t>cannot obtain a vehicle owner's permission to have an ignition interlock device installed on a vehicle;</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C914CB" w:rsidRPr="003A1421">
        <w:rPr>
          <w:sz w:val="22"/>
          <w:szCs w:val="22"/>
        </w:rPr>
        <w:tab/>
      </w:r>
      <w:r w:rsidR="00694F9C" w:rsidRPr="003A1421">
        <w:rPr>
          <w:sz w:val="22"/>
          <w:szCs w:val="22"/>
          <w:u w:val="single"/>
        </w:rPr>
        <w:t>(b)</w:t>
      </w:r>
      <w:r w:rsidR="00694F9C" w:rsidRPr="003A1421">
        <w:rPr>
          <w:sz w:val="22"/>
          <w:szCs w:val="22"/>
        </w:rPr>
        <w:t xml:space="preserve"> will not be driving </w:t>
      </w:r>
      <w:r w:rsidR="00694F9C" w:rsidRPr="003A1421">
        <w:rPr>
          <w:strike/>
          <w:sz w:val="22"/>
          <w:szCs w:val="22"/>
        </w:rPr>
        <w:t>any</w:t>
      </w:r>
      <w:r w:rsidR="00694F9C" w:rsidRPr="003A1421">
        <w:rPr>
          <w:sz w:val="22"/>
          <w:szCs w:val="22"/>
        </w:rPr>
        <w:t xml:space="preserve"> </w:t>
      </w:r>
      <w:r w:rsidR="00694F9C" w:rsidRPr="003A1421">
        <w:rPr>
          <w:sz w:val="22"/>
          <w:szCs w:val="22"/>
          <w:u w:val="single"/>
        </w:rPr>
        <w:t>a</w:t>
      </w:r>
      <w:r w:rsidR="00694F9C" w:rsidRPr="003A1421">
        <w:rPr>
          <w:sz w:val="22"/>
          <w:szCs w:val="22"/>
        </w:rPr>
        <w:t xml:space="preserve"> vehicle other than </w:t>
      </w:r>
      <w:r w:rsidR="00694F9C" w:rsidRPr="003A1421">
        <w:rPr>
          <w:strike/>
          <w:sz w:val="22"/>
          <w:szCs w:val="22"/>
        </w:rPr>
        <w:t>the one</w:t>
      </w:r>
      <w:r w:rsidR="00694F9C" w:rsidRPr="003A1421">
        <w:rPr>
          <w:sz w:val="22"/>
          <w:szCs w:val="22"/>
        </w:rPr>
        <w:t xml:space="preserve"> </w:t>
      </w:r>
      <w:r w:rsidR="00694F9C" w:rsidRPr="003A1421">
        <w:rPr>
          <w:sz w:val="22"/>
          <w:szCs w:val="22"/>
          <w:u w:val="single"/>
        </w:rPr>
        <w:t>a vehicle</w:t>
      </w:r>
      <w:r w:rsidR="00694F9C" w:rsidRPr="003A1421">
        <w:rPr>
          <w:sz w:val="22"/>
          <w:szCs w:val="22"/>
        </w:rPr>
        <w:t xml:space="preserve"> owned by </w:t>
      </w:r>
      <w:r w:rsidR="00694F9C" w:rsidRPr="003A1421">
        <w:rPr>
          <w:strike/>
          <w:sz w:val="22"/>
          <w:szCs w:val="22"/>
        </w:rPr>
        <w:t>his</w:t>
      </w:r>
      <w:r w:rsidR="00694F9C" w:rsidRPr="003A1421">
        <w:rPr>
          <w:sz w:val="22"/>
          <w:szCs w:val="22"/>
        </w:rPr>
        <w:t xml:space="preserve"> </w:t>
      </w:r>
      <w:r w:rsidR="00694F9C" w:rsidRPr="003A1421">
        <w:rPr>
          <w:sz w:val="22"/>
          <w:szCs w:val="22"/>
          <w:u w:val="single"/>
        </w:rPr>
        <w:t>the person's</w:t>
      </w:r>
      <w:r w:rsidR="00694F9C" w:rsidRPr="003A1421">
        <w:rPr>
          <w:sz w:val="22"/>
          <w:szCs w:val="22"/>
        </w:rPr>
        <w:t xml:space="preserve"> employer</w:t>
      </w:r>
      <w:r w:rsidR="00694F9C" w:rsidRPr="003A1421">
        <w:rPr>
          <w:sz w:val="22"/>
          <w:szCs w:val="22"/>
          <w:u w:val="single"/>
        </w:rPr>
        <w:t>;</w:t>
      </w:r>
      <w:r w:rsidR="00694F9C" w:rsidRPr="003A1421">
        <w:rPr>
          <w:sz w:val="22"/>
          <w:szCs w:val="22"/>
        </w:rPr>
        <w:t xml:space="preserve"> and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C914CB" w:rsidRPr="003A1421">
        <w:rPr>
          <w:sz w:val="22"/>
          <w:szCs w:val="22"/>
        </w:rPr>
        <w:tab/>
      </w:r>
      <w:r w:rsidR="00694F9C" w:rsidRPr="003A1421">
        <w:rPr>
          <w:sz w:val="22"/>
          <w:szCs w:val="22"/>
          <w:u w:val="single"/>
        </w:rPr>
        <w:t>(c)</w:t>
      </w:r>
      <w:r w:rsidR="00694F9C" w:rsidRPr="003A1421">
        <w:rPr>
          <w:sz w:val="22"/>
          <w:szCs w:val="22"/>
        </w:rPr>
        <w:t xml:space="preserve"> </w:t>
      </w:r>
      <w:r w:rsidR="00694F9C" w:rsidRPr="003A1421">
        <w:rPr>
          <w:strike/>
          <w:sz w:val="22"/>
          <w:szCs w:val="22"/>
        </w:rPr>
        <w:t>that he</w:t>
      </w:r>
      <w:r w:rsidR="00694F9C" w:rsidRPr="003A1421">
        <w:rPr>
          <w:sz w:val="22"/>
          <w:szCs w:val="22"/>
        </w:rPr>
        <w:t xml:space="preserve"> will not own a vehicle during the interlock period, may petition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on a form provided by </w:t>
      </w:r>
      <w:r w:rsidR="00694F9C" w:rsidRPr="003A1421">
        <w:rPr>
          <w:strike/>
          <w:sz w:val="22"/>
          <w:szCs w:val="22"/>
        </w:rPr>
        <w:t>it</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for issuance of </w:t>
      </w:r>
      <w:r w:rsidR="00694F9C" w:rsidRPr="003A1421">
        <w:rPr>
          <w:strike/>
          <w:sz w:val="22"/>
          <w:szCs w:val="22"/>
        </w:rPr>
        <w:t>a</w:t>
      </w:r>
      <w:r w:rsidR="00694F9C" w:rsidRPr="003A1421">
        <w:rPr>
          <w:sz w:val="22"/>
          <w:szCs w:val="22"/>
        </w:rPr>
        <w:t xml:space="preserve"> </w:t>
      </w:r>
      <w:r w:rsidR="00694F9C" w:rsidRPr="003A1421">
        <w:rPr>
          <w:sz w:val="22"/>
          <w:szCs w:val="22"/>
          <w:u w:val="single"/>
        </w:rPr>
        <w:t>an ignition interlock restricted</w:t>
      </w:r>
      <w:r w:rsidR="00694F9C" w:rsidRPr="003A1421">
        <w:rPr>
          <w:sz w:val="22"/>
          <w:szCs w:val="22"/>
        </w:rPr>
        <w:t xml:space="preserve"> license </w:t>
      </w:r>
      <w:r w:rsidR="00694F9C" w:rsidRPr="003A1421">
        <w:rPr>
          <w:strike/>
          <w:sz w:val="22"/>
          <w:szCs w:val="22"/>
        </w:rPr>
        <w:t>containing an ignition interlock device restriction,</w:t>
      </w:r>
      <w:r w:rsidR="00694F9C" w:rsidRPr="003A1421">
        <w:rPr>
          <w:sz w:val="22"/>
          <w:szCs w:val="22"/>
        </w:rPr>
        <w:t xml:space="preserve"> </w:t>
      </w:r>
      <w:r w:rsidR="00694F9C" w:rsidRPr="003A1421">
        <w:rPr>
          <w:sz w:val="22"/>
          <w:szCs w:val="22"/>
          <w:u w:val="single"/>
        </w:rPr>
        <w:t>that permits the person to operate a vehicle specified by the employee according to the employer's needs as contained in the employer's statement during the days and hours specified in the employer's statement</w:t>
      </w:r>
      <w:r w:rsidR="00694F9C" w:rsidRPr="003A1421">
        <w:rPr>
          <w:sz w:val="22"/>
          <w:szCs w:val="22"/>
        </w:rPr>
        <w:t xml:space="preserve"> without having to show that an ignition interlock device has been installed.</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(2)</w:t>
      </w:r>
      <w:r w:rsidR="00694F9C" w:rsidRPr="003A1421">
        <w:rPr>
          <w:sz w:val="22"/>
          <w:szCs w:val="22"/>
        </w:rPr>
        <w:t xml:space="preserve"> </w:t>
      </w:r>
      <w:r w:rsidR="00694F9C" w:rsidRPr="003A1421">
        <w:rPr>
          <w:sz w:val="22"/>
          <w:szCs w:val="22"/>
          <w:u w:val="single"/>
        </w:rPr>
        <w:t>The form must contain: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Pr="003A1421">
        <w:rPr>
          <w:sz w:val="22"/>
          <w:szCs w:val="22"/>
        </w:rPr>
        <w:tab/>
      </w:r>
      <w:r w:rsidR="00694F9C" w:rsidRPr="003A1421">
        <w:rPr>
          <w:sz w:val="22"/>
          <w:szCs w:val="22"/>
          <w:u w:val="single"/>
        </w:rPr>
        <w:t>(a)</w:t>
      </w:r>
      <w:r w:rsidR="00694F9C" w:rsidRPr="003A1421">
        <w:rPr>
          <w:sz w:val="22"/>
          <w:szCs w:val="22"/>
        </w:rPr>
        <w:t xml:space="preserve"> </w:t>
      </w:r>
      <w:r w:rsidR="00694F9C" w:rsidRPr="003A1421">
        <w:rPr>
          <w:sz w:val="22"/>
          <w:szCs w:val="22"/>
          <w:u w:val="single"/>
        </w:rPr>
        <w:t>identifying information about the employer's noncommercial vehicles that the person will be operating;</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Pr="003A1421">
        <w:rPr>
          <w:sz w:val="22"/>
          <w:szCs w:val="22"/>
        </w:rPr>
        <w:tab/>
      </w:r>
      <w:r w:rsidR="00694F9C" w:rsidRPr="003A1421">
        <w:rPr>
          <w:sz w:val="22"/>
          <w:szCs w:val="22"/>
          <w:u w:val="single"/>
        </w:rPr>
        <w:t>(b)</w:t>
      </w:r>
      <w:r w:rsidR="00694F9C" w:rsidRPr="003A1421">
        <w:rPr>
          <w:sz w:val="22"/>
          <w:szCs w:val="22"/>
        </w:rPr>
        <w:t xml:space="preserve"> </w:t>
      </w:r>
      <w:r w:rsidR="00694F9C" w:rsidRPr="003A1421">
        <w:rPr>
          <w:sz w:val="22"/>
          <w:szCs w:val="22"/>
          <w:u w:val="single"/>
        </w:rPr>
        <w:t>a statement that explains the circumstances in which the person will be operating the employer's vehicles; and</w:t>
      </w:r>
      <w:r w:rsidR="00694F9C" w:rsidRPr="003A1421">
        <w:rPr>
          <w:sz w:val="22"/>
          <w:szCs w:val="22"/>
        </w:rPr>
        <w:t xml:space="preserve"> </w:t>
      </w:r>
      <w:r w:rsidR="00694F9C" w:rsidRPr="003A1421">
        <w:rPr>
          <w:sz w:val="22"/>
          <w:szCs w:val="22"/>
          <w:u w:val="single"/>
        </w:rPr>
        <w:t>(c)</w:t>
      </w:r>
      <w:r w:rsidR="00694F9C" w:rsidRPr="003A1421">
        <w:rPr>
          <w:sz w:val="22"/>
          <w:szCs w:val="22"/>
        </w:rPr>
        <w:t xml:space="preserve"> </w:t>
      </w:r>
      <w:r w:rsidR="00694F9C" w:rsidRPr="003A1421">
        <w:rPr>
          <w:sz w:val="22"/>
          <w:szCs w:val="22"/>
          <w:u w:val="single"/>
        </w:rPr>
        <w:t>the notarized signature of the person's employer.</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(3)</w:t>
      </w:r>
      <w:r w:rsidR="00694F9C" w:rsidRPr="003A1421">
        <w:rPr>
          <w:sz w:val="22"/>
          <w:szCs w:val="22"/>
        </w:rPr>
        <w:t xml:space="preserve"> </w:t>
      </w:r>
      <w:r w:rsidR="00694F9C" w:rsidRPr="003A1421">
        <w:rPr>
          <w:sz w:val="22"/>
          <w:szCs w:val="22"/>
          <w:u w:val="single"/>
        </w:rPr>
        <w:t xml:space="preserve">This subsection does not apply to a person who is self-employed or to a person who is employed by a business owned in whole or in part by the person or a member of the </w:t>
      </w:r>
      <w:r w:rsidR="00694F9C" w:rsidRPr="003A1421">
        <w:rPr>
          <w:sz w:val="22"/>
          <w:szCs w:val="22"/>
          <w:u w:val="single"/>
        </w:rPr>
        <w:lastRenderedPageBreak/>
        <w:t>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(4)</w:t>
      </w:r>
      <w:r w:rsidR="00694F9C" w:rsidRPr="003A1421">
        <w:rPr>
          <w:sz w:val="22"/>
          <w:szCs w:val="22"/>
        </w:rPr>
        <w:t xml:space="preserve"> </w:t>
      </w:r>
      <w:r w:rsidR="00694F9C" w:rsidRPr="003A1421">
        <w:rPr>
          <w:sz w:val="22"/>
          <w:szCs w:val="22"/>
          <w:u w:val="single"/>
        </w:rPr>
        <w:t>Whenever the person operates the employer's vehicle pursuant to this subsection, the person shall have with the person a copy of the form specified by this subsection.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(5)</w:t>
      </w:r>
      <w:r w:rsidR="00694F9C" w:rsidRPr="003A1421">
        <w:rPr>
          <w:sz w:val="22"/>
          <w:szCs w:val="22"/>
        </w:rPr>
        <w:t xml:space="preserve"> The determination of eligibility for </w:t>
      </w:r>
      <w:r w:rsidR="00694F9C" w:rsidRPr="003A1421">
        <w:rPr>
          <w:strike/>
          <w:sz w:val="22"/>
          <w:szCs w:val="22"/>
        </w:rPr>
        <w:t>this</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waiver is subject to periodic review at the discretion of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The </w:t>
      </w:r>
      <w:r w:rsidR="00694F9C" w:rsidRPr="003A1421">
        <w:rPr>
          <w:strike/>
          <w:sz w:val="22"/>
          <w:szCs w:val="22"/>
        </w:rPr>
        <w:t>Department of Motor Vehicles must</w:t>
      </w:r>
      <w:r w:rsidR="00694F9C" w:rsidRPr="003A1421">
        <w:rPr>
          <w:sz w:val="22"/>
          <w:szCs w:val="22"/>
        </w:rPr>
        <w:t xml:space="preserve"> </w:t>
      </w:r>
      <w:r w:rsidR="00694F9C" w:rsidRPr="003A1421">
        <w:rPr>
          <w:sz w:val="22"/>
          <w:szCs w:val="22"/>
          <w:u w:val="single"/>
        </w:rPr>
        <w:t>department shall</w:t>
      </w:r>
      <w:r w:rsidR="00694F9C" w:rsidRPr="003A1421">
        <w:rPr>
          <w:sz w:val="22"/>
          <w:szCs w:val="22"/>
        </w:rPr>
        <w:t xml:space="preserve"> revoke a </w:t>
      </w:r>
      <w:r w:rsidR="00694F9C" w:rsidRPr="003A1421">
        <w:rPr>
          <w:strike/>
          <w:sz w:val="22"/>
          <w:szCs w:val="22"/>
        </w:rPr>
        <w:t>license</w:t>
      </w:r>
      <w:r w:rsidR="00694F9C" w:rsidRPr="003A1421">
        <w:rPr>
          <w:sz w:val="22"/>
          <w:szCs w:val="22"/>
        </w:rPr>
        <w:t xml:space="preserve"> </w:t>
      </w:r>
      <w:r w:rsidR="00694F9C" w:rsidRPr="003A1421">
        <w:rPr>
          <w:sz w:val="22"/>
          <w:szCs w:val="22"/>
          <w:u w:val="single"/>
        </w:rPr>
        <w:t>waiver</w:t>
      </w:r>
      <w:r w:rsidR="00694F9C" w:rsidRPr="003A1421">
        <w:rPr>
          <w:sz w:val="22"/>
          <w:szCs w:val="22"/>
        </w:rPr>
        <w:t xml:space="preserve"> issued pursuant to this exemption if </w:t>
      </w:r>
      <w:r w:rsidR="00694F9C" w:rsidRPr="003A1421">
        <w:rPr>
          <w:strike/>
          <w:sz w:val="22"/>
          <w:szCs w:val="22"/>
        </w:rPr>
        <w:t>it</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determines that the person has been driving a vehicle other than the </w:t>
      </w:r>
      <w:r w:rsidR="00694F9C" w:rsidRPr="003A1421">
        <w:rPr>
          <w:strike/>
          <w:sz w:val="22"/>
          <w:szCs w:val="22"/>
        </w:rPr>
        <w:t>one</w:t>
      </w:r>
      <w:r w:rsidR="00694F9C" w:rsidRPr="003A1421">
        <w:rPr>
          <w:sz w:val="22"/>
          <w:szCs w:val="22"/>
        </w:rPr>
        <w:t xml:space="preserve"> </w:t>
      </w:r>
      <w:r w:rsidR="00694F9C" w:rsidRPr="003A1421">
        <w:rPr>
          <w:sz w:val="22"/>
          <w:szCs w:val="22"/>
          <w:u w:val="single"/>
        </w:rPr>
        <w:t>vehicle</w:t>
      </w:r>
      <w:r w:rsidR="00694F9C" w:rsidRPr="003A1421">
        <w:rPr>
          <w:sz w:val="22"/>
          <w:szCs w:val="22"/>
        </w:rPr>
        <w:t xml:space="preserve"> owned by </w:t>
      </w:r>
      <w:r w:rsidR="00694F9C" w:rsidRPr="003A1421">
        <w:rPr>
          <w:strike/>
          <w:sz w:val="22"/>
          <w:szCs w:val="22"/>
        </w:rPr>
        <w:t>his</w:t>
      </w:r>
      <w:r w:rsidR="00694F9C" w:rsidRPr="003A1421">
        <w:rPr>
          <w:sz w:val="22"/>
          <w:szCs w:val="22"/>
        </w:rPr>
        <w:t xml:space="preserve"> </w:t>
      </w:r>
      <w:r w:rsidR="00694F9C" w:rsidRPr="003A1421">
        <w:rPr>
          <w:sz w:val="22"/>
          <w:szCs w:val="22"/>
          <w:u w:val="single"/>
        </w:rPr>
        <w:t>the person's</w:t>
      </w:r>
      <w:r w:rsidR="00694F9C" w:rsidRPr="003A1421">
        <w:rPr>
          <w:sz w:val="22"/>
          <w:szCs w:val="22"/>
        </w:rPr>
        <w:t xml:space="preserve"> employer </w:t>
      </w:r>
      <w:r w:rsidR="00694F9C" w:rsidRPr="003A1421">
        <w:rPr>
          <w:sz w:val="22"/>
          <w:szCs w:val="22"/>
          <w:u w:val="single"/>
        </w:rPr>
        <w:t>or has been operating the person's employer's vehicle outside the locations, days, or hours specified by the employer in the department's records</w:t>
      </w:r>
      <w:r w:rsidR="00694F9C" w:rsidRPr="003A1421">
        <w:rPr>
          <w:sz w:val="22"/>
          <w:szCs w:val="22"/>
        </w:rPr>
        <w:t xml:space="preserve">. The person may seek relief from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department's</w:t>
      </w:r>
      <w:r w:rsidR="00694F9C" w:rsidRPr="003A1421">
        <w:rPr>
          <w:sz w:val="22"/>
          <w:szCs w:val="22"/>
        </w:rPr>
        <w:t xml:space="preserve"> determination by filing a request for a contested case hearing with the Office of Motor Vehicle Hearings pursuant to the Administrative Procedures Act and the rules of procedure for the Office of Motor Vehicle Hearings. </w:t>
      </w:r>
      <w:r w:rsidR="00694F9C" w:rsidRPr="003A1421">
        <w:rPr>
          <w:sz w:val="22"/>
          <w:szCs w:val="22"/>
          <w:u w:val="single"/>
        </w:rPr>
        <w:t>However, the filing of a request for a contested case hearing will not stay the revocation of the waiver pending the hearing.</w:t>
      </w:r>
      <w:r w:rsidR="00694F9C" w:rsidRPr="003A1421">
        <w:rPr>
          <w:sz w:val="22"/>
          <w:szCs w:val="22"/>
        </w:rPr>
        <w:t xml:space="preserve"> </w:t>
      </w:r>
    </w:p>
    <w:p w:rsidR="00694F9C" w:rsidRPr="003A1421" w:rsidRDefault="00F55600"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A1421">
        <w:rPr>
          <w:szCs w:val="22"/>
        </w:rPr>
        <w:tab/>
      </w:r>
      <w:r w:rsidR="00694F9C" w:rsidRPr="003A1421">
        <w:rPr>
          <w:szCs w:val="22"/>
        </w:rPr>
        <w:t>(C)</w:t>
      </w:r>
      <w:r w:rsidR="00C914CB" w:rsidRPr="003A1421">
        <w:rPr>
          <w:szCs w:val="22"/>
        </w:rPr>
        <w:t xml:space="preserve"> </w:t>
      </w:r>
      <w:r w:rsidR="00694F9C" w:rsidRPr="003A1421">
        <w:rPr>
          <w:strike/>
          <w:szCs w:val="22"/>
        </w:rPr>
        <w:t>Any</w:t>
      </w:r>
      <w:r w:rsidR="00694F9C" w:rsidRPr="003A1421">
        <w:rPr>
          <w:szCs w:val="22"/>
        </w:rPr>
        <w:t xml:space="preserve"> </w:t>
      </w:r>
      <w:r w:rsidR="00694F9C" w:rsidRPr="003A1421">
        <w:rPr>
          <w:szCs w:val="22"/>
          <w:u w:val="single"/>
        </w:rPr>
        <w:t>A</w:t>
      </w:r>
      <w:r w:rsidR="00694F9C" w:rsidRPr="003A1421">
        <w:rPr>
          <w:szCs w:val="22"/>
        </w:rPr>
        <w:t xml:space="preserve"> person whose license has been suspended or revoked for an offense within the jurisdiction of the court of general sessions shall provide the </w:t>
      </w:r>
      <w:r w:rsidR="00694F9C" w:rsidRPr="003A1421">
        <w:rPr>
          <w:strike/>
          <w:szCs w:val="22"/>
        </w:rPr>
        <w:t>Department of Motor Vehicles</w:t>
      </w:r>
      <w:r w:rsidR="00694F9C" w:rsidRPr="003A1421">
        <w:rPr>
          <w:szCs w:val="22"/>
        </w:rPr>
        <w:t xml:space="preserve"> </w:t>
      </w:r>
      <w:r w:rsidR="00694F9C" w:rsidRPr="003A1421">
        <w:rPr>
          <w:szCs w:val="22"/>
          <w:u w:val="single"/>
        </w:rPr>
        <w:t>department</w:t>
      </w:r>
      <w:r w:rsidR="00694F9C" w:rsidRPr="003A1421">
        <w:rPr>
          <w:szCs w:val="22"/>
        </w:rPr>
        <w:t xml:space="preserve"> with proof that the fine owed by the person has been paid before the </w:t>
      </w:r>
      <w:r w:rsidR="00694F9C" w:rsidRPr="003A1421">
        <w:rPr>
          <w:strike/>
          <w:szCs w:val="22"/>
        </w:rPr>
        <w:t>Department of Motor Vehicles</w:t>
      </w:r>
      <w:r w:rsidR="00694F9C" w:rsidRPr="003A1421">
        <w:rPr>
          <w:szCs w:val="22"/>
        </w:rPr>
        <w:t xml:space="preserve"> </w:t>
      </w:r>
      <w:r w:rsidR="00694F9C" w:rsidRPr="003A1421">
        <w:rPr>
          <w:szCs w:val="22"/>
          <w:u w:val="single"/>
        </w:rPr>
        <w:t>department</w:t>
      </w:r>
      <w:r w:rsidR="00694F9C" w:rsidRPr="003A1421">
        <w:rPr>
          <w:szCs w:val="22"/>
        </w:rPr>
        <w:t xml:space="preserve"> may </w:t>
      </w:r>
      <w:r w:rsidR="00694F9C" w:rsidRPr="003A1421">
        <w:rPr>
          <w:strike/>
          <w:szCs w:val="22"/>
        </w:rPr>
        <w:t>return or</w:t>
      </w:r>
      <w:r w:rsidR="00694F9C" w:rsidRPr="003A1421">
        <w:rPr>
          <w:szCs w:val="22"/>
        </w:rPr>
        <w:t xml:space="preserve"> issue the person a license. Proof that the fine has been paid may be a receipt from the clerk of court of the county in which the conviction occurred stating that </w:t>
      </w:r>
      <w:r w:rsidRPr="003A1421">
        <w:rPr>
          <w:szCs w:val="22"/>
        </w:rPr>
        <w:t>the fine has been paid in full.”</w:t>
      </w:r>
      <w:r w:rsidR="00694F9C" w:rsidRPr="003A1421">
        <w:rPr>
          <w:szCs w:val="22"/>
        </w:rPr>
        <w:t xml:space="preserve"> </w:t>
      </w:r>
    </w:p>
    <w:p w:rsidR="004F469D" w:rsidRPr="003A1421"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42D" w:rsidRPr="003A1421" w:rsidRDefault="00BF34CF"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SECTION</w:t>
      </w:r>
      <w:r w:rsidRPr="003A1421">
        <w:tab/>
        <w:t>4</w:t>
      </w:r>
      <w:r w:rsidR="0018042D" w:rsidRPr="003A1421">
        <w:t>.</w:t>
      </w:r>
      <w:r w:rsidR="0018042D" w:rsidRPr="003A1421">
        <w:tab/>
        <w:t>Section 56-1-460 of the 1976 Code is amended to read:</w:t>
      </w:r>
    </w:p>
    <w:p w:rsidR="00694F9C" w:rsidRPr="003A1421" w:rsidRDefault="00694F9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lastRenderedPageBreak/>
        <w:tab/>
        <w:t>“Section 56-1-460.</w:t>
      </w:r>
      <w:r w:rsidRPr="003A1421">
        <w:tab/>
        <w:t>(A)(1)</w:t>
      </w:r>
      <w:r w:rsidRPr="003A1421">
        <w:tab/>
        <w:t xml:space="preserve">Except as provided in item (2), a person who drives a motor vehicle on </w:t>
      </w:r>
      <w:r w:rsidRPr="003A1421">
        <w:rPr>
          <w:strike/>
        </w:rPr>
        <w:t>any</w:t>
      </w:r>
      <w:r w:rsidRPr="003A1421">
        <w:t xml:space="preserve"> </w:t>
      </w:r>
      <w:r w:rsidRPr="003A1421">
        <w:rPr>
          <w:u w:val="single"/>
        </w:rPr>
        <w:t>a</w:t>
      </w:r>
      <w:r w:rsidRPr="003A1421">
        <w:t xml:space="preserve"> public highway of this State when </w:t>
      </w:r>
      <w:r w:rsidRPr="003A1421">
        <w:rPr>
          <w:strike/>
        </w:rPr>
        <w:t>his</w:t>
      </w:r>
      <w:r w:rsidRPr="003A1421">
        <w:t xml:space="preserve"> </w:t>
      </w:r>
      <w:r w:rsidRPr="003A1421">
        <w:rPr>
          <w:u w:val="single"/>
        </w:rPr>
        <w:t>the person’s</w:t>
      </w:r>
      <w:r w:rsidRPr="003A1421">
        <w:t xml:space="preserve"> license to drive is canceled, suspended, or revoked must, upon conviction, be punished as follows: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(a)</w:t>
      </w:r>
      <w:r w:rsidRPr="003A1421">
        <w:tab/>
        <w:t xml:space="preserve">for a first offense, fined three hundred dollars or imprisoned for up to thirty days, or both;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(b)</w:t>
      </w:r>
      <w:r w:rsidRPr="003A1421">
        <w:tab/>
        <w:t xml:space="preserve">for a second offense, fined six hundred dollars or imprisoned for up to sixty consecutive days, or both;  and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(c)</w:t>
      </w:r>
      <w:r w:rsidRPr="003A1421">
        <w:tab/>
        <w:t xml:space="preserve">for a third </w:t>
      </w:r>
      <w:r w:rsidRPr="003A1421">
        <w:rPr>
          <w:strike/>
        </w:rPr>
        <w:t>and</w:t>
      </w:r>
      <w:r w:rsidRPr="003A1421">
        <w:t xml:space="preserve"> </w:t>
      </w:r>
      <w:r w:rsidRPr="003A1421">
        <w:rPr>
          <w:u w:val="single"/>
        </w:rPr>
        <w:t>or</w:t>
      </w:r>
      <w:r w:rsidRPr="003A1421">
        <w:t xml:space="preserve"> subsequent offense, fined one thousand dollars</w:t>
      </w:r>
      <w:r w:rsidRPr="003A1421">
        <w:rPr>
          <w:u w:val="single"/>
        </w:rPr>
        <w:t>,</w:t>
      </w:r>
      <w:r w:rsidRPr="003A1421">
        <w:t xml:space="preserve"> and imprisoned for up to ninety days or confined to a person's place of residence pursuant to the Home Detention Act for </w:t>
      </w:r>
      <w:r w:rsidRPr="003A1421">
        <w:rPr>
          <w:strike/>
        </w:rPr>
        <w:t>not less than</w:t>
      </w:r>
      <w:r w:rsidRPr="003A1421">
        <w:t xml:space="preserve"> </w:t>
      </w:r>
      <w:r w:rsidRPr="003A1421">
        <w:rPr>
          <w:u w:val="single"/>
        </w:rPr>
        <w:t>up to</w:t>
      </w:r>
      <w:r w:rsidRPr="003A1421">
        <w:t xml:space="preserve"> ninety days </w:t>
      </w:r>
      <w:r w:rsidRPr="003A1421">
        <w:rPr>
          <w:strike/>
        </w:rPr>
        <w:t>nor more than six months</w:t>
      </w:r>
      <w:r w:rsidRPr="003A1421">
        <w:t xml:space="preserve">.  No portion of a term of imprisonment or confinement under home detention may be suspended by the trial judge </w:t>
      </w:r>
      <w:r w:rsidRPr="003A1421">
        <w:rPr>
          <w:u w:val="single"/>
        </w:rPr>
        <w:t>except when the court is suspending a term of imprisonment upon successful completion of the terms and conditions of confinement under home detention</w:t>
      </w:r>
      <w:r w:rsidRPr="003A1421">
        <w:t xml:space="preserve">.  For purposes of this item, a person sentenced to confinement pursuant to the Home Detention Act is required to pay for the cost of such confinement.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(d)</w:t>
      </w:r>
      <w:r w:rsidRPr="003A1421">
        <w:tab/>
        <w:t>Notwithstanding the provisions of Sections 22</w:t>
      </w:r>
      <w:r w:rsidRPr="003A1421">
        <w:noBreakHyphen/>
        <w:t>3</w:t>
      </w:r>
      <w:r w:rsidRPr="003A1421">
        <w:noBreakHyphen/>
        <w:t>540, 22</w:t>
      </w:r>
      <w:r w:rsidRPr="003A1421">
        <w:noBreakHyphen/>
        <w:t>3</w:t>
      </w:r>
      <w:r w:rsidRPr="003A1421">
        <w:noBreakHyphen/>
        <w:t>545, 22</w:t>
      </w:r>
      <w:r w:rsidRPr="003A1421">
        <w:noBreakHyphen/>
        <w:t>3</w:t>
      </w:r>
      <w:r w:rsidRPr="003A1421">
        <w:noBreakHyphen/>
        <w:t>550, and 14</w:t>
      </w:r>
      <w:r w:rsidRPr="003A1421">
        <w:noBreakHyphen/>
        <w:t>25</w:t>
      </w:r>
      <w:r w:rsidRPr="003A1421">
        <w:noBreakHyphen/>
        <w:t xml:space="preserve">65, an offense punishable under this item may be tried in magistrates or municipal court.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A1421">
        <w:tab/>
      </w:r>
      <w:r w:rsidRPr="003A1421">
        <w:tab/>
      </w:r>
      <w:r w:rsidRPr="003A1421">
        <w:tab/>
        <w:t>(e)(i)</w:t>
      </w:r>
      <w:r w:rsidRPr="003A1421">
        <w:tab/>
        <w:t>A person convicted of a first or second offense of this item, as determined by the records of the department, and who is employed or enrolled in a college or university at any time while</w:t>
      </w:r>
      <w:r w:rsidRPr="009D3358">
        <w:rPr>
          <w:color w:val="000000" w:themeColor="text1"/>
        </w:rPr>
        <w:t xml:space="preser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is suspended pursuant to this item, may apply for a route restricted driver's license permitting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or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department may issue the route restricted driver's license only upon a showing by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and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or place of education.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w:t>
      </w:r>
      <w:r w:rsidRPr="009D3358">
        <w:rPr>
          <w:color w:val="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to the department immediately any change in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hours, place of employment, status as a student, or residence.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(iii)</w:t>
      </w:r>
      <w:r w:rsidRPr="009D3358">
        <w:rPr>
          <w:color w:val="000000" w:themeColor="text1"/>
        </w:rPr>
        <w:tab/>
        <w:t xml:space="preserve">The fee for a route restricted driver's license issued pursuant to this item is one hundred dollars, but no additional fee is </w:t>
      </w:r>
      <w:r w:rsidRPr="009D3358">
        <w:rPr>
          <w:color w:val="000000" w:themeColor="text1"/>
        </w:rPr>
        <w:lastRenderedPageBreak/>
        <w:t xml:space="preserve">due when changes occur in the place and hours of employment, education, or residence.  Of this fee, eighty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remainder of the fees collected pursuant to this item must be credited to the Department of Transportation State Non</w:t>
      </w:r>
      <w:r w:rsidRPr="009D3358">
        <w:rPr>
          <w:color w:val="000000" w:themeColor="text1"/>
        </w:rPr>
        <w:noBreakHyphen/>
        <w:t xml:space="preserve">Federal Aid Highway Fund.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(iv)</w:t>
      </w:r>
      <w:r w:rsidRPr="009D3358">
        <w:rPr>
          <w:color w:val="000000" w:themeColor="text1"/>
        </w:rPr>
        <w:tab/>
        <w:t xml:space="preserve">The operation of a motor vehicle outside the time limits and route imposed by a route restricted license </w:t>
      </w:r>
      <w:r w:rsidRPr="009D3358">
        <w:rPr>
          <w:strike/>
          <w:color w:val="000000" w:themeColor="text1"/>
        </w:rPr>
        <w:t>by the person issued that license</w:t>
      </w:r>
      <w:r w:rsidRPr="009D3358">
        <w:rPr>
          <w:color w:val="000000" w:themeColor="text1"/>
        </w:rPr>
        <w:t xml:space="preserve"> is a violation of subsection (A)(1).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has been suspended or revoked pursuant to the provisions of Section 56</w:t>
      </w:r>
      <w:r w:rsidRPr="009D3358">
        <w:rPr>
          <w:color w:val="000000" w:themeColor="text1"/>
        </w:rPr>
        <w:noBreakHyphen/>
        <w:t>5</w:t>
      </w:r>
      <w:r w:rsidRPr="009D3358">
        <w:rPr>
          <w:color w:val="000000" w:themeColor="text1"/>
        </w:rPr>
        <w:noBreakHyphen/>
        <w:t xml:space="preserve">2990 </w:t>
      </w:r>
      <w:r w:rsidRPr="009D3358">
        <w:rPr>
          <w:color w:val="000000" w:themeColor="text1"/>
          <w:u w:val="single"/>
        </w:rPr>
        <w:t>or 56-5-2945</w:t>
      </w:r>
      <w:r w:rsidRPr="009D3358">
        <w:rPr>
          <w:color w:val="000000" w:themeColor="text1"/>
        </w:rPr>
        <w:t xml:space="preserve"> must, upon conviction, be punished as follows: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not less than ten nor more than thirty days;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not less than sixty days nor more than six months;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 and imprisoned for not less than six months nor more than three years;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strike/>
          <w:color w:val="000000" w:themeColor="text1"/>
        </w:rPr>
        <w:t>(d)</w:t>
      </w:r>
      <w:r w:rsidRPr="009D3358">
        <w:rPr>
          <w:color w:val="000000" w:themeColor="text1"/>
        </w:rPr>
        <w:tab/>
      </w:r>
      <w:r w:rsidRPr="009D3358">
        <w:rPr>
          <w:strike/>
          <w:color w:val="000000" w:themeColor="text1"/>
        </w:rPr>
        <w:t>no</w:t>
      </w:r>
      <w:r w:rsidRPr="009D3358">
        <w:rPr>
          <w:color w:val="000000" w:themeColor="text1"/>
          <w:u w:val="single"/>
        </w:rPr>
        <w:t>No</w:t>
      </w:r>
      <w:r w:rsidRPr="009D3358">
        <w:rPr>
          <w:color w:val="000000" w:themeColor="text1"/>
        </w:rPr>
        <w:t xml:space="preserve"> portion of the minimum sentence imposed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item may be suspended.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The Department of Motor Vehicles</w:t>
      </w:r>
      <w:r w:rsidRPr="009D3358">
        <w:rPr>
          <w:color w:val="000000" w:themeColor="text1"/>
          <w:u w:val="single"/>
        </w:rPr>
        <w:t>,</w:t>
      </w:r>
      <w:r w:rsidRPr="009D3358">
        <w:rPr>
          <w:color w:val="000000" w:themeColor="text1"/>
        </w:rPr>
        <w:t xml:space="preserve"> upon receiving a record of </w:t>
      </w:r>
      <w:r w:rsidRPr="009D3358">
        <w:rPr>
          <w:strike/>
          <w:color w:val="000000" w:themeColor="text1"/>
        </w:rPr>
        <w:t>the conviction of any person under</w:t>
      </w:r>
      <w:r w:rsidRPr="009D3358">
        <w:rPr>
          <w:color w:val="000000" w:themeColor="text1"/>
        </w:rPr>
        <w:t xml:space="preserve"> </w:t>
      </w:r>
      <w:r w:rsidRPr="009D3358">
        <w:rPr>
          <w:color w:val="000000" w:themeColor="text1"/>
          <w:u w:val="single"/>
        </w:rPr>
        <w:t>a person’s conviction pursuant to</w:t>
      </w:r>
      <w:r w:rsidRPr="009D3358">
        <w:rPr>
          <w:color w:val="000000" w:themeColor="text1"/>
        </w:rPr>
        <w:t xml:space="preserve"> this section upon a charge of driving a vehicle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for a definite period of time</w:t>
      </w:r>
      <w:r w:rsidRPr="009D3358">
        <w:rPr>
          <w:color w:val="000000" w:themeColor="text1"/>
          <w:u w:val="single"/>
        </w:rPr>
        <w:t>,</w:t>
      </w:r>
      <w:r w:rsidRPr="009D3358">
        <w:rPr>
          <w:color w:val="000000" w:themeColor="text1"/>
        </w:rPr>
        <w:t xml:space="preserve"> shall extend the </w:t>
      </w:r>
      <w:r w:rsidRPr="009D3358">
        <w:rPr>
          <w:color w:val="000000" w:themeColor="text1"/>
          <w:u w:val="single"/>
        </w:rPr>
        <w:t>suspension</w:t>
      </w:r>
      <w:r w:rsidRPr="009D3358">
        <w:rPr>
          <w:color w:val="000000" w:themeColor="text1"/>
        </w:rPr>
        <w:t xml:space="preserve"> period </w:t>
      </w:r>
      <w:r w:rsidRPr="009D3358">
        <w:rPr>
          <w:strike/>
          <w:color w:val="000000" w:themeColor="text1"/>
        </w:rPr>
        <w:t>of the suspension</w:t>
      </w:r>
      <w:r w:rsidRPr="009D3358">
        <w:rPr>
          <w:color w:val="000000" w:themeColor="text1"/>
        </w:rPr>
        <w:t xml:space="preserve"> for an additional like period.  If the original period of suspension has expired or terminated before trial and conviction, the department shall again suspend the </w:t>
      </w:r>
      <w:r w:rsidRPr="009D3358">
        <w:rPr>
          <w:color w:val="000000" w:themeColor="text1"/>
          <w:u w:val="single"/>
        </w:rPr>
        <w:t>person’s</w:t>
      </w:r>
      <w:r w:rsidRPr="009D3358">
        <w:rPr>
          <w:color w:val="000000" w:themeColor="text1"/>
        </w:rPr>
        <w:t xml:space="preserve"> license </w:t>
      </w:r>
      <w:r w:rsidRPr="009D3358">
        <w:rPr>
          <w:strike/>
          <w:color w:val="000000" w:themeColor="text1"/>
        </w:rPr>
        <w:t>of the person</w:t>
      </w:r>
      <w:r w:rsidRPr="009D3358">
        <w:rPr>
          <w:color w:val="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D3358">
        <w:rPr>
          <w:color w:val="000000" w:themeColor="text1"/>
        </w:rPr>
        <w:noBreakHyphen/>
        <w:t>25</w:t>
      </w:r>
      <w:r w:rsidRPr="009D3358">
        <w:rPr>
          <w:color w:val="000000" w:themeColor="text1"/>
        </w:rPr>
        <w:noBreakHyphen/>
        <w:t>20, the additional period of suspension pursuant to this section is thirty days</w:t>
      </w:r>
      <w:r w:rsidRPr="009D3358">
        <w:rPr>
          <w:color w:val="000000" w:themeColor="text1"/>
          <w:u w:val="single"/>
        </w:rPr>
        <w:t>,</w:t>
      </w:r>
      <w:r w:rsidRPr="009D3358">
        <w:rPr>
          <w:color w:val="000000" w:themeColor="text1"/>
        </w:rPr>
        <w:t xml:space="preserve"> and the person does not have to offer proof of financial responsibility as required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9</w:t>
      </w:r>
      <w:r w:rsidRPr="009D3358">
        <w:rPr>
          <w:color w:val="000000" w:themeColor="text1"/>
        </w:rPr>
        <w:noBreakHyphen/>
        <w:t xml:space="preserve">500 prior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being reinstated.  If the conviction was for a charge of driving while a license was revoked, the department shall not issue a new license for an </w:t>
      </w:r>
      <w:r w:rsidRPr="009D3358">
        <w:rPr>
          <w:color w:val="000000" w:themeColor="text1"/>
        </w:rPr>
        <w:lastRenderedPageBreak/>
        <w:t xml:space="preserve">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F469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5</w:t>
      </w:r>
      <w:r w:rsidRPr="009D3358">
        <w:rPr>
          <w:color w:val="000000" w:themeColor="text1"/>
        </w:rPr>
        <w:t>.</w:t>
      </w:r>
      <w:r w:rsidRPr="009D3358">
        <w:rPr>
          <w:color w:val="000000" w:themeColor="text1"/>
        </w:rPr>
        <w:tab/>
        <w:t>Section 56-1-748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“Section 56</w:t>
      </w:r>
      <w:r w:rsidRPr="009D3358">
        <w:rPr>
          <w:color w:val="000000" w:themeColor="text1"/>
          <w:u w:color="000000" w:themeColor="text1"/>
        </w:rPr>
        <w:noBreakHyphen/>
        <w:t>1</w:t>
      </w:r>
      <w:r w:rsidRPr="009D3358">
        <w:rPr>
          <w:color w:val="000000" w:themeColor="text1"/>
          <w:u w:color="000000" w:themeColor="text1"/>
        </w:rPr>
        <w:noBreakHyphen/>
        <w:t>748.</w:t>
      </w:r>
      <w:r w:rsidRPr="009D3358">
        <w:rPr>
          <w:color w:val="000000" w:themeColor="text1"/>
          <w:u w:color="000000" w:themeColor="text1"/>
        </w:rPr>
        <w:tab/>
      </w:r>
      <w:r w:rsidRPr="009D3358">
        <w:rPr>
          <w:color w:val="000000" w:themeColor="text1"/>
          <w:u w:val="single" w:color="000000" w:themeColor="text1"/>
        </w:rPr>
        <w:t>(A)</w:t>
      </w:r>
      <w:r w:rsidRPr="009D3358">
        <w:rPr>
          <w:color w:val="000000" w:themeColor="text1"/>
          <w:u w:color="000000" w:themeColor="text1"/>
        </w:rPr>
        <w:tab/>
        <w:t xml:space="preserve">No person issued a restricted driver’s license under the provisions of Section </w:t>
      </w:r>
      <w:r w:rsidRPr="009D3358">
        <w:rPr>
          <w:strike/>
          <w:color w:val="000000" w:themeColor="text1"/>
          <w:u w:color="000000" w:themeColor="text1"/>
        </w:rPr>
        <w:t>56</w:t>
      </w:r>
      <w:r w:rsidRPr="009D3358">
        <w:rPr>
          <w:strike/>
          <w:color w:val="000000" w:themeColor="text1"/>
          <w:u w:color="000000" w:themeColor="text1"/>
        </w:rPr>
        <w:noBreakHyphen/>
        <w:t>1</w:t>
      </w:r>
      <w:r w:rsidRPr="009D3358">
        <w:rPr>
          <w:strike/>
          <w:color w:val="000000" w:themeColor="text1"/>
          <w:u w:color="000000" w:themeColor="text1"/>
        </w:rPr>
        <w:noBreakHyphen/>
        <w:t>170(B)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170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320(A)</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320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740</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745,</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746 (D)</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746</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5</w:t>
      </w:r>
      <w:r w:rsidRPr="009D3358">
        <w:rPr>
          <w:strike/>
          <w:color w:val="000000" w:themeColor="text1"/>
          <w:u w:color="000000" w:themeColor="text1"/>
        </w:rPr>
        <w:noBreakHyphen/>
        <w:t>750(G)</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750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9</w:t>
      </w:r>
      <w:r w:rsidRPr="009D3358">
        <w:rPr>
          <w:strike/>
          <w:color w:val="000000" w:themeColor="text1"/>
          <w:u w:color="000000" w:themeColor="text1"/>
        </w:rPr>
        <w:noBreakHyphen/>
        <w:t>430(B)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9</w:t>
      </w:r>
      <w:r w:rsidRPr="009D3358">
        <w:rPr>
          <w:color w:val="000000" w:themeColor="text1"/>
          <w:u w:val="single" w:color="000000" w:themeColor="text1"/>
        </w:rPr>
        <w:noBreakHyphen/>
        <w:t>430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260(B)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260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270(C)</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270</w:t>
      </w:r>
      <w:r w:rsidRPr="009D3358">
        <w:rPr>
          <w:color w:val="000000" w:themeColor="text1"/>
          <w:u w:color="000000" w:themeColor="text1"/>
        </w:rPr>
        <w:t xml:space="preserve">, </w:t>
      </w:r>
      <w:r w:rsidRPr="009D3358">
        <w:rPr>
          <w:strike/>
          <w:color w:val="000000" w:themeColor="text1"/>
          <w:u w:color="000000" w:themeColor="text1"/>
        </w:rPr>
        <w:t>or Section 56</w:t>
      </w:r>
      <w:r w:rsidRPr="009D3358">
        <w:rPr>
          <w:strike/>
          <w:color w:val="000000" w:themeColor="text1"/>
          <w:u w:color="000000" w:themeColor="text1"/>
        </w:rPr>
        <w:noBreakHyphen/>
        <w:t>5</w:t>
      </w:r>
      <w:r w:rsidRPr="009D3358">
        <w:rPr>
          <w:strike/>
          <w:color w:val="000000" w:themeColor="text1"/>
          <w:u w:color="000000" w:themeColor="text1"/>
        </w:rPr>
        <w:noBreakHyphen/>
        <w:t>2951(H)</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2951</w:t>
      </w:r>
      <w:r w:rsidRPr="009D3358">
        <w:rPr>
          <w:color w:val="000000" w:themeColor="text1"/>
          <w:u w:color="000000" w:themeColor="text1"/>
        </w:rPr>
        <w:t xml:space="preserve"> shall subsequently be eligible for issuance of a restricted driver’s license under these provisions.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r>
      <w:r w:rsidRPr="009D3358">
        <w:rPr>
          <w:color w:val="000000" w:themeColor="text1"/>
          <w:u w:val="single"/>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6</w:t>
      </w:r>
      <w:r w:rsidR="004F469D" w:rsidRPr="009D3358">
        <w:rPr>
          <w:color w:val="000000" w:themeColor="text1"/>
        </w:rPr>
        <w:t>.</w:t>
      </w:r>
      <w:r w:rsidR="004F469D" w:rsidRPr="009D3358">
        <w:rPr>
          <w:color w:val="000000" w:themeColor="text1"/>
        </w:rPr>
        <w:tab/>
        <w:t xml:space="preserve">Section 56-1-1310 of the 1976 Code is repealed.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7</w:t>
      </w:r>
      <w:r w:rsidR="004F469D" w:rsidRPr="009D3358">
        <w:rPr>
          <w:color w:val="000000" w:themeColor="text1"/>
        </w:rPr>
        <w:t>.</w:t>
      </w:r>
      <w:r w:rsidR="004F469D" w:rsidRPr="009D3358">
        <w:rPr>
          <w:color w:val="000000" w:themeColor="text1"/>
        </w:rPr>
        <w:tab/>
        <w:t>Section 56-1-1320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56-1-1320.</w:t>
      </w:r>
      <w:r w:rsidRPr="009D3358">
        <w:rPr>
          <w:color w:val="000000" w:themeColor="text1"/>
        </w:rPr>
        <w:tab/>
        <w:t>(A)</w:t>
      </w:r>
      <w:r w:rsidRPr="009D3358">
        <w:rPr>
          <w:color w:val="000000" w:themeColor="text1"/>
        </w:rPr>
        <w:tab/>
        <w:t>A person with a South Carolina driver's license, a person who had a South Carolina driver's license at the time of the offense referenced below, or a person exempted from the licensing requirements by Section 56</w:t>
      </w:r>
      <w:r w:rsidRPr="009D3358">
        <w:rPr>
          <w:color w:val="000000" w:themeColor="text1"/>
        </w:rPr>
        <w:noBreakHyphen/>
        <w:t>1</w:t>
      </w:r>
      <w:r w:rsidRPr="009D3358">
        <w:rPr>
          <w:color w:val="000000" w:themeColor="text1"/>
        </w:rPr>
        <w:noBreakHyphen/>
        <w:t xml:space="preserve">30, who is or has been convicted of a first offense violation of </w:t>
      </w:r>
      <w:r w:rsidRPr="009D3358">
        <w:rPr>
          <w:strike/>
          <w:color w:val="000000" w:themeColor="text1"/>
        </w:rPr>
        <w:t>an ordinance of</w:t>
      </w:r>
      <w:r w:rsidRPr="009D3358">
        <w:rPr>
          <w:color w:val="000000" w:themeColor="text1"/>
        </w:rPr>
        <w:t xml:space="preserve"> a </w:t>
      </w:r>
      <w:r w:rsidRPr="009D3358">
        <w:rPr>
          <w:strike/>
          <w:color w:val="000000" w:themeColor="text1"/>
        </w:rPr>
        <w:t>municipality, or</w:t>
      </w:r>
      <w:r w:rsidRPr="009D3358">
        <w:rPr>
          <w:color w:val="000000" w:themeColor="text1"/>
        </w:rPr>
        <w:t xml:space="preserve"> </w:t>
      </w:r>
      <w:r w:rsidRPr="009D3358">
        <w:rPr>
          <w:color w:val="000000" w:themeColor="text1"/>
          <w:u w:val="single"/>
        </w:rPr>
        <w:t>a</w:t>
      </w:r>
      <w:r w:rsidRPr="009D3358">
        <w:rPr>
          <w:color w:val="000000" w:themeColor="text1"/>
        </w:rPr>
        <w:t xml:space="preserve"> law of this State</w:t>
      </w:r>
      <w:r w:rsidRPr="009D3358">
        <w:rPr>
          <w:strike/>
          <w:color w:val="000000" w:themeColor="text1"/>
        </w:rPr>
        <w:t>,</w:t>
      </w:r>
      <w:r w:rsidRPr="009D3358">
        <w:rPr>
          <w:color w:val="000000" w:themeColor="text1"/>
        </w:rPr>
        <w:t xml:space="preserve"> that prohibits a person from operating a vehicle while under the influence of intoxicating liquor, drugs, or narcotics, including </w:t>
      </w:r>
      <w:r w:rsidRPr="009D3358">
        <w:rPr>
          <w:strike/>
          <w:color w:val="000000" w:themeColor="text1"/>
        </w:rPr>
        <w:t>Section</w:t>
      </w:r>
      <w:r w:rsidRPr="009D3358">
        <w:rPr>
          <w:color w:val="000000" w:themeColor="text1"/>
        </w:rPr>
        <w:t xml:space="preserve"> </w:t>
      </w:r>
      <w:r w:rsidRPr="009D3358">
        <w:rPr>
          <w:color w:val="000000" w:themeColor="text1"/>
          <w:u w:val="single"/>
        </w:rPr>
        <w:t>Sections</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2930 and </w:t>
      </w:r>
      <w:r w:rsidRPr="009D3358">
        <w:rPr>
          <w:strike/>
          <w:color w:val="000000" w:themeColor="text1"/>
        </w:rPr>
        <w:t>Section</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2933, and whose license is not presently </w:t>
      </w:r>
      <w:r w:rsidRPr="009D3358">
        <w:rPr>
          <w:color w:val="000000" w:themeColor="text1"/>
        </w:rPr>
        <w:lastRenderedPageBreak/>
        <w:t xml:space="preserve">suspended for any other reason, may apply to the Department of Motor Vehicles to obtain a provisional driver's license of a design to be determined by the department to operate a motor vehicle. </w:t>
      </w:r>
      <w:r w:rsidRPr="009D3358">
        <w:rPr>
          <w:color w:val="000000" w:themeColor="text1"/>
          <w:u w:val="single"/>
        </w:rPr>
        <w:t>This section does not apply to a person who refused to submit to a breath test pursuant to Section 56-5-2950 or submitted to a breath test pursuant to Section 56-5-2950 and had an alcohol concentration of twelve one hundredths of one percent or more.</w:t>
      </w:r>
      <w:r w:rsidRPr="009D3358">
        <w:rPr>
          <w:color w:val="000000" w:themeColor="text1"/>
        </w:rPr>
        <w:t xml:space="preserve">  The person shall enter an Alcohol and Drug Safety Action Program </w:t>
      </w:r>
      <w:r w:rsidRPr="009D3358">
        <w:rPr>
          <w:strike/>
          <w:color w:val="000000" w:themeColor="text1"/>
        </w:rPr>
        <w:t>as provided for in</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1</w:t>
      </w:r>
      <w:r w:rsidRPr="009D3358">
        <w:rPr>
          <w:color w:val="000000" w:themeColor="text1"/>
        </w:rPr>
        <w:noBreakHyphen/>
        <w:t xml:space="preserve">1330, </w:t>
      </w:r>
      <w:r w:rsidRPr="009D3358">
        <w:rPr>
          <w:strike/>
          <w:color w:val="000000" w:themeColor="text1"/>
        </w:rPr>
        <w:t>shall furnish proof of responsibility as provided for in Section 56</w:t>
      </w:r>
      <w:r w:rsidRPr="009D3358">
        <w:rPr>
          <w:strike/>
          <w:color w:val="000000" w:themeColor="text1"/>
        </w:rPr>
        <w:noBreakHyphen/>
        <w:t>1</w:t>
      </w:r>
      <w:r w:rsidRPr="009D3358">
        <w:rPr>
          <w:strike/>
          <w:color w:val="000000" w:themeColor="text1"/>
        </w:rPr>
        <w:noBreakHyphen/>
        <w:t>1350</w:t>
      </w:r>
      <w:r w:rsidRPr="009D3358">
        <w:rPr>
          <w:color w:val="000000" w:themeColor="text1"/>
        </w:rPr>
        <w:t xml:space="preserve">, and shall pay to the department a fee of one hundred dollars for the provisional driver's license.  The provisional driver's license is not valid for more than six months from the date of issue shown on the license.  </w:t>
      </w:r>
      <w:r w:rsidRPr="009D3358">
        <w:rPr>
          <w:strike/>
          <w:color w:val="000000" w:themeColor="text1"/>
        </w:rPr>
        <w:t>The determination of whether or not a provisional driver's license may be issued pursuant to the provisions of this article as well as reviews of cancellations or suspensions under Sections 56</w:t>
      </w:r>
      <w:r w:rsidRPr="009D3358">
        <w:rPr>
          <w:strike/>
          <w:color w:val="000000" w:themeColor="text1"/>
        </w:rPr>
        <w:noBreakHyphen/>
        <w:t>1</w:t>
      </w:r>
      <w:r w:rsidRPr="009D3358">
        <w:rPr>
          <w:strike/>
          <w:color w:val="000000" w:themeColor="text1"/>
        </w:rPr>
        <w:noBreakHyphen/>
        <w:t>370 and 56</w:t>
      </w:r>
      <w:r w:rsidRPr="009D3358">
        <w:rPr>
          <w:strike/>
          <w:color w:val="000000" w:themeColor="text1"/>
        </w:rPr>
        <w:noBreakHyphen/>
        <w:t>1</w:t>
      </w:r>
      <w:r w:rsidRPr="009D3358">
        <w:rPr>
          <w:strike/>
          <w:color w:val="000000" w:themeColor="text1"/>
        </w:rPr>
        <w:noBreakHyphen/>
        <w:t>820 must be made by the director of the department or his designee.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Ninety</w:t>
      </w:r>
      <w:r w:rsidRPr="009D3358">
        <w:rPr>
          <w:color w:val="000000" w:themeColor="text1"/>
        </w:rPr>
        <w:noBreakHyphen/>
        <w:t xml:space="preserve">five dollars of the collected fee must be credited to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8</w:t>
      </w:r>
      <w:r w:rsidRPr="009D3358">
        <w:rPr>
          <w:color w:val="000000" w:themeColor="text1"/>
        </w:rPr>
        <w:t>.</w:t>
      </w:r>
      <w:r w:rsidRPr="009D3358">
        <w:rPr>
          <w:color w:val="000000" w:themeColor="text1"/>
        </w:rPr>
        <w:tab/>
        <w:t>Section 56-1-1350 of the 1976 Code is repealed.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9</w:t>
      </w:r>
      <w:r w:rsidRPr="009D3358">
        <w:rPr>
          <w:color w:val="000000" w:themeColor="text1"/>
        </w:rPr>
        <w:t>.</w:t>
      </w:r>
      <w:r w:rsidRPr="009D3358">
        <w:rPr>
          <w:color w:val="000000" w:themeColor="text1"/>
        </w:rPr>
        <w:tab/>
        <w:t xml:space="preserve"> Section 56-5-2941 of the 1976 Code is amended to read:</w:t>
      </w:r>
    </w:p>
    <w:p w:rsidR="00694F9C" w:rsidRPr="009D3358" w:rsidRDefault="00694F9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56-5-2941.  (A)</w:t>
      </w:r>
      <w:r w:rsidRPr="009D3358">
        <w:rPr>
          <w:color w:val="000000" w:themeColor="text1"/>
        </w:rPr>
        <w:tab/>
      </w:r>
      <w:r w:rsidRPr="009D3358">
        <w:rPr>
          <w:strike/>
          <w:color w:val="000000" w:themeColor="text1"/>
        </w:rPr>
        <w:t>Except as otherwise provided in this section, in addition to the penalties required and authorized to be imposed against a person violating the provisions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2933, or 56</w:t>
      </w:r>
      <w:r w:rsidRPr="009D3358">
        <w:rPr>
          <w:strike/>
          <w:color w:val="000000" w:themeColor="text1"/>
        </w:rPr>
        <w:noBreakHyphen/>
        <w:t>5</w:t>
      </w:r>
      <w:r w:rsidRPr="009D3358">
        <w:rPr>
          <w:strike/>
          <w:color w:val="000000" w:themeColor="text1"/>
        </w:rPr>
        <w:noBreakHyphen/>
        <w:t>2945, or violating the provisions of another law of any other another state that prohibits a person from driving a motor vehicle while under the influence of alcohol or other drugs the</w:t>
      </w:r>
      <w:r w:rsidRPr="009D3358">
        <w:rPr>
          <w:color w:val="000000" w:themeColor="text1"/>
        </w:rPr>
        <w:t xml:space="preserve"> </w:t>
      </w:r>
      <w:r w:rsidRPr="009D3358">
        <w:rPr>
          <w:color w:val="000000" w:themeColor="text1"/>
          <w:u w:val="single"/>
        </w:rPr>
        <w:t>The</w:t>
      </w:r>
      <w:r w:rsidRPr="009D3358">
        <w:rPr>
          <w:color w:val="000000" w:themeColor="text1"/>
        </w:rPr>
        <w:t xml:space="preserv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w:t>
      </w:r>
      <w:r w:rsidRPr="009D3358">
        <w:rPr>
          <w:strike/>
          <w:color w:val="000000" w:themeColor="text1"/>
        </w:rPr>
        <w:t>the</w:t>
      </w:r>
      <w:r w:rsidRPr="009D3358">
        <w:rPr>
          <w:color w:val="000000" w:themeColor="text1"/>
        </w:rPr>
        <w:t xml:space="preserve"> </w:t>
      </w:r>
      <w:r w:rsidRPr="009D3358">
        <w:rPr>
          <w:color w:val="000000" w:themeColor="text1"/>
          <w:u w:val="single"/>
        </w:rPr>
        <w:t>a</w:t>
      </w:r>
      <w:r w:rsidRPr="009D3358">
        <w:rPr>
          <w:color w:val="000000" w:themeColor="text1"/>
        </w:rPr>
        <w:t xml:space="preserve"> person</w:t>
      </w:r>
      <w:r w:rsidRPr="009D3358">
        <w:rPr>
          <w:strike/>
          <w:color w:val="000000" w:themeColor="text1"/>
        </w:rPr>
        <w:t>, if he is a subsequent offender and</w:t>
      </w:r>
      <w:r w:rsidRPr="009D3358">
        <w:rPr>
          <w:color w:val="000000" w:themeColor="text1"/>
        </w:rPr>
        <w:t xml:space="preserve"> who is a resident of this State</w:t>
      </w:r>
      <w:r w:rsidRPr="009D3358">
        <w:rPr>
          <w:strike/>
          <w:color w:val="000000" w:themeColor="text1"/>
        </w:rPr>
        <w:t>,</w:t>
      </w:r>
      <w:r w:rsidRPr="009D3358">
        <w:rPr>
          <w:color w:val="000000" w:themeColor="text1"/>
        </w:rPr>
        <w:t xml:space="preserve"> </w:t>
      </w:r>
      <w:r w:rsidRPr="009D3358">
        <w:rPr>
          <w:color w:val="000000" w:themeColor="text1"/>
          <w:u w:val="single"/>
        </w:rPr>
        <w:t>and who has violated the provisions of Section 56-5-2930, 56-5-2933, 56-5-2945, 56-5-2947, or a law of another state that prohibits a person from driving a motor vehicle while under the influence of alcohol or other drugs,</w:t>
      </w:r>
      <w:r w:rsidRPr="009D3358">
        <w:rPr>
          <w:color w:val="000000" w:themeColor="text1"/>
        </w:rPr>
        <w:t xml:space="preserve"> to have installed on any motor vehicle the person drives an ignition </w:t>
      </w:r>
      <w:r w:rsidRPr="009D3358">
        <w:rPr>
          <w:color w:val="000000" w:themeColor="text1"/>
        </w:rPr>
        <w:lastRenderedPageBreak/>
        <w:t xml:space="preserve">interlock device designed to prevent driving of the motor vehicle if the person has consumed alcoholic beverages.  </w:t>
      </w:r>
      <w:r w:rsidRPr="009D3358">
        <w:rPr>
          <w:color w:val="000000" w:themeColor="text1"/>
          <w:u w:val="single"/>
        </w:rPr>
        <w:t>This section does not apply to a person convicted of a first offense violation of Section 56-5-2930 or 56-5-2933, unless the person submitted to a breath test pursuant to Section 56-5-2950 and had an alcohol concentration of twelve one hundredths of one percent or more.</w:t>
      </w:r>
      <w:r w:rsidRPr="009D3358">
        <w:rPr>
          <w:color w:val="000000" w:themeColor="text1"/>
        </w:rPr>
        <w:t xml:space="preserve">  The </w:t>
      </w:r>
      <w:r w:rsidRPr="009D3358">
        <w:rPr>
          <w:strike/>
          <w:color w:val="000000" w:themeColor="text1"/>
        </w:rPr>
        <w:t>Department of Motor Vehicles</w:t>
      </w:r>
      <w:r w:rsidRPr="009D3358">
        <w:rPr>
          <w:color w:val="000000" w:themeColor="text1"/>
        </w:rPr>
        <w:t xml:space="preserve"> </w:t>
      </w:r>
      <w:r w:rsidRPr="009D3358">
        <w:rPr>
          <w:color w:val="000000" w:themeColor="text1"/>
          <w:u w:val="single"/>
        </w:rPr>
        <w:t>department</w:t>
      </w:r>
      <w:r w:rsidRPr="009D3358">
        <w:rPr>
          <w:color w:val="000000" w:themeColor="text1"/>
        </w:rPr>
        <w:t xml:space="preserve"> may waive the requirements of this section if </w:t>
      </w:r>
      <w:r w:rsidRPr="009D3358">
        <w:rPr>
          <w:strike/>
          <w:color w:val="000000" w:themeColor="text1"/>
        </w:rPr>
        <w:t>it finds</w:t>
      </w:r>
      <w:r w:rsidRPr="009D3358">
        <w:rPr>
          <w:color w:val="000000" w:themeColor="text1"/>
        </w:rPr>
        <w:t xml:space="preserve"> </w:t>
      </w:r>
      <w:r w:rsidRPr="009D3358">
        <w:rPr>
          <w:color w:val="000000" w:themeColor="text1"/>
          <w:u w:val="single"/>
        </w:rPr>
        <w:t>the department determines</w:t>
      </w:r>
      <w:r w:rsidRPr="009D3358">
        <w:rPr>
          <w:color w:val="000000" w:themeColor="text1"/>
        </w:rPr>
        <w:t xml:space="preserve">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has a medical condition that makes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properly operating the installed device.  </w:t>
      </w:r>
      <w:r w:rsidRPr="009D3358">
        <w:rPr>
          <w:color w:val="000000" w:themeColor="text1"/>
          <w:u w:val="single"/>
        </w:rPr>
        <w:t>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w:t>
      </w:r>
      <w:r w:rsidRPr="009D3358">
        <w:rPr>
          <w:strike/>
          <w:color w:val="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D3358">
        <w:rPr>
          <w:color w:val="000000" w:themeColor="text1"/>
        </w:rPr>
        <w:t xml:space="preserve"> </w:t>
      </w:r>
      <w:r w:rsidRPr="009D3358">
        <w:rPr>
          <w:color w:val="000000" w:themeColor="text1"/>
          <w:u w:val="single"/>
        </w:rPr>
        <w:t>is set forth in Sections 56-1-286, 56-5-2945, 56-5-2947, 56-5-2951, and 56-5-2990</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t xml:space="preserve">Notwithstanding the pleadings, for purposes of a second or a subsequent offense, the specified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is based on the Department of Motor Vehicle's records for offenses pursuant to Section </w:t>
      </w:r>
      <w:r w:rsidRPr="009D3358">
        <w:rPr>
          <w:color w:val="000000" w:themeColor="text1"/>
          <w:u w:val="single"/>
        </w:rPr>
        <w:t>56-1-286,</w:t>
      </w:r>
      <w:r w:rsidRPr="009D3358">
        <w:rPr>
          <w:color w:val="000000" w:themeColor="text1"/>
        </w:rPr>
        <w:t xml:space="preserve">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 56-5-2947, 56-5-2950, or 56-5-2951</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(B)</w:t>
      </w:r>
      <w:r w:rsidRPr="009D3358">
        <w:rPr>
          <w:color w:val="000000" w:themeColor="text1"/>
          <w:u w:val="single"/>
        </w:rPr>
        <w:t>(C)</w:t>
      </w:r>
      <w:r w:rsidRPr="009D3358">
        <w:rPr>
          <w:color w:val="000000" w:themeColor="text1"/>
        </w:rPr>
        <w:tab/>
        <w:t xml:space="preserve">If a </w:t>
      </w:r>
      <w:r w:rsidRPr="009D3358">
        <w:rPr>
          <w:strike/>
          <w:color w:val="000000" w:themeColor="text1"/>
        </w:rPr>
        <w:t>person who is a subsequent offender and a</w:t>
      </w:r>
      <w:r w:rsidRPr="009D3358">
        <w:rPr>
          <w:color w:val="000000" w:themeColor="text1"/>
        </w:rPr>
        <w:t xml:space="preserve"> resident of this State is convicted of violating </w:t>
      </w:r>
      <w:r w:rsidRPr="009D3358">
        <w:rPr>
          <w:strike/>
          <w:color w:val="000000" w:themeColor="text1"/>
        </w:rPr>
        <w:t>the provisions of</w:t>
      </w:r>
      <w:r w:rsidRPr="009D3358">
        <w:rPr>
          <w:color w:val="000000" w:themeColor="text1"/>
        </w:rPr>
        <w:t xml:space="preserve"> a law of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w:t>
      </w:r>
      <w:r w:rsidRPr="009D3358">
        <w:rPr>
          <w:color w:val="000000" w:themeColor="text1"/>
        </w:rPr>
        <w:lastRenderedPageBreak/>
        <w:t xml:space="preserve">Carolina, or for the length of time that is required by the other state, whichever is longer.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D3358">
        <w:rPr>
          <w:strike/>
          <w:color w:val="000000" w:themeColor="text1"/>
        </w:rPr>
        <w:t>ignition interlock device program</w:t>
      </w:r>
      <w:r w:rsidRPr="009D3358">
        <w:rPr>
          <w:color w:val="000000" w:themeColor="text1"/>
        </w:rPr>
        <w:t xml:space="preserve"> </w:t>
      </w:r>
      <w:r w:rsidRPr="009D3358">
        <w:rPr>
          <w:color w:val="000000" w:themeColor="text1"/>
          <w:u w:val="single"/>
        </w:rPr>
        <w:t>Ignition Interlock Device Program</w:t>
      </w:r>
      <w:r w:rsidRPr="009D3358">
        <w:rPr>
          <w:color w:val="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(D)</w:t>
      </w:r>
      <w:r w:rsidRPr="009D3358">
        <w:rPr>
          <w:color w:val="000000" w:themeColor="text1"/>
          <w:u w:val="single"/>
        </w:rPr>
        <w:t>(E)</w:t>
      </w:r>
      <w:r w:rsidRPr="009D3358">
        <w:rPr>
          <w:color w:val="000000" w:themeColor="text1"/>
        </w:rPr>
        <w:tab/>
        <w:t xml:space="preserve">The </w:t>
      </w:r>
      <w:r w:rsidRPr="009D3358">
        <w:rPr>
          <w:strike/>
          <w:color w:val="000000" w:themeColor="text1"/>
        </w:rPr>
        <w:t>offender shall</w:t>
      </w:r>
      <w:r w:rsidRPr="009D3358">
        <w:rPr>
          <w:color w:val="000000" w:themeColor="text1"/>
        </w:rPr>
        <w:t xml:space="preserve"> </w:t>
      </w:r>
      <w:r w:rsidRPr="009D3358">
        <w:rPr>
          <w:color w:val="000000" w:themeColor="text1"/>
          <w:u w:val="single"/>
        </w:rPr>
        <w:t>person must</w:t>
      </w:r>
      <w:r w:rsidRPr="009D3358">
        <w:rPr>
          <w:color w:val="000000" w:themeColor="text1"/>
        </w:rPr>
        <w:t xml:space="preserve"> be subject to an </w:t>
      </w:r>
      <w:r w:rsidRPr="009D3358">
        <w:rPr>
          <w:color w:val="000000" w:themeColor="text1"/>
          <w:u w:val="single"/>
        </w:rPr>
        <w:t>Ignition</w:t>
      </w:r>
      <w:r w:rsidRPr="009D3358">
        <w:rPr>
          <w:color w:val="000000" w:themeColor="text1"/>
        </w:rPr>
        <w:t xml:space="preserve"> Interlock Device Point System managed by the Department of Probation, Parole and Pardon Services.  </w:t>
      </w:r>
      <w:r w:rsidRPr="009D3358">
        <w:rPr>
          <w:strike/>
          <w:color w:val="000000" w:themeColor="text1"/>
        </w:rPr>
        <w:t>An offender receiving</w:t>
      </w:r>
      <w:r w:rsidRPr="009D3358">
        <w:rPr>
          <w:color w:val="000000" w:themeColor="text1"/>
        </w:rPr>
        <w:t xml:space="preserve"> </w:t>
      </w:r>
      <w:r w:rsidRPr="009D3358">
        <w:rPr>
          <w:color w:val="000000" w:themeColor="text1"/>
          <w:u w:val="single"/>
        </w:rPr>
        <w:t>A person accumulating</w:t>
      </w:r>
      <w:r w:rsidRPr="009D3358">
        <w:rPr>
          <w:color w:val="000000" w:themeColor="text1"/>
        </w:rPr>
        <w:t xml:space="preserve"> a total of</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two points </w:t>
      </w:r>
      <w:r w:rsidRPr="009D3358">
        <w:rPr>
          <w:color w:val="000000" w:themeColor="text1"/>
          <w:u w:val="single"/>
        </w:rPr>
        <w:t>or more, but less than three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two months</w:t>
      </w:r>
      <w:r w:rsidRPr="009D3358">
        <w:rPr>
          <w:strike/>
          <w:color w:val="000000" w:themeColor="text1"/>
        </w:rPr>
        <w:t>.</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An offender receiving a total of</w:t>
      </w:r>
      <w:r w:rsidRPr="009D3358">
        <w:rPr>
          <w:color w:val="000000" w:themeColor="text1"/>
        </w:rPr>
        <w:t xml:space="preserve"> three points </w:t>
      </w:r>
      <w:r w:rsidRPr="009D3358">
        <w:rPr>
          <w:color w:val="000000" w:themeColor="text1"/>
          <w:u w:val="single"/>
        </w:rPr>
        <w:t>or more, but less than four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four months</w:t>
      </w:r>
      <w:r w:rsidRPr="009D3358">
        <w:rPr>
          <w:color w:val="000000" w:themeColor="text1"/>
          <w:u w:val="single"/>
        </w:rPr>
        <w:t>,</w:t>
      </w:r>
      <w:r w:rsidRPr="009D3358">
        <w:rPr>
          <w:color w:val="000000" w:themeColor="text1"/>
        </w:rPr>
        <w:t xml:space="preserve"> </w:t>
      </w:r>
      <w:r w:rsidRPr="009D3358">
        <w:rPr>
          <w:strike/>
          <w:color w:val="000000" w:themeColor="text1"/>
        </w:rPr>
        <w:t>and 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Should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not complete the recommended plan, or not make progress toward completing the plan,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w:t>
      </w:r>
      <w:r w:rsidRPr="009D3358">
        <w:rPr>
          <w:strike/>
          <w:color w:val="000000" w:themeColor="text1"/>
        </w:rPr>
        <w:t>individual's driver’s</w:t>
      </w:r>
      <w:r w:rsidRPr="009D3358">
        <w:rPr>
          <w:color w:val="000000" w:themeColor="text1"/>
        </w:rPr>
        <w:t xml:space="preserve"> </w:t>
      </w:r>
      <w:r w:rsidRPr="009D3358">
        <w:rPr>
          <w:color w:val="000000" w:themeColor="text1"/>
          <w:u w:val="single"/>
        </w:rPr>
        <w:t>person’s ignition interlock restricted</w:t>
      </w:r>
      <w:r w:rsidRPr="009D3358">
        <w:rPr>
          <w:color w:val="000000" w:themeColor="text1"/>
        </w:rPr>
        <w:t xml:space="preserve"> license until the plan is completed or progress is being made toward completing the plan</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An offender receiving a total of</w:t>
      </w:r>
      <w:r w:rsidRPr="009D3358">
        <w:rPr>
          <w:color w:val="000000" w:themeColor="text1"/>
        </w:rPr>
        <w:t xml:space="preserve"> four points </w:t>
      </w:r>
      <w:r w:rsidRPr="009D3358">
        <w:rPr>
          <w:color w:val="000000" w:themeColor="text1"/>
          <w:u w:val="single"/>
        </w:rPr>
        <w:t>or more</w:t>
      </w:r>
      <w:r w:rsidRPr="009D3358">
        <w:rPr>
          <w:color w:val="000000" w:themeColor="text1"/>
        </w:rPr>
        <w:t xml:space="preserve"> </w:t>
      </w:r>
      <w:r w:rsidRPr="009D3358">
        <w:rPr>
          <w:strike/>
          <w:color w:val="000000" w:themeColor="text1"/>
        </w:rPr>
        <w:t>shall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 person’s ignition interlock restricted</w:t>
      </w:r>
      <w:r w:rsidRPr="009D3358">
        <w:rPr>
          <w:color w:val="000000" w:themeColor="text1"/>
        </w:rPr>
        <w:t xml:space="preserve"> license suspended for a period of </w:t>
      </w:r>
      <w:r w:rsidRPr="009D3358">
        <w:rPr>
          <w:strike/>
          <w:color w:val="000000" w:themeColor="text1"/>
        </w:rPr>
        <w:t>one year</w:t>
      </w:r>
      <w:r w:rsidRPr="009D3358">
        <w:rPr>
          <w:color w:val="000000" w:themeColor="text1"/>
        </w:rPr>
        <w:t xml:space="preserve"> </w:t>
      </w:r>
      <w:r w:rsidRPr="009D3358">
        <w:rPr>
          <w:color w:val="000000" w:themeColor="text1"/>
          <w:u w:val="single"/>
        </w:rPr>
        <w:t>six months,</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w:t>
      </w:r>
      <w:r w:rsidRPr="009D3358">
        <w:rPr>
          <w:strike/>
          <w:color w:val="000000" w:themeColor="text1"/>
        </w:rPr>
        <w:t>Completion of the plan is mandatory as a condition of reinstatement of the person's driving privileges</w:t>
      </w:r>
      <w:r w:rsidRPr="009D3358">
        <w:rPr>
          <w:color w:val="000000" w:themeColor="text1"/>
        </w:rPr>
        <w:t xml:space="preserve"> </w:t>
      </w:r>
      <w:r w:rsidRPr="009D3358">
        <w:rPr>
          <w:color w:val="000000" w:themeColor="text1"/>
          <w:u w:val="single"/>
        </w:rPr>
        <w:t xml:space="preserve">Should the person not complete the recommended plan or not make progress toward completing the plan, the Department of Motor Vehicles shall leave the person’s ignition interlock restricted license in suspended status, or, if the license has already been reinstated following the </w:t>
      </w:r>
      <w:r w:rsidRPr="009D3358">
        <w:rPr>
          <w:color w:val="000000" w:themeColor="text1"/>
          <w:u w:val="single"/>
        </w:rPr>
        <w:lastRenderedPageBreak/>
        <w:t>six-month suspension, shall resuspend the person’s ignition interlock restricted license until the plan is completed or progress is being made toward completing the plan</w:t>
      </w:r>
      <w:r w:rsidRPr="009D3358">
        <w:rPr>
          <w:color w:val="000000" w:themeColor="text1"/>
        </w:rPr>
        <w:t xml:space="preserve">.  The Department of Alcohol and Other Drug Abuse Services is responsible for notifying the Department of Motor Vehicles of </w:t>
      </w:r>
      <w:r w:rsidRPr="009D3358">
        <w:rPr>
          <w:strike/>
          <w:color w:val="000000" w:themeColor="text1"/>
        </w:rPr>
        <w:t>an individual's</w:t>
      </w:r>
      <w:r w:rsidRPr="009D3358">
        <w:rPr>
          <w:color w:val="000000" w:themeColor="text1"/>
        </w:rPr>
        <w:t xml:space="preserve"> </w:t>
      </w:r>
      <w:r w:rsidRPr="009D3358">
        <w:rPr>
          <w:color w:val="000000" w:themeColor="text1"/>
          <w:u w:val="single"/>
        </w:rPr>
        <w:t>a person’s</w:t>
      </w:r>
      <w:r w:rsidRPr="009D3358">
        <w:rPr>
          <w:color w:val="000000" w:themeColor="text1"/>
        </w:rPr>
        <w:t xml:space="preserve"> completion and compliance with education and treatment programs.  </w:t>
      </w:r>
      <w:r w:rsidRPr="009D3358">
        <w:rPr>
          <w:color w:val="000000" w:themeColor="text1"/>
          <w:u w:val="single"/>
        </w:rPr>
        <w:t>Upon reinstatement of driving privileges following the six-month suspension, the Department of Probation, Parole and Pardon Services shall reset the person’s point total to zero points, and the person shall complete the remaining period of time on the ignition interlock device.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(E)</w:t>
      </w:r>
      <w:r w:rsidRPr="009D3358">
        <w:rPr>
          <w:color w:val="000000" w:themeColor="text1"/>
          <w:u w:val="single"/>
        </w:rPr>
        <w:t>(F)</w:t>
      </w:r>
      <w:r w:rsidRPr="009D3358">
        <w:rPr>
          <w:color w:val="000000" w:themeColor="text1"/>
        </w:rPr>
        <w:tab/>
        <w:t xml:space="preserve">The cost of the </w:t>
      </w:r>
      <w:r w:rsidRPr="009D3358">
        <w:rPr>
          <w:strike/>
          <w:color w:val="000000" w:themeColor="text1"/>
        </w:rPr>
        <w:t>interlock</w:t>
      </w:r>
      <w:r w:rsidRPr="009D3358">
        <w:rPr>
          <w:color w:val="000000" w:themeColor="text1"/>
        </w:rPr>
        <w:t xml:space="preserve"> device must be borne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However, if the </w:t>
      </w:r>
      <w:r w:rsidRPr="009D3358">
        <w:rPr>
          <w:strike/>
          <w:color w:val="000000" w:themeColor="text1"/>
        </w:rPr>
        <w:t>offender</w:t>
      </w:r>
      <w:r w:rsidRPr="009D3358">
        <w:rPr>
          <w:color w:val="000000" w:themeColor="text1"/>
        </w:rPr>
        <w:t xml:space="preserve"> </w:t>
      </w:r>
      <w:r w:rsidRPr="009D3358">
        <w:rPr>
          <w:strike/>
          <w:color w:val="000000" w:themeColor="text1"/>
        </w:rPr>
        <w:t>believes he</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and cannot afford the cost of the </w:t>
      </w:r>
      <w:r w:rsidRPr="009D3358">
        <w:rPr>
          <w:strike/>
          <w:color w:val="000000" w:themeColor="text1"/>
        </w:rPr>
        <w:t>ignition interlock</w:t>
      </w:r>
      <w:r w:rsidRPr="009D3358">
        <w:rPr>
          <w:color w:val="000000" w:themeColor="text1"/>
        </w:rPr>
        <w:t xml:space="preserve"> device,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submit an affidavit of indigency to the Department of Probation, Parole and Pardon Services for a determination of indigency as it pertains to the cost of the </w:t>
      </w:r>
      <w:r w:rsidRPr="009D3358">
        <w:rPr>
          <w:strike/>
          <w:color w:val="000000" w:themeColor="text1"/>
        </w:rPr>
        <w:t>ignition interlock</w:t>
      </w:r>
      <w:r w:rsidRPr="009D3358">
        <w:rPr>
          <w:color w:val="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as it pertains to the </w:t>
      </w:r>
      <w:r w:rsidRPr="009D3358">
        <w:rPr>
          <w:strike/>
          <w:color w:val="000000" w:themeColor="text1"/>
        </w:rPr>
        <w:t>ignition interlock</w:t>
      </w:r>
      <w:r w:rsidRPr="009D3358">
        <w:rPr>
          <w:color w:val="000000" w:themeColor="text1"/>
        </w:rPr>
        <w:t xml:space="preserve"> device, </w:t>
      </w:r>
      <w:r w:rsidRPr="009D3358">
        <w:rPr>
          <w:strike/>
          <w:color w:val="000000" w:themeColor="text1"/>
        </w:rPr>
        <w:t>it</w:t>
      </w:r>
      <w:r w:rsidRPr="009D3358">
        <w:rPr>
          <w:color w:val="000000" w:themeColor="text1"/>
        </w:rPr>
        <w:t xml:space="preserve"> </w:t>
      </w:r>
      <w:r w:rsidRPr="009D3358">
        <w:rPr>
          <w:color w:val="000000" w:themeColor="text1"/>
          <w:u w:val="single"/>
        </w:rPr>
        <w:t>the Department of Probation, Parole and Pardon Services</w:t>
      </w:r>
      <w:r w:rsidRPr="009D3358">
        <w:rPr>
          <w:color w:val="000000" w:themeColor="text1"/>
        </w:rPr>
        <w:t xml:space="preserve"> may authorize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to be affixed to the motor vehicle and the cost of the </w:t>
      </w:r>
      <w:r w:rsidRPr="009D3358">
        <w:rPr>
          <w:color w:val="000000" w:themeColor="text1"/>
          <w:u w:val="single"/>
        </w:rPr>
        <w:t>initial</w:t>
      </w:r>
      <w:r w:rsidRPr="009D3358">
        <w:rPr>
          <w:color w:val="000000" w:themeColor="text1"/>
        </w:rPr>
        <w:t xml:space="preserve"> installation and </w:t>
      </w:r>
      <w:r w:rsidRPr="009D3358">
        <w:rPr>
          <w:color w:val="000000" w:themeColor="text1"/>
          <w:u w:val="single"/>
        </w:rPr>
        <w:t>standard</w:t>
      </w:r>
      <w:r w:rsidRPr="009D3358">
        <w:rPr>
          <w:color w:val="000000" w:themeColor="text1"/>
        </w:rPr>
        <w:t xml:space="preserve"> use of the </w:t>
      </w:r>
      <w:r w:rsidRPr="009D3358">
        <w:rPr>
          <w:strike/>
          <w:color w:val="000000" w:themeColor="text1"/>
        </w:rPr>
        <w:t>ignition interlock</w:t>
      </w:r>
      <w:r w:rsidRPr="009D3358">
        <w:rPr>
          <w:color w:val="000000" w:themeColor="text1"/>
        </w:rPr>
        <w:t xml:space="preserve"> device to be paid for by the </w:t>
      </w:r>
      <w:r w:rsidRPr="009D3358">
        <w:rPr>
          <w:color w:val="000000" w:themeColor="text1"/>
          <w:u w:val="single"/>
        </w:rPr>
        <w:t>Ignition</w:t>
      </w:r>
      <w:r w:rsidRPr="009D3358">
        <w:rPr>
          <w:color w:val="000000" w:themeColor="text1"/>
        </w:rPr>
        <w:t xml:space="preserve"> Interlock Device Fund managed by the Department of Probation, Parole and Pardon Services.  </w:t>
      </w:r>
      <w:r w:rsidRPr="009D3358">
        <w:rPr>
          <w:color w:val="000000" w:themeColor="text1"/>
          <w:u w:val="single"/>
        </w:rPr>
        <w:t>Funds remitted to the Department of Probation, Parole and Pardon Services for the Ignition Interlock Device Fund also may be used by the Department of Probation, Parole and Pardon Services to support the Ignition Interlock Device Program.</w:t>
      </w:r>
      <w:r w:rsidRPr="009D3358">
        <w:rPr>
          <w:color w:val="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D3358">
        <w:rPr>
          <w:strike/>
          <w:color w:val="000000" w:themeColor="text1"/>
        </w:rPr>
        <w:t>dependants</w:t>
      </w:r>
      <w:r w:rsidRPr="009D3358">
        <w:rPr>
          <w:color w:val="000000" w:themeColor="text1"/>
        </w:rPr>
        <w:t xml:space="preserve"> </w:t>
      </w:r>
      <w:r w:rsidRPr="009D3358">
        <w:rPr>
          <w:color w:val="000000" w:themeColor="text1"/>
          <w:u w:val="single"/>
        </w:rPr>
        <w:t>dependents</w:t>
      </w:r>
      <w:r w:rsidRPr="009D3358">
        <w:rPr>
          <w:color w:val="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w:t>
      </w:r>
      <w:r w:rsidRPr="009D3358">
        <w:rPr>
          <w:color w:val="000000" w:themeColor="text1"/>
        </w:rPr>
        <w:lastRenderedPageBreak/>
        <w:t xml:space="preserve">indigency is subject to periodic review at the discretion of the Department of Probation, Parole and Pardon Services.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u w:val="single"/>
        </w:rPr>
        <w:t>(G)</w:t>
      </w:r>
      <w:r w:rsidRPr="009D3358">
        <w:rPr>
          <w:color w:val="000000" w:themeColor="text1"/>
        </w:rPr>
        <w:tab/>
        <w:t xml:space="preserve">The ignition interlock service provider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collect and remit monthly to the </w:t>
      </w:r>
      <w:r w:rsidRPr="009D3358">
        <w:rPr>
          <w:color w:val="000000" w:themeColor="text1"/>
          <w:u w:val="single"/>
        </w:rPr>
        <w:t>Ignition</w:t>
      </w:r>
      <w:r w:rsidRPr="009D3358">
        <w:rPr>
          <w:color w:val="000000" w:themeColor="text1"/>
        </w:rPr>
        <w:t xml:space="preserve"> Interlock Device Fund a fee as determined by the Department of Probation, Parole and Pardon Services not to exceed </w:t>
      </w:r>
      <w:r w:rsidRPr="009D3358">
        <w:rPr>
          <w:strike/>
          <w:color w:val="000000" w:themeColor="text1"/>
        </w:rPr>
        <w:t>three hundred sixty</w:t>
      </w:r>
      <w:r w:rsidRPr="009D3358">
        <w:rPr>
          <w:color w:val="000000" w:themeColor="text1"/>
        </w:rPr>
        <w:t xml:space="preserve"> </w:t>
      </w:r>
      <w:r w:rsidRPr="009D3358">
        <w:rPr>
          <w:color w:val="000000" w:themeColor="text1"/>
          <w:u w:val="single"/>
        </w:rPr>
        <w:t>thirty</w:t>
      </w:r>
      <w:r w:rsidRPr="009D3358">
        <w:rPr>
          <w:color w:val="000000" w:themeColor="text1"/>
        </w:rPr>
        <w:t xml:space="preserve"> dollars per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for each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the person is required to drive a vehicle with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w:t>
      </w:r>
      <w:r w:rsidRPr="009D3358">
        <w:rPr>
          <w:strike/>
          <w:color w:val="000000" w:themeColor="text1"/>
        </w:rPr>
        <w:t>ignition</w:t>
      </w:r>
      <w:r w:rsidRPr="009D3358">
        <w:rPr>
          <w:color w:val="000000" w:themeColor="text1"/>
        </w:rPr>
        <w:t xml:space="preserve"> service provider </w:t>
      </w:r>
      <w:r w:rsidRPr="009D3358">
        <w:rPr>
          <w:strike/>
          <w:color w:val="000000" w:themeColor="text1"/>
        </w:rPr>
        <w:t>failing</w:t>
      </w:r>
      <w:r w:rsidRPr="009D3358">
        <w:rPr>
          <w:color w:val="000000" w:themeColor="text1"/>
        </w:rPr>
        <w:t xml:space="preserve"> </w:t>
      </w:r>
      <w:r w:rsidRPr="009D3358">
        <w:rPr>
          <w:color w:val="000000" w:themeColor="text1"/>
          <w:u w:val="single"/>
        </w:rPr>
        <w:t>who fails</w:t>
      </w:r>
      <w:r w:rsidRPr="009D3358">
        <w:rPr>
          <w:color w:val="000000" w:themeColor="text1"/>
        </w:rPr>
        <w:t xml:space="preserve"> to properly remit funds to the </w:t>
      </w:r>
      <w:r w:rsidRPr="009D3358">
        <w:rPr>
          <w:color w:val="000000" w:themeColor="text1"/>
          <w:u w:val="single"/>
        </w:rPr>
        <w:t>Ignition</w:t>
      </w:r>
      <w:r w:rsidRPr="009D3358">
        <w:rPr>
          <w:color w:val="000000" w:themeColor="text1"/>
        </w:rPr>
        <w:t xml:space="preserve"> Interlock Device Fund may be decertified as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service provider by the Department of Probation, Parole and Pardon Services.  If a service provider is decertified for failing to remit funds to the Ignition Interlock Device Fund, the cost for removal and replacement of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must be borne by the service provider.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(G)</w:t>
      </w:r>
      <w:r w:rsidRPr="009D3358">
        <w:rPr>
          <w:color w:val="000000" w:themeColor="text1"/>
          <w:u w:val="single"/>
        </w:rPr>
        <w:t>(H)(1)</w:t>
      </w:r>
      <w:r w:rsidRPr="009D3358">
        <w:rPr>
          <w:color w:val="000000" w:themeColor="text1"/>
        </w:rPr>
        <w:tab/>
        <w:t xml:space="preserve">The </w:t>
      </w:r>
      <w:r w:rsidRPr="009D3358">
        <w:rPr>
          <w:strike/>
          <w:color w:val="000000" w:themeColor="text1"/>
        </w:rPr>
        <w:t>offender must</w:t>
      </w:r>
      <w:r w:rsidRPr="009D3358">
        <w:rPr>
          <w:color w:val="000000" w:themeColor="text1"/>
        </w:rPr>
        <w:t xml:space="preserve"> </w:t>
      </w:r>
      <w:r w:rsidRPr="009D3358">
        <w:rPr>
          <w:color w:val="000000" w:themeColor="text1"/>
          <w:u w:val="single"/>
        </w:rPr>
        <w:t>person shall</w:t>
      </w:r>
      <w:r w:rsidRPr="009D3358">
        <w:rPr>
          <w:color w:val="000000" w:themeColor="text1"/>
        </w:rPr>
        <w:t xml:space="preserve"> have the </w:t>
      </w:r>
      <w:r w:rsidRPr="009D3358">
        <w:rPr>
          <w:strike/>
          <w:color w:val="000000" w:themeColor="text1"/>
        </w:rPr>
        <w:t>interlock</w:t>
      </w:r>
      <w:r w:rsidRPr="009D3358">
        <w:rPr>
          <w:color w:val="000000" w:themeColor="text1"/>
        </w:rPr>
        <w:t xml:space="preserve"> device inspected every sixty days to verify that the device is affixed to the motor vehicle and properly operating, and to allow for the preparation of an </w:t>
      </w:r>
      <w:r w:rsidRPr="009D3358">
        <w:rPr>
          <w:color w:val="000000" w:themeColor="text1"/>
          <w:u w:val="single"/>
        </w:rPr>
        <w:t>ignition</w:t>
      </w:r>
      <w:r w:rsidRPr="009D3358">
        <w:rPr>
          <w:color w:val="000000" w:themeColor="text1"/>
        </w:rPr>
        <w:t xml:space="preserve"> interlock device inspection report by the service provider indicating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color w:val="000000" w:themeColor="text1"/>
          <w:u w:val="single"/>
        </w:rPr>
        <w:t>Failure of the person to have the interlock device inspected every sixty days must result in one ignition interlock device point.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t xml:space="preserve">Only a service provider authorized by the Department of Probation, Parole and Pardon Services to perform inspections on </w:t>
      </w:r>
      <w:r w:rsidRPr="009D3358">
        <w:rPr>
          <w:color w:val="000000" w:themeColor="text1"/>
          <w:u w:val="single"/>
        </w:rPr>
        <w:t>ignition</w:t>
      </w:r>
      <w:r w:rsidRPr="009D3358">
        <w:rPr>
          <w:color w:val="000000" w:themeColor="text1"/>
        </w:rPr>
        <w:t xml:space="preserve"> interlock devices may conduct inspections.  The service provider immediately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w:t>
      </w:r>
      <w:r w:rsidRPr="009D3358">
        <w:rPr>
          <w:strike/>
          <w:color w:val="000000" w:themeColor="text1"/>
        </w:rPr>
        <w:t>any</w:t>
      </w:r>
      <w:r w:rsidRPr="009D3358">
        <w:rPr>
          <w:color w:val="000000" w:themeColor="text1"/>
        </w:rPr>
        <w:t xml:space="preserve"> devices that fail inspection to the Department of Probation, Parole and Pardon Services.  The report must contain the </w:t>
      </w:r>
      <w:r w:rsidRPr="009D3358">
        <w:rPr>
          <w:color w:val="000000" w:themeColor="text1"/>
          <w:u w:val="single"/>
        </w:rPr>
        <w:t>person’s</w:t>
      </w:r>
      <w:r w:rsidRPr="009D3358">
        <w:rPr>
          <w:color w:val="000000" w:themeColor="text1"/>
        </w:rPr>
        <w:t xml:space="preserve"> name </w:t>
      </w:r>
      <w:r w:rsidRPr="009D3358">
        <w:rPr>
          <w:strike/>
          <w:color w:val="000000" w:themeColor="text1"/>
        </w:rPr>
        <w:t>of the offender</w:t>
      </w:r>
      <w:r w:rsidRPr="009D3358">
        <w:rPr>
          <w:color w:val="000000" w:themeColor="text1"/>
        </w:rPr>
        <w:t>, identify the vehicle upon which the failed device is installed</w:t>
      </w:r>
      <w:r w:rsidRPr="009D3358">
        <w:rPr>
          <w:color w:val="000000" w:themeColor="text1"/>
          <w:u w:val="single"/>
        </w:rPr>
        <w:t>,</w:t>
      </w:r>
      <w:r w:rsidRPr="009D3358">
        <w:rPr>
          <w:color w:val="000000" w:themeColor="text1"/>
        </w:rPr>
        <w:t xml:space="preserve"> and the reason for the failed inspection</w:t>
      </w:r>
      <w:r w:rsidRPr="009D3358">
        <w:rPr>
          <w:strike/>
          <w:color w:val="000000" w:themeColor="text1"/>
        </w:rPr>
        <w:t>, and</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If the inspection report reflects that the person has failed to complete a running retest, the person must be assessed one ignition interlock device point.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(4)</w:t>
      </w:r>
      <w:r w:rsidRPr="009D3358">
        <w:rPr>
          <w:color w:val="000000" w:themeColor="text1"/>
        </w:rPr>
        <w:tab/>
      </w:r>
      <w:r w:rsidRPr="009D3358">
        <w:rPr>
          <w:color w:val="000000" w:themeColor="text1"/>
          <w:u w:val="single"/>
        </w:rPr>
        <w:t>The inspection report must</w:t>
      </w:r>
      <w:r w:rsidRPr="009D3358">
        <w:rPr>
          <w:color w:val="000000" w:themeColor="text1"/>
        </w:rPr>
        <w:t xml:space="preserve"> indicate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strike/>
          <w:color w:val="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D3358">
        <w:rPr>
          <w:strike/>
          <w:color w:val="000000" w:themeColor="text1"/>
        </w:rPr>
        <w:noBreakHyphen/>
        <w:t xml:space="preserve">hundredths of one percent or more, the </w:t>
      </w:r>
      <w:r w:rsidRPr="009D3358">
        <w:rPr>
          <w:strike/>
          <w:color w:val="000000" w:themeColor="text1"/>
        </w:rPr>
        <w:lastRenderedPageBreak/>
        <w:t>offender is assessed one</w:t>
      </w:r>
      <w:r w:rsidRPr="009D3358">
        <w:rPr>
          <w:strike/>
          <w:color w:val="000000" w:themeColor="text1"/>
        </w:rPr>
        <w:noBreakHyphen/>
        <w:t>half interlock device point.  Upon review of the interlock device inspection report, if</w:t>
      </w:r>
      <w:r w:rsidRPr="009D3358">
        <w:rPr>
          <w:color w:val="000000" w:themeColor="text1"/>
        </w:rPr>
        <w:t xml:space="preserve"> </w:t>
      </w:r>
      <w:r w:rsidRPr="009D3358">
        <w:rPr>
          <w:color w:val="000000" w:themeColor="text1"/>
          <w:u w:val="single"/>
        </w:rPr>
        <w:t>If</w:t>
      </w:r>
      <w:r w:rsidRPr="009D3358">
        <w:rPr>
          <w:color w:val="000000" w:themeColor="text1"/>
        </w:rPr>
        <w:t xml:space="preserve"> the report reflects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violated a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by having an alcohol concentration </w:t>
      </w:r>
      <w:r w:rsidRPr="009D3358">
        <w:rPr>
          <w:color w:val="000000" w:themeColor="text1"/>
          <w:u w:val="single"/>
        </w:rPr>
        <w:t>of:</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strike/>
          <w:color w:val="000000" w:themeColor="text1"/>
        </w:rPr>
        <w:t>between</w:t>
      </w:r>
      <w:r w:rsidRPr="009D3358">
        <w:rPr>
          <w:color w:val="000000" w:themeColor="text1"/>
        </w:rPr>
        <w:t xml:space="preserve"> two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four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w:t>
      </w:r>
      <w:r w:rsidRPr="009D3358">
        <w:rPr>
          <w:color w:val="000000" w:themeColor="text1"/>
        </w:rPr>
        <w:noBreakHyphen/>
        <w:t xml:space="preserve">half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(b)</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between</w:t>
      </w:r>
      <w:r w:rsidRPr="009D3358">
        <w:rPr>
          <w:color w:val="000000" w:themeColor="text1"/>
        </w:rPr>
        <w:t xml:space="preserve"> four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fifteen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  or</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above</w:t>
      </w:r>
      <w:r w:rsidRPr="009D3358">
        <w:rPr>
          <w:color w:val="000000" w:themeColor="text1"/>
        </w:rPr>
        <w:t xml:space="preserve"> fifteen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two </w:t>
      </w:r>
      <w:r w:rsidRPr="009D3358">
        <w:rPr>
          <w:color w:val="000000" w:themeColor="text1"/>
          <w:u w:val="single"/>
        </w:rPr>
        <w:t>ignition</w:t>
      </w:r>
      <w:r w:rsidRPr="009D3358">
        <w:rPr>
          <w:color w:val="000000" w:themeColor="text1"/>
        </w:rPr>
        <w:t xml:space="preserve"> interlock device points.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(5)</w:t>
      </w:r>
      <w:r w:rsidRPr="009D3358">
        <w:rPr>
          <w:color w:val="000000" w:themeColor="text1"/>
        </w:rPr>
        <w:tab/>
      </w:r>
      <w:r w:rsidRPr="009D3358">
        <w:rPr>
          <w:strike/>
          <w:color w:val="000000" w:themeColor="text1"/>
        </w:rPr>
        <w:t>An individual</w:t>
      </w:r>
      <w:r w:rsidRPr="009D3358">
        <w:rPr>
          <w:color w:val="000000" w:themeColor="text1"/>
        </w:rPr>
        <w:t xml:space="preserve"> </w:t>
      </w:r>
      <w:r w:rsidRPr="009D3358">
        <w:rPr>
          <w:color w:val="000000" w:themeColor="text1"/>
          <w:u w:val="single"/>
        </w:rPr>
        <w:t>A person</w:t>
      </w:r>
      <w:r w:rsidRPr="009D3358">
        <w:rPr>
          <w:color w:val="000000" w:themeColor="text1"/>
        </w:rPr>
        <w:t xml:space="preserve"> may appeal </w:t>
      </w:r>
      <w:r w:rsidRPr="009D3358">
        <w:rPr>
          <w:strike/>
          <w:color w:val="000000" w:themeColor="text1"/>
        </w:rPr>
        <w:t>any</w:t>
      </w:r>
      <w:r w:rsidRPr="009D3358">
        <w:rPr>
          <w:color w:val="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D3358">
        <w:rPr>
          <w:strike/>
          <w:color w:val="000000" w:themeColor="text1"/>
        </w:rPr>
        <w:t>shall be</w:t>
      </w:r>
      <w:r w:rsidRPr="009D3358">
        <w:rPr>
          <w:color w:val="000000" w:themeColor="text1"/>
        </w:rPr>
        <w:t xml:space="preserve"> </w:t>
      </w:r>
      <w:r w:rsidRPr="009D3358">
        <w:rPr>
          <w:color w:val="000000" w:themeColor="text1"/>
          <w:u w:val="single"/>
        </w:rPr>
        <w:t>is</w:t>
      </w:r>
      <w:r w:rsidRPr="009D3358">
        <w:rPr>
          <w:color w:val="000000" w:themeColor="text1"/>
        </w:rPr>
        <w:t xml:space="preserve"> final and no appeal </w:t>
      </w:r>
      <w:r w:rsidRPr="009D3358">
        <w:rPr>
          <w:strike/>
          <w:color w:val="000000" w:themeColor="text1"/>
        </w:rPr>
        <w:t>from such decision shall be</w:t>
      </w:r>
      <w:r w:rsidRPr="009D3358">
        <w:rPr>
          <w:color w:val="000000" w:themeColor="text1"/>
        </w:rPr>
        <w:t xml:space="preserve"> </w:t>
      </w:r>
      <w:r w:rsidRPr="009D3358">
        <w:rPr>
          <w:color w:val="000000" w:themeColor="text1"/>
          <w:u w:val="single"/>
        </w:rPr>
        <w:t>is</w:t>
      </w:r>
      <w:r w:rsidRPr="009D3358">
        <w:rPr>
          <w:color w:val="000000" w:themeColor="text1"/>
        </w:rPr>
        <w:t xml:space="preserve"> allowed.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(H)</w:t>
      </w:r>
      <w:r w:rsidRPr="009D3358">
        <w:rPr>
          <w:color w:val="000000" w:themeColor="text1"/>
          <w:u w:val="single"/>
        </w:rPr>
        <w:t>(I)</w:t>
      </w:r>
      <w:r w:rsidRPr="009D3358">
        <w:rPr>
          <w:color w:val="000000" w:themeColor="text1"/>
        </w:rPr>
        <w:t xml:space="preserve"> </w:t>
      </w:r>
      <w:r w:rsidRPr="009D3358">
        <w:rPr>
          <w:strike/>
          <w:color w:val="000000" w:themeColor="text1"/>
        </w:rPr>
        <w:t>Ten</w:t>
      </w:r>
      <w:r w:rsidRPr="009D3358">
        <w:rPr>
          <w:color w:val="000000" w:themeColor="text1"/>
        </w:rPr>
        <w:t xml:space="preserve"> </w:t>
      </w:r>
      <w:r w:rsidRPr="009D3358">
        <w:rPr>
          <w:color w:val="000000" w:themeColor="text1"/>
          <w:u w:val="single"/>
        </w:rPr>
        <w:t>Five</w:t>
      </w:r>
      <w:r w:rsidRPr="009D3358">
        <w:rPr>
          <w:color w:val="000000" w:themeColor="text1"/>
        </w:rPr>
        <w:t xml:space="preserve"> years from the date of the person's </w:t>
      </w:r>
      <w:r w:rsidRPr="009D3358">
        <w:rPr>
          <w:strike/>
          <w:color w:val="000000" w:themeColor="text1"/>
        </w:rPr>
        <w:t>last conviction</w:t>
      </w:r>
      <w:r w:rsidRPr="009D3358">
        <w:rPr>
          <w:color w:val="000000" w:themeColor="text1"/>
        </w:rPr>
        <w:t xml:space="preserve"> </w:t>
      </w:r>
      <w:r w:rsidRPr="009D3358">
        <w:rPr>
          <w:color w:val="000000" w:themeColor="text1"/>
          <w:u w:val="single"/>
        </w:rPr>
        <w:t>driver’s license reinstatement</w:t>
      </w:r>
      <w:r w:rsidRPr="009D3358">
        <w:rPr>
          <w:color w:val="000000" w:themeColor="text1"/>
        </w:rPr>
        <w:t xml:space="preserve"> and every five years thereafter a fourth or subsequent offender whose license has been reinstated pursuant to Section 56</w:t>
      </w:r>
      <w:r w:rsidRPr="009D3358">
        <w:rPr>
          <w:color w:val="000000" w:themeColor="text1"/>
        </w:rPr>
        <w:noBreakHyphen/>
        <w:t>1</w:t>
      </w:r>
      <w:r w:rsidRPr="009D3358">
        <w:rPr>
          <w:color w:val="000000" w:themeColor="text1"/>
        </w:rPr>
        <w:noBreakHyphen/>
        <w:t xml:space="preserve">385 may apply to the Department of Probation, Parole and Pardon Services for removal of the ignition interlock device and the removal of the restriction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The Department of Probation, Parole and Pardon Services may, for good cause shown, </w:t>
      </w:r>
      <w:r w:rsidRPr="009D3358">
        <w:rPr>
          <w:strike/>
          <w:color w:val="000000" w:themeColor="text1"/>
        </w:rPr>
        <w:t>remove the device and remove the restriction</w:t>
      </w:r>
      <w:r w:rsidRPr="009D3358">
        <w:rPr>
          <w:color w:val="000000" w:themeColor="text1"/>
        </w:rPr>
        <w:t xml:space="preserve"> </w:t>
      </w:r>
      <w:r w:rsidRPr="009D3358">
        <w:rPr>
          <w:color w:val="000000" w:themeColor="text1"/>
          <w:u w:val="single"/>
        </w:rPr>
        <w:t>notify the Department of Motor Vehicles that the person is eligible to have the restriction removed</w:t>
      </w:r>
      <w:r w:rsidRPr="009D3358">
        <w:rPr>
          <w:color w:val="000000" w:themeColor="text1"/>
        </w:rPr>
        <w:t xml:space="preserve"> from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license.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(J)(1)</w:t>
      </w:r>
      <w:r w:rsidRPr="009D3358">
        <w:rPr>
          <w:color w:val="000000" w:themeColor="text1"/>
        </w:rPr>
        <w:tab/>
        <w:t xml:space="preserve">Except as otherwise provided in this section, it is unlawful for a person </w:t>
      </w:r>
      <w:r w:rsidRPr="009D3358">
        <w:rPr>
          <w:strike/>
          <w:color w:val="000000" w:themeColor="text1"/>
        </w:rPr>
        <w:t>issued a driver's license with an ignition interlock restriction</w:t>
      </w:r>
      <w:r w:rsidRPr="009D3358">
        <w:rPr>
          <w:color w:val="000000" w:themeColor="text1"/>
        </w:rPr>
        <w:t xml:space="preserve"> </w:t>
      </w:r>
      <w:r w:rsidRPr="009D3358">
        <w:rPr>
          <w:color w:val="000000" w:themeColor="text1"/>
          <w:u w:val="single"/>
        </w:rPr>
        <w:t>who is subject to the provisions of this section</w:t>
      </w:r>
      <w:r w:rsidRPr="009D3358">
        <w:rPr>
          <w:color w:val="000000" w:themeColor="text1"/>
        </w:rPr>
        <w:t xml:space="preserve"> to drive a motor vehicle that is not equipped with a properly operating, certified ignition interlock device.  A person who </w:t>
      </w:r>
      <w:r w:rsidRPr="009D3358">
        <w:rPr>
          <w:color w:val="000000" w:themeColor="text1"/>
        </w:rPr>
        <w:lastRenderedPageBreak/>
        <w:t xml:space="preserve">violates this </w:t>
      </w:r>
      <w:r w:rsidRPr="009D3358">
        <w:rPr>
          <w:strike/>
          <w:color w:val="000000" w:themeColor="text1"/>
        </w:rPr>
        <w:t xml:space="preserve">section must be punished in the manner provided by law </w:t>
      </w:r>
      <w:r w:rsidRPr="009D3358">
        <w:rPr>
          <w:color w:val="000000" w:themeColor="text1"/>
          <w:u w:val="single"/>
        </w:rPr>
        <w:t>subsection: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color w:val="000000" w:themeColor="text1"/>
          <w:u w:val="single"/>
        </w:rPr>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 </w:t>
      </w: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(b)</w:t>
      </w:r>
      <w:r w:rsidRPr="009D3358">
        <w:rPr>
          <w:color w:val="000000" w:themeColor="text1"/>
        </w:rPr>
        <w:tab/>
      </w:r>
      <w:r w:rsidRPr="009D3358">
        <w:rPr>
          <w:color w:val="000000" w:themeColor="text1"/>
          <w:u w:val="single"/>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color w:val="000000" w:themeColor="text1"/>
          <w:u w:val="single"/>
        </w:rPr>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No portion of the minimum sentence imposed pursuant to this subsection may be suspended.</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Notwithstanding any other provision of law, a first or second offense punishable pursuant to this subsection may be tried in summary court.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(J)</w:t>
      </w:r>
      <w:r w:rsidRPr="009D3358">
        <w:rPr>
          <w:color w:val="000000" w:themeColor="text1"/>
          <w:u w:val="single"/>
        </w:rPr>
        <w:t>(K)(1)</w:t>
      </w:r>
      <w:r w:rsidRPr="009D3358">
        <w:rPr>
          <w:color w:val="000000" w:themeColor="text1"/>
        </w:rPr>
        <w:tab/>
      </w:r>
      <w:r w:rsidRPr="009D3358">
        <w:rPr>
          <w:strike/>
          <w:color w:val="000000" w:themeColor="text1"/>
        </w:rPr>
        <w:t>An offender that</w:t>
      </w:r>
      <w:r w:rsidRPr="009D3358">
        <w:rPr>
          <w:color w:val="000000" w:themeColor="text1"/>
        </w:rPr>
        <w:t xml:space="preserve"> </w:t>
      </w:r>
      <w:r w:rsidRPr="009D3358">
        <w:rPr>
          <w:color w:val="000000" w:themeColor="text1"/>
          <w:u w:val="single"/>
        </w:rPr>
        <w:t>A person who</w:t>
      </w:r>
      <w:r w:rsidRPr="009D3358">
        <w:rPr>
          <w:color w:val="000000" w:themeColor="text1"/>
        </w:rPr>
        <w:t xml:space="preserve"> is required in the course and scope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to drive a motor vehicle owned by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employer may drive </w:t>
      </w:r>
      <w:r w:rsidRPr="009D3358">
        <w:rPr>
          <w:strike/>
          <w:color w:val="000000" w:themeColor="text1"/>
        </w:rPr>
        <w:t>his</w:t>
      </w:r>
      <w:r w:rsidRPr="009D3358">
        <w:rPr>
          <w:color w:val="000000" w:themeColor="text1"/>
        </w:rPr>
        <w:t xml:space="preserve"> </w:t>
      </w:r>
      <w:r w:rsidRPr="009D3358">
        <w:rPr>
          <w:color w:val="000000" w:themeColor="text1"/>
          <w:u w:val="single"/>
        </w:rPr>
        <w:t>the</w:t>
      </w:r>
      <w:r w:rsidRPr="009D3358">
        <w:rPr>
          <w:color w:val="000000" w:themeColor="text1"/>
        </w:rPr>
        <w:t xml:space="preserve"> employer's motor vehicle without installation of an ignition interlock device, provided that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use of the employer's motor vehicle is solely for the employer's business purposes.  This subsection does not apply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self</w:t>
      </w:r>
      <w:r w:rsidRPr="009D3358">
        <w:rPr>
          <w:color w:val="000000" w:themeColor="text1"/>
        </w:rPr>
        <w:noBreakHyphen/>
        <w:t xml:space="preserve">employed or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employed by a business owned in whole or in part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or a member of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Whenever the person operates the employer’s vehicle pursuant to this subsection, the person shall have with the person a copy of the Department of Motor Vehicle’s form specified by Section 56-1-400(B).</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 xml:space="preserve">This subsection will be construed in parallel with the requirements of subsection 56-1-400(B).  A waiver issued pursuant </w:t>
      </w:r>
      <w:r w:rsidRPr="009D3358">
        <w:rPr>
          <w:color w:val="000000" w:themeColor="text1"/>
          <w:u w:val="single"/>
        </w:rPr>
        <w:lastRenderedPageBreak/>
        <w:t>to this subsection will be subject to the same review and revocation as described in subsection 56-1-400(B).</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It is unlawful for a person to tamper with or disable, or attempt to tamper with or disable, an ignition interlock device installed on a motor vehicle pursuant to this section.  </w:t>
      </w:r>
      <w:r w:rsidRPr="009D3358">
        <w:rPr>
          <w:color w:val="000000" w:themeColor="text1"/>
          <w:u w:val="single"/>
        </w:rPr>
        <w:t>Obstructing or obscuring the camera lens of an ignition interlock device constitutes tampering.</w:t>
      </w:r>
      <w:r w:rsidRPr="009D3358">
        <w:rPr>
          <w:color w:val="000000" w:themeColor="text1"/>
        </w:rPr>
        <w:t xml:space="preserve">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0027111C" w:rsidRPr="009D3358">
        <w:rPr>
          <w:strike/>
          <w:color w:val="000000" w:themeColor="text1"/>
        </w:rPr>
        <w:t>(L)</w:t>
      </w:r>
      <w:r w:rsidR="0027111C" w:rsidRPr="009D3358">
        <w:rPr>
          <w:color w:val="000000" w:themeColor="text1"/>
          <w:u w:val="single"/>
        </w:rPr>
        <w:t>(M)</w:t>
      </w:r>
      <w:r w:rsidR="0027111C" w:rsidRPr="009D3358">
        <w:rPr>
          <w:color w:val="000000" w:themeColor="text1"/>
        </w:rPr>
        <w:tab/>
        <w:t xml:space="preserve">It is unlawful for a person to knowingly rent, lease, or otherwise provide </w:t>
      </w:r>
      <w:r w:rsidR="0027111C" w:rsidRPr="009D3358">
        <w:rPr>
          <w:strike/>
          <w:color w:val="000000" w:themeColor="text1"/>
        </w:rPr>
        <w:t>an offender</w:t>
      </w:r>
      <w:r w:rsidR="0027111C" w:rsidRPr="009D3358">
        <w:rPr>
          <w:color w:val="000000" w:themeColor="text1"/>
        </w:rPr>
        <w:t xml:space="preserve"> </w:t>
      </w:r>
      <w:r w:rsidR="0027111C" w:rsidRPr="009D3358">
        <w:rPr>
          <w:color w:val="000000" w:themeColor="text1"/>
          <w:u w:val="single"/>
        </w:rPr>
        <w:t>a person who is subject to this section</w:t>
      </w:r>
      <w:r w:rsidR="0027111C" w:rsidRPr="009D3358">
        <w:rPr>
          <w:color w:val="000000" w:themeColor="text1"/>
        </w:rPr>
        <w:t xml:space="preserve"> with a motor vehicle without a properly operating, certified ignition interlock device.  </w:t>
      </w:r>
      <w:r w:rsidR="0027111C" w:rsidRPr="009D3358">
        <w:rPr>
          <w:color w:val="000000" w:themeColor="text1"/>
          <w:u w:val="single"/>
        </w:rPr>
        <w:t>This subsection does not apply if the person began the lease contract period for the motor vehicle prior to the person’s arrest for a first offense violation of Section 56-5-2930 or Section 56-5-2933.</w:t>
      </w:r>
      <w:r w:rsidR="0027111C" w:rsidRPr="009D3358">
        <w:rPr>
          <w:color w:val="000000" w:themeColor="text1"/>
        </w:rPr>
        <w:t xml:space="preserve">  A person who violates this subsection is guilty of a misdemeanor</w:t>
      </w:r>
      <w:r w:rsidR="0027111C" w:rsidRPr="009D3358">
        <w:rPr>
          <w:color w:val="000000" w:themeColor="text1"/>
          <w:u w:val="single"/>
        </w:rPr>
        <w:t>,</w:t>
      </w:r>
      <w:r w:rsidR="0027111C" w:rsidRPr="009D3358">
        <w:rPr>
          <w:color w:val="000000" w:themeColor="text1"/>
        </w:rPr>
        <w:t xml:space="preserve"> and, upon conviction, must be fined not more than five hundred dollars or imprisoned not more than thirty days, or both.</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It is unlawful for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xml:space="preserve"> to solicit or request another person, or for a person to solicit or request another person on behalf of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It is unlawful for another person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Only ignition interlock devices certified by the Department of Probation, Parole and Pardon Services may be used to fulfill the requirements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The Department of Probation, Parole and Pardon Services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certify whether a device meets the accuracy requirements and specifications provided in guidelines or regulations adopted by the National Highway Traffic Safety Administration, as amended from time to time.  All devices </w:t>
      </w:r>
      <w:r w:rsidRPr="009D3358">
        <w:rPr>
          <w:color w:val="000000" w:themeColor="text1"/>
        </w:rPr>
        <w:lastRenderedPageBreak/>
        <w:t>certified to be used in South Carolina must be set to prohibit the starting of a motor vehicle when an alcohol concentration of two one</w:t>
      </w:r>
      <w:r w:rsidRPr="009D3358">
        <w:rPr>
          <w:color w:val="000000" w:themeColor="text1"/>
        </w:rPr>
        <w:noBreakHyphen/>
        <w:t xml:space="preserve">hundredths of one percent or more is measured and all running </w:t>
      </w:r>
      <w:r w:rsidRPr="009D3358">
        <w:rPr>
          <w:strike/>
          <w:color w:val="000000" w:themeColor="text1"/>
        </w:rPr>
        <w:t>re</w:t>
      </w:r>
      <w:r w:rsidRPr="009D3358">
        <w:rPr>
          <w:strike/>
          <w:color w:val="000000" w:themeColor="text1"/>
        </w:rPr>
        <w:noBreakHyphen/>
        <w:t>tests</w:t>
      </w:r>
      <w:r w:rsidRPr="009D3358">
        <w:rPr>
          <w:color w:val="000000" w:themeColor="text1"/>
        </w:rPr>
        <w:t xml:space="preserve"> </w:t>
      </w:r>
      <w:r w:rsidRPr="009D3358">
        <w:rPr>
          <w:color w:val="000000" w:themeColor="text1"/>
          <w:u w:val="single"/>
        </w:rPr>
        <w:t>retests</w:t>
      </w:r>
      <w:r w:rsidRPr="009D3358">
        <w:rPr>
          <w:color w:val="000000" w:themeColor="text1"/>
        </w:rPr>
        <w:t xml:space="preserve"> must record violations of an alcohol concentration of two one</w:t>
      </w:r>
      <w:r w:rsidRPr="009D3358">
        <w:rPr>
          <w:color w:val="000000" w:themeColor="text1"/>
        </w:rPr>
        <w:noBreakHyphen/>
        <w:t>hundredths of one percent or more</w:t>
      </w:r>
      <w:r w:rsidRPr="009D3358">
        <w:rPr>
          <w:color w:val="000000" w:themeColor="text1"/>
          <w:u w:val="single"/>
        </w:rPr>
        <w:t>,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Department of Probation, Parole and Pardon Services shall maintain a current list of certified </w:t>
      </w:r>
      <w:r w:rsidRPr="009D3358">
        <w:rPr>
          <w:color w:val="000000" w:themeColor="text1"/>
          <w:u w:val="single"/>
        </w:rPr>
        <w:t>ignition interlock</w:t>
      </w:r>
      <w:r w:rsidRPr="009D3358">
        <w:rPr>
          <w:color w:val="000000" w:themeColor="text1"/>
        </w:rPr>
        <w:t xml:space="preserve"> devices and </w:t>
      </w:r>
      <w:r w:rsidRPr="009D3358">
        <w:rPr>
          <w:strike/>
          <w:color w:val="000000" w:themeColor="text1"/>
        </w:rPr>
        <w:t>their</w:t>
      </w:r>
      <w:r w:rsidRPr="009D3358">
        <w:rPr>
          <w:color w:val="000000" w:themeColor="text1"/>
        </w:rPr>
        <w:t xml:space="preserve">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D3358">
        <w:rPr>
          <w:strike/>
          <w:color w:val="000000" w:themeColor="text1"/>
        </w:rPr>
        <w:t>Service's</w:t>
      </w:r>
      <w:r w:rsidRPr="009D3358">
        <w:rPr>
          <w:color w:val="000000" w:themeColor="text1"/>
        </w:rPr>
        <w:t xml:space="preserve"> </w:t>
      </w:r>
      <w:r w:rsidRPr="009D3358">
        <w:rPr>
          <w:color w:val="000000" w:themeColor="text1"/>
          <w:u w:val="single"/>
        </w:rPr>
        <w:t>Services’</w:t>
      </w:r>
      <w:r w:rsidRPr="009D3358">
        <w:rPr>
          <w:color w:val="000000" w:themeColor="text1"/>
        </w:rPr>
        <w:t xml:space="preserve"> Internet web site.  </w:t>
      </w:r>
      <w:r w:rsidRPr="009D3358">
        <w:rPr>
          <w:color w:val="000000" w:themeColor="text1"/>
          <w:u w:val="single"/>
        </w:rPr>
        <w:t xml:space="preserve">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w:t>
      </w:r>
      <w:r w:rsidRPr="009D3358">
        <w:rPr>
          <w:color w:val="000000" w:themeColor="text1"/>
          <w:u w:val="single"/>
        </w:rPr>
        <w:lastRenderedPageBreak/>
        <w:t>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The Department of Probation, Parole and Pardon Services shall develop policies including, but not limited to, the certification, use, maintenance, and operation of ignition interlock devices and the </w:t>
      </w:r>
      <w:r w:rsidRPr="009D3358">
        <w:rPr>
          <w:color w:val="000000" w:themeColor="text1"/>
          <w:u w:val="single"/>
        </w:rPr>
        <w:t>Ignition</w:t>
      </w:r>
      <w:r w:rsidRPr="009D3358">
        <w:rPr>
          <w:color w:val="000000" w:themeColor="text1"/>
        </w:rPr>
        <w:t xml:space="preserve"> Interlock Device Fund.”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10</w:t>
      </w:r>
      <w:r w:rsidRPr="009D3358">
        <w:rPr>
          <w:color w:val="000000" w:themeColor="text1"/>
        </w:rPr>
        <w:t>.</w:t>
      </w:r>
      <w:r w:rsidRPr="009D3358">
        <w:rPr>
          <w:color w:val="000000" w:themeColor="text1"/>
        </w:rPr>
        <w:tab/>
        <w:t>Section 56-5-2942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56-5-2942.</w:t>
      </w:r>
      <w:r w:rsidRPr="009D3358">
        <w:rPr>
          <w:color w:val="000000" w:themeColor="text1"/>
        </w:rPr>
        <w:tab/>
        <w:t>(A)</w:t>
      </w:r>
      <w:r w:rsidRPr="009D3358">
        <w:rPr>
          <w:color w:val="000000" w:themeColor="text1"/>
        </w:rPr>
        <w:tab/>
        <w:t>A person who is convicted of or pleads guilty or nolo contendere to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must have all motor vehicles owned by or registered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immobilized if the person is a resident of this State, unless the vehicle has been confiscated pursuant to Section 56</w:t>
      </w:r>
      <w:r w:rsidRPr="009D3358">
        <w:rPr>
          <w:color w:val="000000" w:themeColor="text1"/>
        </w:rPr>
        <w:noBreakHyphen/>
        <w:t>5</w:t>
      </w:r>
      <w:r w:rsidRPr="009D3358">
        <w:rPr>
          <w:color w:val="000000" w:themeColor="text1"/>
        </w:rPr>
        <w:noBreakHyphen/>
        <w:t xml:space="preserve">6240 </w:t>
      </w:r>
      <w:r w:rsidRPr="009D3358">
        <w:rPr>
          <w:color w:val="000000" w:themeColor="text1"/>
          <w:u w:val="single"/>
        </w:rPr>
        <w:t>or the person is a holder of a valid ignition interlock restricted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For purposes of this section, ‘immobilized’ and ‘immobilization’ mean suspension and surrender of the registration and motor vehicle license plate.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Upon receipt of a conviction by the department from the court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determine all vehicles registered to the </w:t>
      </w:r>
      <w:r w:rsidRPr="009D3358">
        <w:rPr>
          <w:strike/>
          <w:color w:val="000000" w:themeColor="text1"/>
        </w:rPr>
        <w:t>convicted</w:t>
      </w:r>
      <w:r w:rsidRPr="009D3358">
        <w:rPr>
          <w:color w:val="000000" w:themeColor="text1"/>
        </w:rPr>
        <w:t xml:space="preserve"> person, both solely and jointly, and suspend all vehicles registered to the person</w:t>
      </w:r>
      <w:r w:rsidRPr="009D3358">
        <w:rPr>
          <w:color w:val="000000" w:themeColor="text1"/>
          <w:u w:val="single"/>
        </w:rPr>
        <w:t>, unless the person is a holder of a valid ignition interlock restricted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Upon notification by a court in this State or </w:t>
      </w:r>
      <w:r w:rsidRPr="009D3358">
        <w:rPr>
          <w:strike/>
          <w:color w:val="000000" w:themeColor="text1"/>
        </w:rPr>
        <w:t>by 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of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the person</w:t>
      </w:r>
      <w:r w:rsidRPr="009D3358">
        <w:rPr>
          <w:color w:val="000000" w:themeColor="text1"/>
          <w:u w:val="single"/>
        </w:rPr>
        <w:t>, unless the person is a holder of a valid ignition interlock restricted license,</w:t>
      </w:r>
      <w:r w:rsidRPr="009D3358">
        <w:rPr>
          <w:color w:val="000000" w:themeColor="text1"/>
        </w:rPr>
        <w:t xml:space="preserve"> </w:t>
      </w:r>
      <w:r w:rsidRPr="009D3358">
        <w:rPr>
          <w:strike/>
          <w:color w:val="000000" w:themeColor="text1"/>
        </w:rPr>
        <w:t>convicted</w:t>
      </w:r>
      <w:r w:rsidRPr="009D3358">
        <w:rPr>
          <w:color w:val="000000" w:themeColor="text1"/>
        </w:rPr>
        <w:t xml:space="preserve"> to surrender all license plates and vehicle registrations subject to immobilization pursuant to this section.  The immobilization is for a period of thirty days to take place during the driver's license suspension </w:t>
      </w:r>
      <w:r w:rsidRPr="009D3358">
        <w:rPr>
          <w:color w:val="000000" w:themeColor="text1"/>
        </w:rPr>
        <w:lastRenderedPageBreak/>
        <w:t>pursuant to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maintain a record of all vehicles immobilized pursuant to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An immobilized motor vehicle may be released by the department without legal or physical restraints to a person who has not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regularly drives the motor vehicle subject to immobilization;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immobilized motor vehicle is necessary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transportation to an educational facility, or for the performance of essential household duties;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no other motor vehicle is available for the person's use;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the person will not authorize the use of the motor vehicle by any other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t xml:space="preserve">the person will report immediately to a local law enforcement agency any unauthorized use of the motor vehicle by a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A person who drives an immobilized motor vehicle except as provided in subsections (E) and (F)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(I)</w:t>
      </w:r>
      <w:r w:rsidRPr="009D3358">
        <w:rPr>
          <w:color w:val="000000" w:themeColor="text1"/>
        </w:rPr>
        <w:tab/>
        <w:t>A person who fails to surrender registrations and license plates pursuant to this 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For purposes of this article, a conviction of or plea of nolo contendere to Section 56</w:t>
      </w:r>
      <w:r w:rsidRPr="009D3358">
        <w:rPr>
          <w:color w:val="000000" w:themeColor="text1"/>
        </w:rPr>
        <w:noBreakHyphen/>
        <w:t>5</w:t>
      </w:r>
      <w:r w:rsidRPr="009D3358">
        <w:rPr>
          <w:color w:val="000000" w:themeColor="text1"/>
        </w:rPr>
        <w:noBreakHyphen/>
        <w:t>2933 is considered a prior offense of Section 56</w:t>
      </w:r>
      <w:r w:rsidRPr="009D3358">
        <w:rPr>
          <w:color w:val="000000" w:themeColor="text1"/>
        </w:rPr>
        <w:noBreakHyphen/>
        <w:t>5</w:t>
      </w:r>
      <w:r w:rsidRPr="009D3358">
        <w:rPr>
          <w:color w:val="000000" w:themeColor="text1"/>
        </w:rPr>
        <w:noBreakHyphen/>
        <w:t>2930.”</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1</w:t>
      </w:r>
      <w:r w:rsidRPr="009D3358">
        <w:rPr>
          <w:color w:val="000000" w:themeColor="text1"/>
        </w:rPr>
        <w:t>.</w:t>
      </w:r>
      <w:r w:rsidRPr="009D3358">
        <w:rPr>
          <w:color w:val="000000" w:themeColor="text1"/>
        </w:rPr>
        <w:tab/>
        <w:t>Section 56-5-2945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56-5-2945.</w:t>
      </w:r>
      <w:r w:rsidRPr="009D3358">
        <w:rPr>
          <w:color w:val="000000" w:themeColor="text1"/>
        </w:rPr>
        <w:tab/>
        <w:t>(A)</w:t>
      </w:r>
      <w:r w:rsidRPr="009D3358">
        <w:rPr>
          <w:color w:val="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w:t>
      </w:r>
      <w:r w:rsidRPr="009D3358">
        <w:rPr>
          <w:strike/>
          <w:color w:val="000000" w:themeColor="text1"/>
        </w:rPr>
        <w:t>a</w:t>
      </w:r>
      <w:r w:rsidRPr="009D3358">
        <w:rPr>
          <w:color w:val="000000" w:themeColor="text1"/>
        </w:rPr>
        <w:t xml:space="preserve"> </w:t>
      </w:r>
      <w:r w:rsidRPr="009D3358">
        <w:rPr>
          <w:color w:val="000000" w:themeColor="text1"/>
          <w:u w:val="single"/>
        </w:rPr>
        <w:t>another</w:t>
      </w:r>
      <w:r w:rsidRPr="009D3358">
        <w:rPr>
          <w:color w:val="000000" w:themeColor="text1"/>
        </w:rPr>
        <w:t xml:space="preserve"> person </w:t>
      </w:r>
      <w:r w:rsidRPr="009D3358">
        <w:rPr>
          <w:strike/>
          <w:color w:val="000000" w:themeColor="text1"/>
        </w:rPr>
        <w:t>other than himself</w:t>
      </w:r>
      <w:r w:rsidRPr="009D3358">
        <w:rPr>
          <w:color w:val="000000" w:themeColor="text1"/>
        </w:rPr>
        <w:t>, is guilty of the offense of felony driving under the influence</w:t>
      </w:r>
      <w:r w:rsidRPr="009D3358">
        <w:rPr>
          <w:color w:val="000000" w:themeColor="text1"/>
          <w:u w:val="single"/>
        </w:rPr>
        <w:t>,</w:t>
      </w:r>
      <w:r w:rsidRPr="009D3358">
        <w:rPr>
          <w:color w:val="000000" w:themeColor="text1"/>
        </w:rPr>
        <w:t xml:space="preserve"> and, upon conviction, must be punished: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by a mandatory fine of not less than ten thousand one hundred dollars nor more than twenty</w:t>
      </w:r>
      <w:r w:rsidRPr="009D3358">
        <w:rPr>
          <w:color w:val="000000" w:themeColor="text1"/>
        </w:rPr>
        <w:noBreakHyphen/>
        <w:t>five thousand one hundred dollars and mandatory imprisonment for not less than one year nor more than twenty</w:t>
      </w:r>
      <w:r w:rsidRPr="009D3358">
        <w:rPr>
          <w:color w:val="000000" w:themeColor="text1"/>
        </w:rPr>
        <w:noBreakHyphen/>
        <w:t xml:space="preserve">five years when death results.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part of the mandatory sentences required to be imposed by this section must not be suspended, and probation must not be granted for any portion.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u w:val="single"/>
        </w:rPr>
        <w:t>(C)(1)</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of a person who is convicted </w:t>
      </w:r>
      <w:r w:rsidRPr="009D3358">
        <w:rPr>
          <w:strike/>
          <w:color w:val="000000" w:themeColor="text1"/>
        </w:rPr>
        <w:t>or who receives sentence upon a plea of guilty or nolo contendere</w:t>
      </w:r>
      <w:r w:rsidRPr="009D3358">
        <w:rPr>
          <w:color w:val="000000" w:themeColor="text1"/>
        </w:rPr>
        <w:t xml:space="preserve"> pursuant to this section </w:t>
      </w:r>
      <w:r w:rsidRPr="009D3358">
        <w:rPr>
          <w:strike/>
          <w:color w:val="000000" w:themeColor="text1"/>
        </w:rPr>
        <w:t>for a period to include a period of incarceration plus three years for a conviction of Section 56</w:t>
      </w:r>
      <w:r w:rsidRPr="009D3358">
        <w:rPr>
          <w:strike/>
          <w:color w:val="000000" w:themeColor="text1"/>
        </w:rPr>
        <w:noBreakHyphen/>
        <w:t>5</w:t>
      </w:r>
      <w:r w:rsidRPr="009D3358">
        <w:rPr>
          <w:strike/>
          <w:color w:val="000000" w:themeColor="text1"/>
        </w:rPr>
        <w:noBreakHyphen/>
        <w:t>2945 when ‘great bodily injury’ occurs and five years when a death occurs.  This period of incarceration shall must not include any portion of a suspended sentence such as probation, parole, supervised furlough, or community supervision.</w:t>
      </w:r>
      <w:r w:rsidRPr="009D3358">
        <w:rPr>
          <w:color w:val="000000" w:themeColor="text1"/>
        </w:rPr>
        <w:t xml:space="preserve">  For suspension purposes of this section, convictions arising out of a single incident shall must run concurrently.</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After the person is released from prison, the person shall enroll in the Ignition Interlock Device Program pursuant to Section 56-5-2941, end the suspension, and obtain an ignition interlock restricted license pursuant to Section 56-1-400.  The ignition interlock device is required to be affixed to the motor vehicle for three years when ‘great bodily injury’ results and five years when a death occurs.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2</w:t>
      </w:r>
      <w:r w:rsidRPr="009D3358">
        <w:rPr>
          <w:color w:val="000000" w:themeColor="text1"/>
        </w:rPr>
        <w:t>.</w:t>
      </w:r>
      <w:r w:rsidRPr="009D3358">
        <w:rPr>
          <w:color w:val="000000" w:themeColor="text1"/>
        </w:rPr>
        <w:tab/>
        <w:t>Section 56-5-2947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56-5-2947.</w:t>
      </w:r>
      <w:r w:rsidRPr="009D3358">
        <w:rPr>
          <w:color w:val="000000" w:themeColor="text1"/>
        </w:rPr>
        <w:tab/>
        <w:t>(A)</w:t>
      </w:r>
      <w:r w:rsidRPr="009D3358">
        <w:rPr>
          <w:color w:val="000000" w:themeColor="text1"/>
        </w:rPr>
        <w:tab/>
        <w:t xml:space="preserve">A person eighteen years of age or </w:t>
      </w:r>
      <w:r w:rsidRPr="009D3358">
        <w:rPr>
          <w:strike/>
          <w:color w:val="000000" w:themeColor="text1"/>
        </w:rPr>
        <w:t>over</w:t>
      </w:r>
      <w:r w:rsidRPr="009D3358">
        <w:rPr>
          <w:color w:val="000000" w:themeColor="text1"/>
        </w:rPr>
        <w:t xml:space="preserve"> </w:t>
      </w:r>
      <w:r w:rsidRPr="009D3358">
        <w:rPr>
          <w:color w:val="000000" w:themeColor="text1"/>
          <w:u w:val="single"/>
        </w:rPr>
        <w:t>older</w:t>
      </w:r>
      <w:r w:rsidRPr="009D3358">
        <w:rPr>
          <w:color w:val="000000" w:themeColor="text1"/>
        </w:rPr>
        <w:t xml:space="preserve"> is guilty of child endangerment when: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 xml:space="preserve">(1) the person </w:t>
      </w:r>
      <w:r w:rsidRPr="009D3358">
        <w:rPr>
          <w:strike/>
          <w:color w:val="000000" w:themeColor="text1"/>
        </w:rPr>
        <w:t>is in violation of</w:t>
      </w:r>
      <w:r w:rsidRPr="009D3358">
        <w:rPr>
          <w:color w:val="000000" w:themeColor="text1"/>
        </w:rPr>
        <w:t xml:space="preserve"> </w:t>
      </w:r>
      <w:r w:rsidRPr="009D3358">
        <w:rPr>
          <w:color w:val="000000" w:themeColor="text1"/>
          <w:u w:val="single"/>
        </w:rPr>
        <w:t>violates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750;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2933;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2945;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person has one or more passengers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in the motor vehicle when the violation occurs.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If more than one passenger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is in the vehicle when a violation </w:t>
      </w:r>
      <w:r w:rsidRPr="009D3358">
        <w:rPr>
          <w:strike/>
          <w:color w:val="000000" w:themeColor="text1"/>
        </w:rPr>
        <w:t>of subsection (A)(1)</w:t>
      </w:r>
      <w:r w:rsidRPr="009D3358">
        <w:rPr>
          <w:color w:val="000000" w:themeColor="text1"/>
        </w:rPr>
        <w:t xml:space="preserve"> occurs, the person may be charged with only one violation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Upon conviction</w:t>
      </w:r>
      <w:r w:rsidRPr="009D3358">
        <w:rPr>
          <w:color w:val="000000" w:themeColor="text1"/>
          <w:u w:val="single"/>
        </w:rPr>
        <w:t>,</w:t>
      </w:r>
      <w:r w:rsidRPr="009D3358">
        <w:rPr>
          <w:color w:val="000000" w:themeColor="text1"/>
        </w:rPr>
        <w:t xml:space="preserve"> the person must be </w:t>
      </w:r>
      <w:r w:rsidRPr="009D3358">
        <w:rPr>
          <w:strike/>
          <w:color w:val="000000" w:themeColor="text1"/>
        </w:rPr>
        <w:t>punished by</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a fine of</w:t>
      </w:r>
      <w:r w:rsidRPr="009D3358">
        <w:rPr>
          <w:color w:val="000000" w:themeColor="text1"/>
        </w:rPr>
        <w:t xml:space="preserve"> </w:t>
      </w:r>
      <w:r w:rsidRPr="009D3358">
        <w:rPr>
          <w:color w:val="000000" w:themeColor="text1"/>
          <w:u w:val="single"/>
        </w:rPr>
        <w:t>fined</w:t>
      </w:r>
      <w:r w:rsidRPr="009D3358">
        <w:rPr>
          <w:color w:val="000000" w:themeColor="text1"/>
        </w:rPr>
        <w:t xml:space="preserve"> not more than one</w:t>
      </w:r>
      <w:r w:rsidRPr="009D3358">
        <w:rPr>
          <w:color w:val="000000" w:themeColor="text1"/>
        </w:rPr>
        <w:noBreakHyphen/>
        <w:t xml:space="preserve">half of the maximum fine allowed for committing the violation </w:t>
      </w:r>
      <w:r w:rsidRPr="009D3358">
        <w:rPr>
          <w:strike/>
          <w:color w:val="000000" w:themeColor="text1"/>
        </w:rPr>
        <w:t>enumerated</w:t>
      </w:r>
      <w:r w:rsidRPr="009D3358">
        <w:rPr>
          <w:color w:val="000000" w:themeColor="text1"/>
        </w:rPr>
        <w:t xml:space="preserve"> in subsection (A)(1), when the person is fined for that offense;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(2)</w:t>
      </w:r>
      <w:r w:rsidRPr="009D3358">
        <w:rPr>
          <w:color w:val="000000" w:themeColor="text1"/>
        </w:rPr>
        <w:tab/>
      </w:r>
      <w:r w:rsidRPr="009D3358">
        <w:rPr>
          <w:strike/>
          <w:color w:val="000000" w:themeColor="text1"/>
        </w:rPr>
        <w:t>a term of imprisonment of</w:t>
      </w:r>
      <w:r w:rsidRPr="009D3358">
        <w:rPr>
          <w:color w:val="000000" w:themeColor="text1"/>
        </w:rPr>
        <w:t xml:space="preserve"> </w:t>
      </w:r>
      <w:r w:rsidRPr="009D3358">
        <w:rPr>
          <w:color w:val="000000" w:themeColor="text1"/>
          <w:u w:val="single"/>
        </w:rPr>
        <w:t>imprisoned</w:t>
      </w:r>
      <w:r w:rsidRPr="009D3358">
        <w:rPr>
          <w:color w:val="000000" w:themeColor="text1"/>
        </w:rPr>
        <w:t xml:space="preserve"> not more than one</w:t>
      </w:r>
      <w:r w:rsidRPr="009D3358">
        <w:rPr>
          <w:color w:val="000000" w:themeColor="text1"/>
        </w:rPr>
        <w:noBreakHyphen/>
        <w:t xml:space="preserve">half of the maximum term of imprisonment allowed for committing the violation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when the person is imprisoned for the offense;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both a fine and imprisonment</w:t>
      </w:r>
      <w:r w:rsidRPr="009D3358">
        <w:rPr>
          <w:color w:val="000000" w:themeColor="text1"/>
        </w:rPr>
        <w:t xml:space="preserve"> </w:t>
      </w:r>
      <w:r w:rsidRPr="009D3358">
        <w:rPr>
          <w:color w:val="000000" w:themeColor="text1"/>
          <w:u w:val="single"/>
        </w:rPr>
        <w:t>fined and imprisoned</w:t>
      </w:r>
      <w:r w:rsidRPr="009D3358">
        <w:rPr>
          <w:color w:val="000000" w:themeColor="text1"/>
        </w:rPr>
        <w:t xml:space="preserve"> as prescribed in items (1) and (2) when the person is fined and imprisoned for the offense.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No portion of the penalty assessed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(B) may be suspended or revoked and probation may not be awarded.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u w:val="single"/>
        </w:rPr>
        <w:t>(1)</w:t>
      </w:r>
      <w:r w:rsidRPr="009D3358">
        <w:rPr>
          <w:color w:val="000000" w:themeColor="text1"/>
        </w:rPr>
        <w:tab/>
        <w:t xml:space="preserve">In addition to imposing the penalties for offenses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and the penalties contained in subsection (B),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person's driver's license </w:t>
      </w:r>
      <w:r w:rsidRPr="009D3358">
        <w:rPr>
          <w:strike/>
          <w:color w:val="000000" w:themeColor="text1"/>
        </w:rPr>
        <w:t>for sixty days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The person shall enroll in the Ignition Interlock Device Program pursuant to Section 56-5-2941, end the suspension, and obtain an ignition interlock restricted license pursuant to Section 56-1-400.  The ignition interlock device is required to be affixed to the motor vehicle for three months.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t>Sections 56</w:t>
      </w:r>
      <w:r w:rsidRPr="009D3358">
        <w:rPr>
          <w:color w:val="000000" w:themeColor="text1"/>
        </w:rPr>
        <w:noBreakHyphen/>
        <w:t>1</w:t>
      </w:r>
      <w:r w:rsidRPr="009D3358">
        <w:rPr>
          <w:color w:val="000000" w:themeColor="text1"/>
        </w:rPr>
        <w:noBreakHyphen/>
        <w:t>1320 and 56</w:t>
      </w:r>
      <w:r w:rsidRPr="009D3358">
        <w:rPr>
          <w:color w:val="000000" w:themeColor="text1"/>
        </w:rPr>
        <w:noBreakHyphen/>
        <w:t>5</w:t>
      </w:r>
      <w:r w:rsidRPr="009D3358">
        <w:rPr>
          <w:color w:val="000000" w:themeColor="text1"/>
        </w:rPr>
        <w:noBreakHyphen/>
        <w:t xml:space="preserve">2990 as they relate to enrollment in an alcohol and drug safety action program and to the issuance of a provisional driver's license will not be effective until the </w:t>
      </w:r>
      <w:r w:rsidRPr="009D3358">
        <w:rPr>
          <w:strike/>
          <w:color w:val="000000" w:themeColor="text1"/>
        </w:rPr>
        <w:t>sixty</w:t>
      </w:r>
      <w:r w:rsidRPr="009D3358">
        <w:rPr>
          <w:strike/>
          <w:color w:val="000000" w:themeColor="text1"/>
        </w:rPr>
        <w:noBreakHyphen/>
        <w:t>day suspension</w:t>
      </w:r>
      <w:r w:rsidRPr="009D3358">
        <w:rPr>
          <w:color w:val="000000" w:themeColor="text1"/>
        </w:rPr>
        <w:t xml:space="preserve"> </w:t>
      </w:r>
      <w:r w:rsidRPr="009D3358">
        <w:rPr>
          <w:color w:val="000000" w:themeColor="text1"/>
          <w:u w:val="single"/>
        </w:rPr>
        <w:t>ignition interlock restricted license</w:t>
      </w:r>
      <w:r w:rsidRPr="009D3358">
        <w:rPr>
          <w:color w:val="000000" w:themeColor="text1"/>
        </w:rPr>
        <w:t xml:space="preserve"> period is completed.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 person may be convicted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for child endangerment in addition to being convicted for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The court that has jurisdiction over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has jurisdiction over the offense of child endangerment.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A first offense charge for a violation of this section may not be used as the only evidence for taking a child into protective custody pursuant to Sections 63</w:t>
      </w:r>
      <w:r w:rsidRPr="009D3358">
        <w:rPr>
          <w:color w:val="000000" w:themeColor="text1"/>
        </w:rPr>
        <w:noBreakHyphen/>
        <w:t>7</w:t>
      </w:r>
      <w:r w:rsidRPr="009D3358">
        <w:rPr>
          <w:color w:val="000000" w:themeColor="text1"/>
        </w:rPr>
        <w:noBreakHyphen/>
        <w:t>620(A) and 63</w:t>
      </w:r>
      <w:r w:rsidRPr="009D3358">
        <w:rPr>
          <w:color w:val="000000" w:themeColor="text1"/>
        </w:rPr>
        <w:noBreakHyphen/>
        <w:t>7</w:t>
      </w:r>
      <w:r w:rsidRPr="009D3358">
        <w:rPr>
          <w:color w:val="000000" w:themeColor="text1"/>
        </w:rPr>
        <w:noBreakHyphen/>
        <w:t>660.”</w:t>
      </w:r>
    </w:p>
    <w:p w:rsidR="00C914CB" w:rsidRDefault="00C914C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13</w:t>
      </w:r>
      <w:r w:rsidR="004F469D" w:rsidRPr="009D3358">
        <w:rPr>
          <w:color w:val="000000" w:themeColor="text1"/>
        </w:rPr>
        <w:t>.</w:t>
      </w:r>
      <w:r w:rsidR="004F469D" w:rsidRPr="009D3358">
        <w:rPr>
          <w:color w:val="000000" w:themeColor="text1"/>
        </w:rPr>
        <w:tab/>
        <w:t>Section 56-5-2950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56-5-2950.</w:t>
      </w:r>
      <w:r w:rsidRPr="009D3358">
        <w:rPr>
          <w:color w:val="000000" w:themeColor="text1"/>
        </w:rPr>
        <w:tab/>
        <w:t>(A)</w:t>
      </w:r>
      <w:r w:rsidRPr="009D3358">
        <w:rPr>
          <w:color w:val="000000" w:themeColor="text1"/>
        </w:rPr>
        <w:tab/>
        <w:t xml:space="preserve">A person who drives a motor vehicle in this State is considered to have given consent to 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blood, or urine for the purpose of determining the presence of alcohol</w:t>
      </w:r>
      <w:r w:rsidRPr="009D3358">
        <w:rPr>
          <w:color w:val="000000" w:themeColor="text1"/>
          <w:u w:val="single"/>
        </w:rPr>
        <w:t>,</w:t>
      </w:r>
      <w:r w:rsidRPr="009D3358">
        <w:rPr>
          <w:color w:val="000000" w:themeColor="text1"/>
        </w:rPr>
        <w:t xml:space="preserve"> </w:t>
      </w:r>
      <w:r w:rsidRPr="009D3358">
        <w:rPr>
          <w:strike/>
          <w:color w:val="000000" w:themeColor="text1"/>
        </w:rPr>
        <w:t>or</w:t>
      </w:r>
      <w:r w:rsidRPr="009D3358">
        <w:rPr>
          <w:color w:val="000000" w:themeColor="text1"/>
        </w:rPr>
        <w:t xml:space="preserve"> drugs</w:t>
      </w:r>
      <w:r w:rsidRPr="009D3358">
        <w:rPr>
          <w:color w:val="000000" w:themeColor="text1"/>
          <w:u w:val="single"/>
        </w:rPr>
        <w:t>,</w:t>
      </w:r>
      <w:r w:rsidRPr="009D3358">
        <w:rPr>
          <w:color w:val="000000" w:themeColor="text1"/>
        </w:rPr>
        <w:t xml:space="preserve"> or the combination of alcohol and drugs</w:t>
      </w:r>
      <w:r w:rsidRPr="009D3358">
        <w:rPr>
          <w:color w:val="000000" w:themeColor="text1"/>
          <w:u w:val="single"/>
        </w:rPr>
        <w:t>,</w:t>
      </w:r>
      <w:r w:rsidRPr="009D3358">
        <w:rPr>
          <w:color w:val="000000" w:themeColor="text1"/>
        </w:rPr>
        <w:t xml:space="preserve"> if arrested for an offense arising out of acts alleged to have been committed while the person was driving a motor vehicle while under the influence of alcohol, drugs, or a </w:t>
      </w:r>
      <w:r w:rsidRPr="009D3358">
        <w:rPr>
          <w:color w:val="000000" w:themeColor="text1"/>
        </w:rPr>
        <w:lastRenderedPageBreak/>
        <w:t xml:space="preserve">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D3358">
        <w:rPr>
          <w:color w:val="000000" w:themeColor="text1"/>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one month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 xml:space="preserve">the </w:t>
      </w:r>
      <w:r w:rsidRPr="009D3358">
        <w:rPr>
          <w:color w:val="000000" w:themeColor="text1"/>
          <w:u w:val="single"/>
        </w:rPr>
        <w:lastRenderedPageBreak/>
        <w:t>person</w:t>
      </w:r>
      <w:r w:rsidRPr="009D3358">
        <w:rPr>
          <w:color w:val="000000" w:themeColor="text1"/>
        </w:rPr>
        <w:t xml:space="preserve"> takes the test or gives the samples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t xml:space="preserve">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if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test the blood sample and provide the result to the person and to the arresting officer.  Failure to provide affirmative assistance upon request to </w:t>
      </w:r>
      <w:r w:rsidRPr="009D3358">
        <w:rPr>
          <w:color w:val="000000" w:themeColor="text1"/>
        </w:rPr>
        <w:lastRenderedPageBreak/>
        <w:t xml:space="preserve">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subsection and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make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this subsection’s</w:t>
      </w:r>
      <w:r w:rsidRPr="009D3358">
        <w:rPr>
          <w:color w:val="000000" w:themeColor="text1"/>
        </w:rPr>
        <w:t xml:space="preserve"> provisions.  The costs of the tests administered at the direction of the law enforcement officer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In the criminal prosecution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alcohol concentration at the time of the test, as shown by chemical analysis of the person's breath or other body fluids, gives rise to the following: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if the alcohol concentration was at that time five one</w:t>
      </w:r>
      <w:r w:rsidRPr="009D3358">
        <w:rPr>
          <w:color w:val="000000" w:themeColor="text1"/>
        </w:rPr>
        <w:noBreakHyphen/>
        <w:t xml:space="preserve">hundredths of one percent or less, it is conclusively presumed that the person was not under the influence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if the alcohol concentration was at that time in excess of five one</w:t>
      </w:r>
      <w:r w:rsidRPr="009D3358">
        <w:rPr>
          <w:color w:val="000000" w:themeColor="text1"/>
        </w:rPr>
        <w:noBreakHyphen/>
        <w:t>hundredths of one percent but less than eight one</w:t>
      </w:r>
      <w:r w:rsidRPr="009D3358">
        <w:rPr>
          <w:color w:val="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if the alcohol concentration was at that time eight one</w:t>
      </w:r>
      <w:r w:rsidRPr="009D3358">
        <w:rPr>
          <w:color w:val="000000" w:themeColor="text1"/>
        </w:rPr>
        <w:noBreakHyphen/>
        <w:t xml:space="preserve">hundredths of one percent or more, it may be inferred that the person was under the influence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D3358">
        <w:rPr>
          <w:strike/>
          <w:color w:val="000000" w:themeColor="text1"/>
        </w:rPr>
        <w:t>them</w:t>
      </w:r>
      <w:r w:rsidRPr="009D3358">
        <w:rPr>
          <w:color w:val="000000" w:themeColor="text1"/>
        </w:rPr>
        <w:t xml:space="preserve"> </w:t>
      </w:r>
      <w:r w:rsidRPr="009D3358">
        <w:rPr>
          <w:color w:val="000000" w:themeColor="text1"/>
          <w:u w:val="single"/>
        </w:rPr>
        <w:t>alcohol and drugs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(H)</w:t>
      </w:r>
      <w:r w:rsidRPr="009D3358">
        <w:rPr>
          <w:color w:val="000000" w:themeColor="text1"/>
        </w:rPr>
        <w:tab/>
        <w:t xml:space="preserve">A person who is unconscious or otherwise in a condition rendering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refusal is considered to be informed and not to have withdrawn the consent provided by subsection (A)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furnish a copy of the time, method, and results of </w:t>
      </w:r>
      <w:r w:rsidRPr="009D3358">
        <w:rPr>
          <w:strike/>
          <w:color w:val="000000" w:themeColor="text1"/>
        </w:rPr>
        <w:t>any tests</w:t>
      </w:r>
      <w:r w:rsidRPr="009D3358">
        <w:rPr>
          <w:color w:val="000000" w:themeColor="text1"/>
        </w:rPr>
        <w:t xml:space="preserve"> </w:t>
      </w:r>
      <w:r w:rsidRPr="009D3358">
        <w:rPr>
          <w:color w:val="000000" w:themeColor="text1"/>
          <w:u w:val="single"/>
        </w:rPr>
        <w:t>such tests</w:t>
      </w:r>
      <w:r w:rsidRPr="009D3358">
        <w:rPr>
          <w:color w:val="000000" w:themeColor="text1"/>
        </w:rPr>
        <w:t xml:space="preserve"> to the officer before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trial, hearing, or other proceeding in which the person attempts to use the results of the additional tests as evidence.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Policies, procedures, and regulations promulgated by SLED may be reviewed by the trial judge or hearing officer on motion of either party.  The failure to follow </w:t>
      </w:r>
      <w:r w:rsidRPr="009D3358">
        <w:rPr>
          <w:strike/>
          <w:color w:val="000000" w:themeColor="text1"/>
        </w:rPr>
        <w:t>any of these</w:t>
      </w:r>
      <w:r w:rsidRPr="009D3358">
        <w:rPr>
          <w:color w:val="000000" w:themeColor="text1"/>
        </w:rPr>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 xml:space="preserve">If a state employee charged with the maintenance of breath testing devices in this State and the administration of breath testing policy is required to testify at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court proceeding, the entity employing the witness may charge a reasonable fee to the defendant for </w:t>
      </w:r>
      <w:r w:rsidRPr="009D3358">
        <w:rPr>
          <w:strike/>
          <w:color w:val="000000" w:themeColor="text1"/>
        </w:rPr>
        <w:t>these</w:t>
      </w:r>
      <w:r w:rsidRPr="009D3358">
        <w:rPr>
          <w:color w:val="000000" w:themeColor="text1"/>
        </w:rPr>
        <w:t xml:space="preserve"> </w:t>
      </w:r>
      <w:r w:rsidRPr="009D3358">
        <w:rPr>
          <w:color w:val="000000" w:themeColor="text1"/>
          <w:u w:val="single"/>
        </w:rPr>
        <w:t>such</w:t>
      </w:r>
      <w:r w:rsidRPr="009D3358">
        <w:rPr>
          <w:color w:val="000000" w:themeColor="text1"/>
        </w:rPr>
        <w:t xml:space="preserve"> services.”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4</w:t>
      </w:r>
      <w:r w:rsidRPr="009D3358">
        <w:rPr>
          <w:color w:val="000000" w:themeColor="text1"/>
        </w:rPr>
        <w:t>.</w:t>
      </w:r>
      <w:r w:rsidRPr="009D3358">
        <w:rPr>
          <w:color w:val="000000" w:themeColor="text1"/>
        </w:rPr>
        <w:tab/>
        <w:t>Section 56-5-2951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56-5-2951.</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w:t>
      </w:r>
      <w:r w:rsidRPr="009D3358">
        <w:rPr>
          <w:color w:val="000000" w:themeColor="text1"/>
          <w:u w:val="single"/>
        </w:rPr>
        <w:t>,</w:t>
      </w:r>
      <w:r w:rsidRPr="009D3358">
        <w:rPr>
          <w:color w:val="000000" w:themeColor="text1"/>
        </w:rPr>
        <w:t xml:space="preserve"> or deny the issuance of a license or permit to</w:t>
      </w:r>
      <w:r w:rsidRPr="009D3358">
        <w:rPr>
          <w:color w:val="000000" w:themeColor="text1"/>
          <w:u w:val="single"/>
        </w:rPr>
        <w:t>,</w:t>
      </w:r>
      <w:r w:rsidRPr="009D3358">
        <w:rPr>
          <w:color w:val="000000" w:themeColor="text1"/>
        </w:rPr>
        <w:t xml:space="preserve"> a person who drives a motor vehicle and refuses to submit to a test provided for in Section 56</w:t>
      </w:r>
      <w:r w:rsidRPr="009D3358">
        <w:rPr>
          <w:color w:val="000000" w:themeColor="text1"/>
        </w:rPr>
        <w:noBreakHyphen/>
        <w:t>5</w:t>
      </w:r>
      <w:r w:rsidRPr="009D3358">
        <w:rPr>
          <w:color w:val="000000" w:themeColor="text1"/>
        </w:rPr>
        <w:noBreakHyphen/>
        <w:t>2950 or has an alcohol concentration of fifteen one</w:t>
      </w:r>
      <w:r w:rsidRPr="009D3358">
        <w:rPr>
          <w:color w:val="000000" w:themeColor="text1"/>
        </w:rPr>
        <w:noBreakHyphen/>
        <w:t xml:space="preserve">hundredths of one percent or more.  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which is effective beginning on the date of the alleged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(B)</w:t>
      </w:r>
      <w:r w:rsidRPr="009D3358">
        <w:rPr>
          <w:color w:val="000000" w:themeColor="text1"/>
        </w:rPr>
        <w:tab/>
        <w:t xml:space="preserve">Within thirty days of the issuance of the notice of suspension, the person may: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obtain a temporary alcohol license </w:t>
      </w:r>
      <w:r w:rsidRPr="009D3358">
        <w:rPr>
          <w:strike/>
          <w:color w:val="000000" w:themeColor="text1"/>
        </w:rPr>
        <w:t>by filing with</w:t>
      </w:r>
      <w:r w:rsidRPr="009D3358">
        <w:rPr>
          <w:color w:val="000000" w:themeColor="text1"/>
        </w:rPr>
        <w:t xml:space="preserve"> </w:t>
      </w:r>
      <w:r w:rsidRPr="009D3358">
        <w:rPr>
          <w:color w:val="000000" w:themeColor="text1"/>
          <w:u w:val="single"/>
        </w:rPr>
        <w:t>from</w:t>
      </w:r>
      <w:r w:rsidRPr="009D3358">
        <w:rPr>
          <w:color w:val="000000" w:themeColor="text1"/>
        </w:rPr>
        <w:t xml:space="preserve"> the Department of Motor Vehicles </w:t>
      </w:r>
      <w:r w:rsidRPr="009D3358">
        <w:rPr>
          <w:strike/>
          <w:color w:val="000000" w:themeColor="text1"/>
        </w:rPr>
        <w:t>a form for this purpose</w:t>
      </w:r>
      <w:r w:rsidRPr="009D3358">
        <w:rPr>
          <w:color w:val="000000" w:themeColor="text1"/>
        </w:rPr>
        <w:t>.  A one hundred dollar fee must be assessed for obtaining a temporary alcohol license.  Twenty</w:t>
      </w:r>
      <w:r w:rsidRPr="009D3358">
        <w:rPr>
          <w:color w:val="000000" w:themeColor="text1"/>
        </w:rPr>
        <w:noBreakHyphen/>
        <w:t>five dollars of the fee must be distributed by the Department of Motor Vehicles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eligible to receive a restricted license pursuant to subsection (H);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Office of Motor Vehicle Hearings’</w:t>
      </w:r>
      <w:r w:rsidRPr="009D3358">
        <w:rPr>
          <w:color w:val="000000" w:themeColor="text1"/>
        </w:rPr>
        <w:t xml:space="preserve"> rules of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person must have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reinstated.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The provisions of this subsection do not affect the trial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(D)</w:t>
      </w:r>
      <w:r w:rsidRPr="009D3358">
        <w:rPr>
          <w:color w:val="000000" w:themeColor="text1"/>
        </w:rPr>
        <w:tab/>
        <w:t xml:space="preserve">If a person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continues for the period provided for in subsection (I).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The notice of suspension must advise the person</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driver's license and to request a contested case hearing before the Office of Motor Vehicle Hearings</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and the suspension continues for the period provided for in subsection (I)</w:t>
      </w:r>
      <w:r w:rsidRPr="009D3358">
        <w:rPr>
          <w:strike/>
          <w:color w:val="000000" w:themeColor="text1"/>
        </w:rPr>
        <w:t>.</w:t>
      </w:r>
      <w:r w:rsidRPr="009D3358">
        <w:rPr>
          <w:color w:val="000000" w:themeColor="text1"/>
          <w:u w:val="single"/>
        </w:rPr>
        <w:t xml:space="preserve">;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the suspension is upheld at the contested case hearing or </w:t>
      </w:r>
      <w:r w:rsidRPr="009D3358">
        <w:rPr>
          <w:strike/>
          <w:color w:val="000000" w:themeColor="text1"/>
        </w:rPr>
        <w:t>if 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was given a written copy of and verbally informed of the rights enumerated in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refused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consented to taking a test pursuant to Section 56</w:t>
      </w:r>
      <w:r w:rsidRPr="009D3358">
        <w:rPr>
          <w:color w:val="000000" w:themeColor="text1"/>
        </w:rPr>
        <w:noBreakHyphen/>
        <w:t>5</w:t>
      </w:r>
      <w:r w:rsidRPr="009D3358">
        <w:rPr>
          <w:color w:val="000000" w:themeColor="text1"/>
        </w:rPr>
        <w:noBreakHyphen/>
        <w:t xml:space="preserve">2950, and the: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individual who administered the test or took samples was qualified pursuant to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tests administered and samples obtained were conducted pursuant to Section 56</w:t>
      </w:r>
      <w:r w:rsidRPr="009D3358">
        <w:rPr>
          <w:color w:val="000000" w:themeColor="text1"/>
        </w:rPr>
        <w:noBreakHyphen/>
        <w:t>5</w:t>
      </w:r>
      <w:r w:rsidRPr="009D3358">
        <w:rPr>
          <w:color w:val="000000" w:themeColor="text1"/>
        </w:rPr>
        <w:noBreakHyphen/>
        <w:t xml:space="preserve">2950;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machine was working properly.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Nothing in this section prohibits the introduction of evidence at the contested case hearing on the issue of the accuracy of the breath test result.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w:t>
      </w:r>
      <w:r w:rsidRPr="009D3358">
        <w:rPr>
          <w:color w:val="000000" w:themeColor="text1"/>
        </w:rPr>
        <w:lastRenderedPageBreak/>
        <w:t xml:space="preserve">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Administrative Law Court’s</w:t>
      </w:r>
      <w:r w:rsidRPr="009D3358">
        <w:rPr>
          <w:color w:val="000000" w:themeColor="text1"/>
        </w:rPr>
        <w:t xml:space="preserve"> appellate rules.  The filing of an appeal stays the suspension until a final decision is issued on appeal.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(H)(1)</w:t>
      </w:r>
      <w:r w:rsidRPr="009D3358">
        <w:rPr>
          <w:color w:val="000000" w:themeColor="text1"/>
        </w:rPr>
        <w:tab/>
        <w:t xml:space="preserve">If the </w:t>
      </w:r>
      <w:r w:rsidRPr="009D3358">
        <w:rPr>
          <w:color w:val="000000" w:themeColor="text1"/>
          <w:u w:val="single"/>
        </w:rPr>
        <w:t>person did not request a contested case hearing or the</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may apply for a restricted license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The restricted license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restricted license also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to and from the Alcohol Drug Safety Action Program classes or to a court</w:t>
      </w:r>
      <w:r w:rsidRPr="009D3358">
        <w:rPr>
          <w:color w:val="000000" w:themeColor="text1"/>
        </w:rPr>
        <w:noBreakHyphen/>
        <w:t xml:space="preserve">ordered drug program.  The department may issue the restricted license only upon showing by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place of education, or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and that there is no adequate public transportation between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residence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If the department issues a restricted license </w:t>
      </w:r>
      <w:r w:rsidRPr="009D3358">
        <w:rPr>
          <w:color w:val="000000" w:themeColor="text1"/>
          <w:u w:val="single"/>
        </w:rPr>
        <w:t>pursuant to this subsection</w:t>
      </w:r>
      <w:r w:rsidRPr="009D3358">
        <w:rPr>
          <w:color w:val="000000" w:themeColor="text1"/>
        </w:rPr>
        <w:t xml:space="preserve">, </w:t>
      </w:r>
      <w:r w:rsidRPr="009D3358">
        <w:rPr>
          <w:strike/>
          <w:color w:val="000000" w:themeColor="text1"/>
        </w:rPr>
        <w:t>it must</w:t>
      </w:r>
      <w:r w:rsidRPr="009D3358">
        <w:rPr>
          <w:color w:val="000000" w:themeColor="text1"/>
        </w:rPr>
        <w:t xml:space="preserve"> </w:t>
      </w:r>
      <w:r w:rsidRPr="009D3358">
        <w:rPr>
          <w:color w:val="000000" w:themeColor="text1"/>
          <w:u w:val="single"/>
        </w:rPr>
        <w:t>the department shall</w:t>
      </w:r>
      <w:r w:rsidRPr="009D3358">
        <w:rPr>
          <w:color w:val="000000" w:themeColor="text1"/>
        </w:rPr>
        <w:t xml:space="preserve"> designate reasonable restrictions on the times during which and routes on which the </w:t>
      </w:r>
      <w:r w:rsidRPr="009D3358">
        <w:rPr>
          <w:strike/>
          <w:color w:val="000000" w:themeColor="text1"/>
        </w:rPr>
        <w:lastRenderedPageBreak/>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may drive a motor vehicle.  A change in the employment hours, place of employment, status as a student, status of attendance of Alcohol and Drug Safety Action Program classes, status of attendance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or residence must be reported immediately to the department by the </w:t>
      </w:r>
      <w:r w:rsidRPr="009D3358">
        <w:rPr>
          <w:strike/>
          <w:color w:val="000000" w:themeColor="text1"/>
        </w:rPr>
        <w:t>licensee</w:t>
      </w:r>
      <w:r w:rsidRPr="009D3358">
        <w:rPr>
          <w:color w:val="000000" w:themeColor="text1"/>
        </w:rPr>
        <w:t xml:space="preserve"> </w:t>
      </w:r>
      <w:r w:rsidRPr="009D3358">
        <w:rPr>
          <w:color w:val="000000" w:themeColor="text1"/>
          <w:u w:val="single"/>
        </w:rPr>
        <w:t>person</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D3358">
        <w:rPr>
          <w:strike/>
          <w:color w:val="000000" w:themeColor="text1"/>
        </w:rPr>
        <w:t>state</w:t>
      </w:r>
      <w:r w:rsidRPr="009D3358">
        <w:rPr>
          <w:color w:val="000000" w:themeColor="text1"/>
        </w:rPr>
        <w:t xml:space="preserve"> </w:t>
      </w:r>
      <w:r w:rsidRPr="009D3358">
        <w:rPr>
          <w:color w:val="000000" w:themeColor="text1"/>
          <w:u w:val="single"/>
        </w:rPr>
        <w:t>state’s</w:t>
      </w:r>
      <w:r w:rsidRPr="009D3358">
        <w:rPr>
          <w:color w:val="000000" w:themeColor="text1"/>
        </w:rPr>
        <w:t xml:space="preserve"> general fund, and eighty dollars must be placed by the Comptroller General into a special restricted account to be used by the Department of Motor Vehicles to defray </w:t>
      </w:r>
      <w:r w:rsidRPr="009D3358">
        <w:rPr>
          <w:strike/>
          <w:color w:val="000000" w:themeColor="text1"/>
        </w:rPr>
        <w:t>the expenses of</w:t>
      </w:r>
      <w:r w:rsidRPr="009D3358">
        <w:rPr>
          <w:color w:val="000000" w:themeColor="text1"/>
        </w:rPr>
        <w:t xml:space="preserve"> the Department of Motor </w:t>
      </w:r>
      <w:r w:rsidRPr="009D3358">
        <w:rPr>
          <w:strike/>
          <w:color w:val="000000" w:themeColor="text1"/>
        </w:rPr>
        <w:t>Vehicles</w:t>
      </w:r>
      <w:r w:rsidRPr="009D3358">
        <w:rPr>
          <w:color w:val="000000" w:themeColor="text1"/>
        </w:rPr>
        <w:t xml:space="preserve"> </w:t>
      </w:r>
      <w:r w:rsidRPr="009D3358">
        <w:rPr>
          <w:color w:val="000000" w:themeColor="text1"/>
          <w:u w:val="single"/>
        </w:rPr>
        <w:t>Vehicle’s expenses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Driving a motor vehicle outside the time limits and route imposed by a restricted license </w:t>
      </w:r>
      <w:r w:rsidRPr="009D3358">
        <w:rPr>
          <w:strike/>
          <w:color w:val="000000" w:themeColor="text1"/>
        </w:rPr>
        <w:t>by the person issued that license</w:t>
      </w:r>
      <w:r w:rsidRPr="009D3358">
        <w:rPr>
          <w:color w:val="000000" w:themeColor="text1"/>
        </w:rPr>
        <w:t xml:space="preserve"> is a violation of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(I)(1)</w:t>
      </w:r>
      <w:r w:rsidRPr="009D3358">
        <w:rPr>
          <w:color w:val="000000" w:themeColor="text1"/>
        </w:rPr>
        <w:tab/>
      </w:r>
      <w:r w:rsidRPr="009D3358">
        <w:rPr>
          <w:strike/>
          <w:color w:val="000000" w:themeColor="text1"/>
        </w:rPr>
        <w:t>The</w:t>
      </w:r>
      <w:r w:rsidRPr="009D3358">
        <w:rPr>
          <w:color w:val="000000" w:themeColor="text1"/>
        </w:rPr>
        <w:t xml:space="preserve"> </w:t>
      </w:r>
      <w:r w:rsidRPr="009D3358">
        <w:rPr>
          <w:color w:val="000000" w:themeColor="text1"/>
          <w:u w:val="single"/>
        </w:rPr>
        <w:t>Except as provided in subsection (I)(3), the</w:t>
      </w:r>
      <w:r w:rsidRPr="009D3358">
        <w:rPr>
          <w:color w:val="000000" w:themeColor="text1"/>
        </w:rPr>
        <w:t xml:space="preserve"> period of a driver's license, permit, or nonresident operating privilege suspension for, or denial of issuance of a license or permit to, an arrested person who has no previous convictions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within the ten years preceding a violation of this section, and who has had no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six months for a person who refuses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one month for a person who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period of a driver's license, permit, or nonresident operating privilege suspension for, or denial of issuance of a license or permit to, </w:t>
      </w:r>
      <w:r w:rsidRPr="009D3358">
        <w:rPr>
          <w:strike/>
          <w:color w:val="000000" w:themeColor="text1"/>
        </w:rPr>
        <w:t>an arrested</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has been convicted previously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w:t>
      </w:r>
      <w:r w:rsidRPr="009D3358">
        <w:rPr>
          <w:color w:val="000000" w:themeColor="text1"/>
        </w:rPr>
        <w:lastRenderedPageBreak/>
        <w:t>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second offense, nine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two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third offense, twelve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three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fourth or subsequent offense, fifteen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four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person's driver's license, permit, or nonresident operating privilege must be restored when the person's period of suspension </w:t>
      </w:r>
      <w:r w:rsidRPr="009D3358">
        <w:rPr>
          <w:color w:val="000000" w:themeColor="text1"/>
          <w:u w:val="single"/>
        </w:rPr>
        <w:t>or ignition interlock restricted license requirement</w:t>
      </w:r>
      <w:r w:rsidRPr="009D3358">
        <w:rPr>
          <w:color w:val="000000" w:themeColor="text1"/>
        </w:rPr>
        <w:t xml:space="preserve">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(I) has concluded, even if the person has not yet completed the Alcohol and Drug Safety Action Program </w:t>
      </w:r>
      <w:r w:rsidRPr="009D3358">
        <w:rPr>
          <w:strike/>
          <w:color w:val="000000" w:themeColor="text1"/>
        </w:rPr>
        <w:t>in which he is enrolled</w:t>
      </w:r>
      <w:r w:rsidRPr="009D3358">
        <w:rPr>
          <w:color w:val="000000" w:themeColor="text1"/>
        </w:rPr>
        <w:t xml:space="preserve">.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the services of the Alcohol and Drug Safety Action Program </w:t>
      </w:r>
      <w:r w:rsidRPr="009D3358">
        <w:rPr>
          <w:strike/>
          <w:color w:val="000000" w:themeColor="text1"/>
        </w:rPr>
        <w:t>in which he is enrolled</w:t>
      </w:r>
      <w:r w:rsidRPr="009D3358">
        <w:rPr>
          <w:color w:val="000000" w:themeColor="text1"/>
        </w:rPr>
        <w:t xml:space="preserve">.  If the person withdraws from or in any way stops making satisfactory progress toward the completion of the Alcohol and Drug Safety Action Program, the person's license must be suspended until the completion of the Alcohol and Drug Safety Action Program.  A </w:t>
      </w:r>
      <w:r w:rsidRPr="009D3358">
        <w:rPr>
          <w:color w:val="000000" w:themeColor="text1"/>
        </w:rPr>
        <w:lastRenderedPageBreak/>
        <w:t xml:space="preserve">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can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 xml:space="preserve">When a nonresident's privilege to drive a motor vehicle in this State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the provisions of this section,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give written notice of the action taken to the motor vehicle administrator of the state of the person's residence and of any state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 license or permit.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(L)</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not suspend the privilege to drive of a person under the age of twenty</w:t>
      </w:r>
      <w:r w:rsidRPr="009D3358">
        <w:rPr>
          <w:color w:val="000000" w:themeColor="text1"/>
        </w:rPr>
        <w:noBreakHyphen/>
        <w:t>one pursuant to Section 56</w:t>
      </w:r>
      <w:r w:rsidRPr="009D3358">
        <w:rPr>
          <w:color w:val="000000" w:themeColor="text1"/>
        </w:rPr>
        <w:noBreakHyphen/>
        <w:t>1</w:t>
      </w:r>
      <w:r w:rsidRPr="009D3358">
        <w:rPr>
          <w:color w:val="000000" w:themeColor="text1"/>
        </w:rPr>
        <w:noBreakHyphen/>
        <w:t>286</w:t>
      </w:r>
      <w:r w:rsidRPr="009D3358">
        <w:rPr>
          <w:color w:val="000000" w:themeColor="text1"/>
          <w:u w:val="single"/>
        </w:rPr>
        <w:t>,</w:t>
      </w:r>
      <w:r w:rsidRPr="009D3358">
        <w:rPr>
          <w:color w:val="000000" w:themeColor="text1"/>
        </w:rPr>
        <w:t xml:space="preserve"> if the person's privilege to drive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arising from the same incident.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(M)</w:t>
      </w:r>
      <w:r w:rsidRPr="009D3358">
        <w:rPr>
          <w:color w:val="000000" w:themeColor="text1"/>
        </w:rPr>
        <w:tab/>
        <w:t xml:space="preserve">A person whose driver's license or permit is suspended pursuant to this section is not required to file proof of financial responsibility.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(N)</w:t>
      </w:r>
      <w:r w:rsidRPr="009D3358">
        <w:rPr>
          <w:color w:val="000000" w:themeColor="text1"/>
        </w:rPr>
        <w:tab/>
        <w:t xml:space="preserve">An insurer </w:t>
      </w:r>
      <w:r w:rsidRPr="009D3358">
        <w:rPr>
          <w:strike/>
          <w:color w:val="000000" w:themeColor="text1"/>
        </w:rPr>
        <w:t>may</w:t>
      </w:r>
      <w:r w:rsidRPr="009D3358">
        <w:rPr>
          <w:color w:val="000000" w:themeColor="text1"/>
        </w:rPr>
        <w:t xml:space="preserve"> </w:t>
      </w:r>
      <w:r w:rsidRPr="009D3358">
        <w:rPr>
          <w:color w:val="000000" w:themeColor="text1"/>
          <w:u w:val="single"/>
        </w:rPr>
        <w:t>shall</w:t>
      </w:r>
      <w:r w:rsidRPr="009D3358">
        <w:rPr>
          <w:color w:val="000000" w:themeColor="text1"/>
        </w:rPr>
        <w:t xml:space="preserve"> not increase premiums on, add surcharges to, or cancel the automobile insurance of a person charged with a violation of Section 56</w:t>
      </w:r>
      <w:r w:rsidRPr="009D3358">
        <w:rPr>
          <w:color w:val="000000" w:themeColor="text1"/>
        </w:rPr>
        <w:noBreakHyphen/>
        <w:t>1</w:t>
      </w:r>
      <w:r w:rsidRPr="009D3358">
        <w:rPr>
          <w:color w:val="000000" w:themeColor="text1"/>
        </w:rPr>
        <w:noBreakHyphen/>
        <w:t>286, 56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based solely on the violation unless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convicted of the violation.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(O)</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section </w:t>
      </w:r>
      <w:r w:rsidRPr="009D3358">
        <w:rPr>
          <w:strike/>
          <w:color w:val="000000" w:themeColor="text1"/>
        </w:rPr>
        <w:t>and must promulgate regulations necessary to carry out its provisions</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rPr>
        <w:tab/>
      </w:r>
      <w:r w:rsidRPr="009D3358">
        <w:rPr>
          <w:strike/>
          <w:color w:val="000000" w:themeColor="text1"/>
        </w:rPr>
        <w:t>If a person does not request a contested case hearing within the thirty</w:t>
      </w:r>
      <w:r w:rsidRPr="009D3358">
        <w:rPr>
          <w:strike/>
          <w:color w:val="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D3358">
        <w:rPr>
          <w:strike/>
          <w:color w:val="000000" w:themeColor="text1"/>
        </w:rPr>
        <w:noBreakHyphen/>
        <w:t xml:space="preserve">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w:t>
      </w:r>
      <w:r w:rsidRPr="009D3358">
        <w:rPr>
          <w:strike/>
          <w:color w:val="000000" w:themeColor="text1"/>
        </w:rPr>
        <w:lastRenderedPageBreak/>
        <w:t>Program classes, or the location of his court</w:t>
      </w:r>
      <w:r w:rsidRPr="009D3358">
        <w:rPr>
          <w:strike/>
          <w:color w:val="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D3358">
        <w:rPr>
          <w:strike/>
          <w:color w:val="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D3358">
        <w:rPr>
          <w:strike/>
          <w:color w:val="000000" w:themeColor="text1"/>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5</w:t>
      </w:r>
      <w:r w:rsidRPr="009D3358">
        <w:rPr>
          <w:color w:val="000000" w:themeColor="text1"/>
        </w:rPr>
        <w:t>.</w:t>
      </w:r>
      <w:r w:rsidRPr="009D3358">
        <w:rPr>
          <w:color w:val="000000" w:themeColor="text1"/>
        </w:rPr>
        <w:tab/>
        <w:t>Section 56-5-2990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56-5-2990.</w:t>
      </w:r>
      <w:r w:rsidRPr="009D3358">
        <w:rPr>
          <w:color w:val="000000" w:themeColor="text1"/>
        </w:rPr>
        <w:tab/>
        <w:t>(A)</w:t>
      </w:r>
      <w:r w:rsidRPr="009D3358">
        <w:rPr>
          <w:color w:val="000000" w:themeColor="text1"/>
          <w:u w:val="single"/>
        </w:rPr>
        <w:t>(1)</w:t>
      </w:r>
      <w:r w:rsidRPr="009D3358">
        <w:rPr>
          <w:color w:val="000000" w:themeColor="text1"/>
        </w:rPr>
        <w:t xml:space="preserve"> The Department of Motor Vehicles shall suspend the driver's license of a person who is convicted</w:t>
      </w:r>
      <w:r w:rsidRPr="009D3358">
        <w:rPr>
          <w:strike/>
          <w:color w:val="000000" w:themeColor="text1"/>
        </w:rPr>
        <w:t>, receives sentence upon a plea of guilty or of nolo contendere, or forfeits bail posted</w:t>
      </w:r>
      <w:r w:rsidRPr="009D3358">
        <w:rPr>
          <w:color w:val="000000" w:themeColor="text1"/>
        </w:rPr>
        <w:t xml:space="preserve">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or </w:t>
      </w:r>
      <w:r w:rsidRPr="009D3358">
        <w:rPr>
          <w:strike/>
          <w:color w:val="000000" w:themeColor="text1"/>
        </w:rPr>
        <w:t>for the violation of another law or ordinance of this State or of a municipality of this State</w:t>
      </w:r>
      <w:r w:rsidRPr="009D3358">
        <w:rPr>
          <w:color w:val="000000" w:themeColor="text1"/>
        </w:rPr>
        <w:t xml:space="preserve"> </w:t>
      </w:r>
      <w:r w:rsidRPr="009D3358">
        <w:rPr>
          <w:color w:val="000000" w:themeColor="text1"/>
          <w:u w:val="single"/>
        </w:rPr>
        <w:t>a law of another state</w:t>
      </w:r>
      <w:r w:rsidRPr="009D3358">
        <w:rPr>
          <w:color w:val="000000" w:themeColor="text1"/>
        </w:rPr>
        <w:t xml:space="preserve"> that prohibits a person from driving a motor vehicle while under the influence of </w:t>
      </w:r>
      <w:r w:rsidRPr="009D3358">
        <w:rPr>
          <w:strike/>
          <w:color w:val="000000" w:themeColor="text1"/>
        </w:rPr>
        <w:t xml:space="preserve">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w:t>
      </w:r>
      <w:r w:rsidRPr="009D3358">
        <w:rPr>
          <w:strike/>
          <w:color w:val="000000" w:themeColor="text1"/>
        </w:rPr>
        <w:lastRenderedPageBreak/>
        <w:t>four years.  A person whose license is revoked following conviction for a fourth offense as provided in this section is forever barred from being issued any license by the Department of Motor Vehicles to operate a motor vehicle except as provided in Section 56</w:t>
      </w:r>
      <w:r w:rsidRPr="009D3358">
        <w:rPr>
          <w:strike/>
          <w:color w:val="000000" w:themeColor="text1"/>
        </w:rPr>
        <w:noBreakHyphen/>
        <w:t>1</w:t>
      </w:r>
      <w:r w:rsidRPr="009D3358">
        <w:rPr>
          <w:strike/>
          <w:color w:val="000000" w:themeColor="text1"/>
        </w:rPr>
        <w:noBreakHyphen/>
        <w:t>385</w:t>
      </w:r>
      <w:r w:rsidRPr="009D3358">
        <w:rPr>
          <w:color w:val="000000" w:themeColor="text1"/>
        </w:rPr>
        <w:t xml:space="preserve"> </w:t>
      </w:r>
      <w:r w:rsidRPr="009D3358">
        <w:rPr>
          <w:color w:val="000000" w:themeColor="text1"/>
          <w:u w:val="single"/>
        </w:rPr>
        <w:t>alcohol or other drugs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rPr>
        <w:t>(2)</w:t>
      </w:r>
      <w:r w:rsidRPr="009D3358">
        <w:rPr>
          <w:color w:val="000000" w:themeColor="text1"/>
        </w:rPr>
        <w:tab/>
      </w:r>
      <w:r w:rsidRPr="009D3358">
        <w:rPr>
          <w:color w:val="000000" w:themeColor="text1"/>
          <w:u w:val="single"/>
        </w:rPr>
        <w:t>For a first offense:</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color w:val="000000" w:themeColor="text1"/>
          <w:u w:val="single"/>
        </w:rPr>
        <w:t>If a person refused to submit to a breath test pursuant to Section 56-5-2950,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r>
      <w:r w:rsidRPr="009D3358">
        <w:rPr>
          <w:color w:val="000000" w:themeColor="text1"/>
          <w:u w:val="single"/>
        </w:rPr>
        <w:t>If a person submitted to a breath test pursuant to Section 56-5-2950 and had an alcohol concentration of less than twelve one 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color w:val="000000" w:themeColor="text1"/>
          <w:u w:val="single"/>
        </w:rPr>
        <w:t xml:space="preserve">If a person submitted to a breath test pursuant to Section 56-5-2950 and had an alcohol concentration of twelve one hundredths of one percent or more, the person shall enroll in the Ignition Interlock Device Program pursuant to Section 56-5-2941, </w:t>
      </w:r>
      <w:r w:rsidRPr="009D3358">
        <w:rPr>
          <w:color w:val="000000" w:themeColor="text1"/>
          <w:u w:val="single"/>
        </w:rPr>
        <w:lastRenderedPageBreak/>
        <w:t xml:space="preserve">end the suspension, and obtain an ignition interlock restricted license pursuant to Section 56-1-400.  The ignition interlock device is required to be affixed to the motor vehicle for six months.  The person is not eligible for a provisional license pursuant to Article 7, Chapter 1, Title 56.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(3)</w:t>
      </w:r>
      <w:r w:rsidRPr="009D3358">
        <w:rPr>
          <w:color w:val="000000" w:themeColor="text1"/>
          <w:u w:color="000000" w:themeColor="text1"/>
        </w:rPr>
        <w:tab/>
      </w:r>
      <w:r w:rsidRPr="009D3358">
        <w:rPr>
          <w:color w:val="000000" w:themeColor="text1"/>
          <w:u w:val="single" w:color="000000" w:themeColor="text1"/>
        </w:rPr>
        <w:t>For a second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two years.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(4)</w:t>
      </w:r>
      <w:r w:rsidRPr="009D3358">
        <w:rPr>
          <w:color w:val="000000" w:themeColor="text1"/>
          <w:u w:color="000000" w:themeColor="text1"/>
        </w:rPr>
        <w:tab/>
      </w:r>
      <w:r w:rsidRPr="009D3358">
        <w:rPr>
          <w:color w:val="000000" w:themeColor="text1"/>
          <w:u w:val="single" w:color="000000" w:themeColor="text1"/>
        </w:rPr>
        <w:t>For a third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color w:val="000000" w:themeColor="text1"/>
          <w:u w:val="single"/>
        </w:rPr>
        <w:t>For a fourth or subsequent offense, a person shall enroll in the Ignition Interlock Device Program pursuant to Section 56-5-2941, end the suspension, and obtain an ignition interlock restricted license pursuant to Section 56-1-400.  The ignition interlock device is required to be affixed to the motor vehicle for life.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(6)</w:t>
      </w:r>
      <w:r w:rsidRPr="009D3358">
        <w:rPr>
          <w:color w:val="000000" w:themeColor="text1"/>
        </w:rPr>
        <w:tab/>
      </w:r>
      <w:r w:rsidRPr="009D3358">
        <w:rPr>
          <w:color w:val="000000" w:themeColor="text1"/>
          <w:u w:val="single"/>
        </w:rPr>
        <w:t>Except as provided in subsection (A)(4), only those offenses which occurred within ten years, including and immediately preceding the date of the last offense, shall constitute prior offenses within the meaning of this section.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(B)</w:t>
      </w:r>
      <w:r w:rsidRPr="009D3358">
        <w:rPr>
          <w:color w:val="000000" w:themeColor="text1"/>
          <w:u w:color="000000" w:themeColor="text1"/>
        </w:rPr>
        <w:tab/>
        <w:t xml:space="preserve">A person whose license is suspended </w:t>
      </w:r>
      <w:r w:rsidRPr="009D3358">
        <w:rPr>
          <w:strike/>
          <w:color w:val="000000" w:themeColor="text1"/>
          <w:u w:color="000000" w:themeColor="text1"/>
        </w:rPr>
        <w:t>under the provisions</w:t>
      </w:r>
      <w:r w:rsidRPr="009D3358">
        <w:rPr>
          <w:color w:val="000000" w:themeColor="text1"/>
          <w:u w:color="000000" w:themeColor="text1"/>
        </w:rPr>
        <w:t xml:space="preserve"> </w:t>
      </w:r>
      <w:r w:rsidRPr="009D3358">
        <w:rPr>
          <w:color w:val="000000" w:themeColor="text1"/>
          <w:u w:val="single" w:color="000000" w:themeColor="text1"/>
        </w:rPr>
        <w:t>pursuant to</w:t>
      </w:r>
      <w:r w:rsidRPr="009D3358">
        <w:rPr>
          <w:color w:val="000000" w:themeColor="text1"/>
          <w:u w:color="000000" w:themeColor="text1"/>
        </w:rPr>
        <w:t xml:space="preserve"> this section, Section 56</w:t>
      </w:r>
      <w:r w:rsidRPr="009D3358">
        <w:rPr>
          <w:color w:val="000000" w:themeColor="text1"/>
          <w:u w:color="000000" w:themeColor="text1"/>
        </w:rPr>
        <w:noBreakHyphen/>
        <w:t>1</w:t>
      </w:r>
      <w:r w:rsidRPr="009D3358">
        <w:rPr>
          <w:color w:val="000000" w:themeColor="text1"/>
          <w:u w:color="000000" w:themeColor="text1"/>
        </w:rPr>
        <w:noBreakHyphen/>
        <w:t xml:space="preserve">286, </w:t>
      </w:r>
      <w:r w:rsidRPr="009D3358">
        <w:rPr>
          <w:color w:val="000000" w:themeColor="text1"/>
          <w:u w:val="single" w:color="000000" w:themeColor="text1"/>
        </w:rPr>
        <w:t>Section 56</w:t>
      </w:r>
      <w:r w:rsidRPr="009D3358">
        <w:rPr>
          <w:color w:val="000000" w:themeColor="text1"/>
          <w:u w:val="single" w:color="000000" w:themeColor="text1"/>
        </w:rPr>
        <w:noBreakHyphen/>
        <w:t>5</w:t>
      </w:r>
      <w:r w:rsidRPr="009D3358">
        <w:rPr>
          <w:color w:val="000000" w:themeColor="text1"/>
          <w:u w:val="single" w:color="000000" w:themeColor="text1"/>
        </w:rPr>
        <w:noBreakHyphen/>
        <w:t>2945,</w:t>
      </w:r>
      <w:r w:rsidRPr="009D3358">
        <w:rPr>
          <w:color w:val="000000" w:themeColor="text1"/>
          <w:u w:color="000000" w:themeColor="text1"/>
        </w:rPr>
        <w:t xml:space="preserve"> or Section 56</w:t>
      </w:r>
      <w:r w:rsidRPr="009D3358">
        <w:rPr>
          <w:color w:val="000000" w:themeColor="text1"/>
          <w:u w:color="000000" w:themeColor="text1"/>
        </w:rPr>
        <w:noBreakHyphen/>
        <w:t>5</w:t>
      </w:r>
      <w:r w:rsidRPr="009D3358">
        <w:rPr>
          <w:color w:val="000000" w:themeColor="text1"/>
          <w:u w:color="000000" w:themeColor="text1"/>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9D3358">
        <w:rPr>
          <w:strike/>
          <w:color w:val="000000" w:themeColor="text1"/>
          <w:u w:color="000000" w:themeColor="text1"/>
        </w:rPr>
        <w:t>A person who must complete an Alcohol and Drug Safety Action Program as a condition of reinstatement of his driving privileges or a court</w:t>
      </w:r>
      <w:r w:rsidRPr="009D3358">
        <w:rPr>
          <w:strike/>
          <w:color w:val="000000" w:themeColor="text1"/>
          <w:u w:color="000000" w:themeColor="text1"/>
        </w:rPr>
        <w:noBreakHyphen/>
        <w:t>ordered drug program may use the route restricted or special restricted driver’s license to attend the Alcohol and Drug Safety Action Program classes or court</w:t>
      </w:r>
      <w:r w:rsidRPr="009D3358">
        <w:rPr>
          <w:strike/>
          <w:color w:val="000000" w:themeColor="text1"/>
          <w:u w:color="000000" w:themeColor="text1"/>
        </w:rPr>
        <w:noBreakHyphen/>
        <w:t>ordered drug program in addition to the other permitted uses of a route restricted driver’s license or a special restricted driver’s license.</w:t>
      </w:r>
      <w:r w:rsidRPr="009D3358">
        <w:rPr>
          <w:color w:val="000000" w:themeColor="text1"/>
          <w:u w:color="000000" w:themeColor="text1"/>
        </w:rPr>
        <w:t xml:space="preserve">  An assessment of the extent and nature of the alcohol and drug abuse problem, if any, of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must be prepared and a plan of </w:t>
      </w:r>
      <w:r w:rsidRPr="009D3358">
        <w:rPr>
          <w:color w:val="000000" w:themeColor="text1"/>
          <w:u w:color="000000" w:themeColor="text1"/>
        </w:rPr>
        <w:lastRenderedPageBreak/>
        <w:t xml:space="preserve">education or treatment, or both, must be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Entry into and successful completion of the services, if the services are necessary, recommended in the plan of education or treatment, or both,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is a mandatory requirement of the </w:t>
      </w:r>
      <w:r w:rsidRPr="009D3358">
        <w:rPr>
          <w:color w:val="000000" w:themeColor="text1"/>
          <w:u w:val="single" w:color="000000" w:themeColor="text1"/>
        </w:rPr>
        <w:t>issuance of an ignition interlock restricted license and</w:t>
      </w:r>
      <w:r w:rsidRPr="009D3358">
        <w:rPr>
          <w:color w:val="000000" w:themeColor="text1"/>
          <w:u w:color="000000" w:themeColor="text1"/>
        </w:rPr>
        <w:t xml:space="preserve"> restoration of driving privileges to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whose license is suspended pursuant to this section.  The Alcohol and Drug Safety Action Program shall determine if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has successfully completed the services.  Alcohol and Drug Safety Action Programs shall meet at least once a month.  The person whose license is suspended </w:t>
      </w:r>
      <w:r w:rsidRPr="009D3358">
        <w:rPr>
          <w:strike/>
          <w:color w:val="000000" w:themeColor="text1"/>
          <w:u w:color="000000" w:themeColor="text1"/>
        </w:rPr>
        <w:t>must</w:t>
      </w:r>
      <w:r w:rsidRPr="009D3358">
        <w:rPr>
          <w:color w:val="000000" w:themeColor="text1"/>
          <w:u w:color="000000" w:themeColor="text1"/>
        </w:rPr>
        <w:t xml:space="preserve"> </w:t>
      </w:r>
      <w:r w:rsidRPr="009D3358">
        <w:rPr>
          <w:color w:val="000000" w:themeColor="text1"/>
          <w:u w:val="single" w:color="000000" w:themeColor="text1"/>
        </w:rPr>
        <w:t>shall</w:t>
      </w:r>
      <w:r w:rsidRPr="009D3358">
        <w:rPr>
          <w:color w:val="000000" w:themeColor="text1"/>
          <w:u w:color="000000" w:themeColor="text1"/>
        </w:rPr>
        <w:t xml:space="preserve"> attend the first Alcohol and Drug Safety Action Program available after the date of enrollment.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Department of Alcohol and Other Drug Abuse Services shall determine the cost of services provided by each certified Alcohol and Drug Safety Action Program.  Each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shall bear the cost of services recommended in the </w:t>
      </w:r>
      <w:r w:rsidRPr="009D3358">
        <w:rPr>
          <w:strike/>
          <w:color w:val="000000" w:themeColor="text1"/>
        </w:rPr>
        <w:t>applicant’s</w:t>
      </w:r>
      <w:r w:rsidRPr="009D3358">
        <w:rPr>
          <w:color w:val="000000" w:themeColor="text1"/>
        </w:rPr>
        <w:t xml:space="preserve"> </w:t>
      </w:r>
      <w:r w:rsidRPr="009D3358">
        <w:rPr>
          <w:color w:val="000000" w:themeColor="text1"/>
          <w:u w:val="single"/>
        </w:rPr>
        <w:t>person's</w:t>
      </w:r>
      <w:r w:rsidRPr="009D3358">
        <w:rPr>
          <w:color w:val="000000" w:themeColor="text1"/>
        </w:rPr>
        <w:t xml:space="preserve"> plan of education or treatment.  The cost may not exceed five hundred dollars for education services, two thousand dollars for treatment services, and two thousand five hundred dollars in total for all services.  No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may be denied services due to an inability to pay.  Inability to pay for services may not be used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w:t>
      </w:r>
      <w:r w:rsidRPr="009D3358">
        <w:rPr>
          <w:strike/>
          <w:color w:val="000000" w:themeColor="text1"/>
        </w:rPr>
        <w:t>An applicant</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unable to pay for services shall perform fifty hours of community service as arranged by the Alcohol and Drug Safety Action Program, which may use the completion of this community service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The Department of Alcohol and Other Drug Abuse Services </w:t>
      </w:r>
      <w:r w:rsidRPr="009D3358">
        <w:rPr>
          <w:strike/>
          <w:color w:val="000000" w:themeColor="text1"/>
        </w:rPr>
        <w:t>will</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t>(D)</w:t>
      </w:r>
      <w:r w:rsidRPr="009D3358">
        <w:rPr>
          <w:color w:val="000000" w:themeColor="text1"/>
        </w:rPr>
        <w:tab/>
        <w:t xml:space="preserve">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is unsuccessful in the Alcohol and Drug Safety Action Program, the Department of Motor </w:t>
      </w:r>
      <w:r w:rsidRPr="009D3358">
        <w:rPr>
          <w:color w:val="000000" w:themeColor="text1"/>
        </w:rPr>
        <w:lastRenderedPageBreak/>
        <w:t xml:space="preserve">Vehicles may </w:t>
      </w:r>
      <w:r w:rsidRPr="009D3358">
        <w:rPr>
          <w:strike/>
          <w:color w:val="000000" w:themeColor="text1"/>
        </w:rPr>
        <w:t>restore the privilege to drive a motor vehicle</w:t>
      </w:r>
      <w:r w:rsidRPr="009D3358">
        <w:rPr>
          <w:color w:val="000000" w:themeColor="text1"/>
        </w:rPr>
        <w:t xml:space="preserve"> </w:t>
      </w:r>
      <w:r w:rsidRPr="009D3358">
        <w:rPr>
          <w:color w:val="000000" w:themeColor="text1"/>
          <w:u w:val="single"/>
        </w:rPr>
        <w:t>waive the successful completion of the program as a mandatory requirement of the issuance of an ignition interlock restricted license</w:t>
      </w:r>
      <w:r w:rsidRPr="009D3358">
        <w:rPr>
          <w:color w:val="000000" w:themeColor="text1"/>
        </w:rPr>
        <w:t xml:space="preserve"> upon the recommendation of the Medical Advisory Board as utilized by the </w:t>
      </w:r>
      <w:r w:rsidRPr="009D3358">
        <w:rPr>
          <w:strike/>
          <w:color w:val="000000" w:themeColor="text1"/>
        </w:rPr>
        <w:t>department</w:t>
      </w:r>
      <w:r w:rsidRPr="009D3358">
        <w:rPr>
          <w:color w:val="000000" w:themeColor="text1"/>
        </w:rPr>
        <w:t xml:space="preserve"> </w:t>
      </w:r>
      <w:r w:rsidRPr="009D3358">
        <w:rPr>
          <w:color w:val="000000" w:themeColor="text1"/>
          <w:u w:val="single"/>
        </w:rPr>
        <w:t>Department of Motor Vehicles,</w:t>
      </w:r>
      <w:r w:rsidRPr="009D3358">
        <w:rPr>
          <w:color w:val="000000" w:themeColor="text1"/>
        </w:rPr>
        <w:t xml:space="preserve"> if </w:t>
      </w:r>
      <w:r w:rsidRPr="009D3358">
        <w:rPr>
          <w:strike/>
          <w:color w:val="000000" w:themeColor="text1"/>
        </w:rPr>
        <w:t>it</w:t>
      </w:r>
      <w:r w:rsidRPr="009D3358">
        <w:rPr>
          <w:color w:val="000000" w:themeColor="text1"/>
        </w:rPr>
        <w:t xml:space="preserve"> </w:t>
      </w:r>
      <w:r w:rsidRPr="009D3358">
        <w:rPr>
          <w:color w:val="000000" w:themeColor="text1"/>
          <w:u w:val="single"/>
        </w:rPr>
        <w:t>the Medical Advisory Board</w:t>
      </w:r>
      <w:r w:rsidRPr="009D3358">
        <w:rPr>
          <w:color w:val="000000" w:themeColor="text1"/>
        </w:rPr>
        <w:t xml:space="preserve"> determines public safety and welfare of the </w:t>
      </w:r>
      <w:r w:rsidRPr="009D3358">
        <w:rPr>
          <w:strike/>
          <w:color w:val="000000" w:themeColor="text1"/>
        </w:rPr>
        <w:t>petitioner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not be endangered.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D3358">
        <w:rPr>
          <w:strike/>
          <w:color w:val="000000" w:themeColor="text1"/>
        </w:rPr>
        <w:t>the drivers</w:t>
      </w:r>
      <w:r w:rsidRPr="009D3358">
        <w:rPr>
          <w:color w:val="000000" w:themeColor="text1"/>
        </w:rPr>
        <w:t xml:space="preserve"> </w:t>
      </w:r>
      <w:r w:rsidRPr="009D3358">
        <w:rPr>
          <w:color w:val="000000" w:themeColor="text1"/>
          <w:u w:val="single"/>
        </w:rPr>
        <w:t>a person’s driver’s</w:t>
      </w:r>
      <w:r w:rsidRPr="009D3358">
        <w:rPr>
          <w:color w:val="000000" w:themeColor="text1"/>
        </w:rPr>
        <w:t xml:space="preserve"> license </w:t>
      </w:r>
      <w:r w:rsidRPr="009D3358">
        <w:rPr>
          <w:strike/>
          <w:color w:val="000000" w:themeColor="text1"/>
        </w:rPr>
        <w:t>of any a person</w:t>
      </w:r>
      <w:r w:rsidRPr="009D3358">
        <w:rPr>
          <w:color w:val="000000" w:themeColor="text1"/>
        </w:rPr>
        <w:t xml:space="preserve"> is suspended </w:t>
      </w:r>
      <w:r w:rsidRPr="009D3358">
        <w:rPr>
          <w:strike/>
          <w:color w:val="000000" w:themeColor="text1"/>
        </w:rPr>
        <w:t>by authority of</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w:t>
      </w:r>
      <w:r w:rsidRPr="009D3358">
        <w:rPr>
          <w:strike/>
          <w:color w:val="000000" w:themeColor="text1"/>
        </w:rPr>
        <w:t>no</w:t>
      </w:r>
      <w:r w:rsidRPr="009D3358">
        <w:rPr>
          <w:color w:val="000000" w:themeColor="text1"/>
        </w:rPr>
        <w:t xml:space="preserve"> </w:t>
      </w:r>
      <w:r w:rsidRPr="009D3358">
        <w:rPr>
          <w:color w:val="000000" w:themeColor="text1"/>
          <w:u w:val="single"/>
        </w:rPr>
        <w:t>an</w:t>
      </w:r>
      <w:r w:rsidRPr="009D3358">
        <w:rPr>
          <w:color w:val="000000" w:themeColor="text1"/>
        </w:rPr>
        <w:t xml:space="preserve"> insurance company </w:t>
      </w:r>
      <w:r w:rsidRPr="009D3358">
        <w:rPr>
          <w:strike/>
          <w:color w:val="000000" w:themeColor="text1"/>
        </w:rPr>
        <w:t>may</w:t>
      </w:r>
      <w:r w:rsidRPr="009D3358">
        <w:rPr>
          <w:color w:val="000000" w:themeColor="text1"/>
        </w:rPr>
        <w:t xml:space="preserve"> </w:t>
      </w:r>
      <w:r w:rsidRPr="009D3358">
        <w:rPr>
          <w:color w:val="000000" w:themeColor="text1"/>
          <w:u w:val="single"/>
        </w:rPr>
        <w:t>shall not</w:t>
      </w:r>
      <w:r w:rsidRPr="009D3358">
        <w:rPr>
          <w:color w:val="000000" w:themeColor="text1"/>
        </w:rPr>
        <w:t xml:space="preserve"> refuse to issue insurance to cover the remaining members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family, but the insurance company is not liable for any actions of the person whose license has been suspended or who has voluntarily turned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in to the Department of Motor Vehicles.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rPr>
        <w:tab/>
      </w:r>
      <w:r w:rsidRPr="009D3358">
        <w:rPr>
          <w:strike/>
          <w:color w:val="000000" w:themeColor="text1"/>
        </w:rPr>
        <w:t>Except as provided for in Section 56</w:t>
      </w:r>
      <w:r w:rsidRPr="009D3358">
        <w:rPr>
          <w:strike/>
          <w:color w:val="000000" w:themeColor="text1"/>
        </w:rPr>
        <w:noBreakHyphen/>
        <w:t>1</w:t>
      </w:r>
      <w:r w:rsidRPr="009D3358">
        <w:rPr>
          <w:strike/>
          <w:color w:val="000000" w:themeColor="text1"/>
        </w:rPr>
        <w:noBreakHyphen/>
        <w:t xml:space="preserve">365(D) and (E), the driver's license suspension periods under this section begin on the date the person is convicted, receives sentence upon a plea of guilty or of nolo contendere, or forfeits bail posted for the </w:t>
      </w:r>
      <w:r w:rsidRPr="009D3358">
        <w:rPr>
          <w:strike/>
          <w:color w:val="000000" w:themeColor="text1"/>
          <w:u w:val="single"/>
        </w:rPr>
        <w:t>a</w:t>
      </w:r>
      <w:r w:rsidRPr="009D3358">
        <w:rPr>
          <w:strike/>
          <w:color w:val="000000" w:themeColor="text1"/>
        </w:rPr>
        <w:t xml:space="preserve"> violation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 xml:space="preserve">2933, or for the violation of any other </w:t>
      </w:r>
      <w:r w:rsidRPr="009D3358">
        <w:rPr>
          <w:strike/>
          <w:color w:val="000000" w:themeColor="text1"/>
          <w:u w:val="single"/>
        </w:rPr>
        <w:t>a</w:t>
      </w:r>
      <w:r w:rsidRPr="009D3358">
        <w:rPr>
          <w:strike/>
          <w:color w:val="000000" w:themeColor="text1"/>
        </w:rPr>
        <w:t xml:space="preserve">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D3358">
        <w:rPr>
          <w:strike/>
          <w:color w:val="000000" w:themeColor="text1"/>
        </w:rPr>
        <w:noBreakHyphen/>
        <w:t>1</w:t>
      </w:r>
      <w:r w:rsidRPr="009D3358">
        <w:rPr>
          <w:strike/>
          <w:color w:val="000000" w:themeColor="text1"/>
        </w:rPr>
        <w:noBreakHyphen/>
        <w:t>365(F).</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6</w:t>
      </w:r>
      <w:r w:rsidRPr="009D3358">
        <w:rPr>
          <w:color w:val="000000" w:themeColor="text1"/>
        </w:rPr>
        <w:t>.</w:t>
      </w:r>
      <w:r w:rsidRPr="009D3358">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9D3358">
        <w:rPr>
          <w:color w:val="000000" w:themeColor="text1"/>
        </w:rPr>
        <w:lastRenderedPageBreak/>
        <w:t>as of the effective date of this act, and for the enforcement of rights, duties, penalties, forfeitures, and liabilities as they stood under the repealed or amended laws.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C55B9"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7</w:t>
      </w:r>
      <w:r w:rsidRPr="009D3358">
        <w:rPr>
          <w:color w:val="000000" w:themeColor="text1"/>
        </w:rPr>
        <w:t>.</w:t>
      </w:r>
      <w:r w:rsidRPr="009D3358">
        <w:rPr>
          <w:color w:val="000000" w:themeColor="text1"/>
        </w:rPr>
        <w:tab/>
        <w:t xml:space="preserve">This act takes effect on October 1, 2014. </w:t>
      </w:r>
    </w:p>
    <w:p w:rsidR="005753EF" w:rsidRPr="009D3358" w:rsidRDefault="00B94C8B" w:rsidP="00720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r w:rsidR="0010776B" w:rsidRPr="009D3358">
        <w:rPr>
          <w:color w:val="000000" w:themeColor="text1"/>
        </w:rPr>
        <w:t>XX</w:t>
      </w: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p>
    <w:sectPr w:rsidR="005753EF" w:rsidRPr="009D3358" w:rsidSect="00FF5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4CF" w:rsidRDefault="00BF34CF" w:rsidP="009F0C77">
      <w:r>
        <w:separator/>
      </w:r>
    </w:p>
  </w:endnote>
  <w:endnote w:type="continuationSeparator" w:id="0">
    <w:p w:rsidR="00BF34CF" w:rsidRDefault="00BF34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3F2490-FEF3-4E4B-8FAB-D338BBF86AFE}"/>
    <w:embedBold r:id="rId2" w:fontKey="{0BC74981-B640-4E81-80D0-FC27C8870E4F}"/>
  </w:font>
  <w:font w:name="Calibri">
    <w:panose1 w:val="020F0502020204030204"/>
    <w:charset w:val="00"/>
    <w:family w:val="swiss"/>
    <w:pitch w:val="variable"/>
    <w:sig w:usb0="E00002FF" w:usb1="4000ACFF" w:usb2="00000001" w:usb3="00000000" w:csb0="0000019F" w:csb1="00000000"/>
    <w:embedRegular r:id="rId3" w:fontKey="{1BF9E791-1B2B-4D88-85C4-E10B702984AF}"/>
  </w:font>
  <w:font w:name="Tahoma">
    <w:panose1 w:val="020B0604030504040204"/>
    <w:charset w:val="00"/>
    <w:family w:val="swiss"/>
    <w:pitch w:val="variable"/>
    <w:sig w:usb0="21002A87" w:usb1="80000000" w:usb2="00000008" w:usb3="00000000" w:csb0="000101FF" w:csb1="00000000"/>
    <w:embedRegular r:id="rId4" w:fontKey="{1B73878E-9A72-47AC-B453-ACA65027604B}"/>
  </w:font>
  <w:font w:name="Cambria">
    <w:panose1 w:val="02040503050406030204"/>
    <w:charset w:val="00"/>
    <w:family w:val="roman"/>
    <w:pitch w:val="variable"/>
    <w:sig w:usb0="E00002FF" w:usb1="400004FF" w:usb2="00000000" w:usb3="00000000" w:csb0="0000019F" w:csb1="00000000"/>
    <w:embedRegular r:id="rId5" w:fontKey="{F51A51DD-A556-4A98-8899-3C52976930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4CF" w:rsidRPr="005753EF" w:rsidRDefault="00BF34CF" w:rsidP="005753EF">
    <w:pPr>
      <w:pStyle w:val="Footer"/>
      <w:tabs>
        <w:tab w:val="clear" w:pos="4680"/>
        <w:tab w:val="clear" w:pos="9360"/>
        <w:tab w:val="center" w:pos="2995"/>
      </w:tabs>
      <w:spacing w:before="120"/>
    </w:pPr>
    <w:r>
      <w:t>[137-</w:t>
    </w:r>
    <w:fldSimple w:instr=" PAGE  \* MERGEFORMAT ">
      <w:r w:rsidR="00720A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4CF" w:rsidRPr="005753EF" w:rsidRDefault="00BF34CF" w:rsidP="005753EF">
    <w:pPr>
      <w:pStyle w:val="Footer"/>
      <w:tabs>
        <w:tab w:val="clear" w:pos="4680"/>
        <w:tab w:val="clear" w:pos="9360"/>
        <w:tab w:val="center" w:pos="2995"/>
      </w:tabs>
      <w:spacing w:before="120"/>
    </w:pPr>
    <w:r>
      <w:t>[137]</w:t>
    </w:r>
    <w:r>
      <w:tab/>
    </w:r>
    <w:fldSimple w:instr=" PAGE  \* MERGEFORMAT ">
      <w:r w:rsidR="00720A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4CF" w:rsidRDefault="00BF34CF" w:rsidP="009F0C77">
      <w:r>
        <w:separator/>
      </w:r>
    </w:p>
  </w:footnote>
  <w:footnote w:type="continuationSeparator" w:id="0">
    <w:p w:rsidR="00BF34CF" w:rsidRDefault="00BF34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76FE7"/>
    <w:rsid w:val="000965A1"/>
    <w:rsid w:val="000E1785"/>
    <w:rsid w:val="000F39F2"/>
    <w:rsid w:val="001023A4"/>
    <w:rsid w:val="0010776B"/>
    <w:rsid w:val="00133E66"/>
    <w:rsid w:val="00134ACF"/>
    <w:rsid w:val="00144E15"/>
    <w:rsid w:val="0018042D"/>
    <w:rsid w:val="001A4A62"/>
    <w:rsid w:val="001A681E"/>
    <w:rsid w:val="001D08F2"/>
    <w:rsid w:val="002037CA"/>
    <w:rsid w:val="002047A2"/>
    <w:rsid w:val="002321B6"/>
    <w:rsid w:val="0023696B"/>
    <w:rsid w:val="00250967"/>
    <w:rsid w:val="0025185F"/>
    <w:rsid w:val="0027111C"/>
    <w:rsid w:val="002759C5"/>
    <w:rsid w:val="00277DEE"/>
    <w:rsid w:val="00280D88"/>
    <w:rsid w:val="00294ABE"/>
    <w:rsid w:val="002A3EB4"/>
    <w:rsid w:val="002B30D9"/>
    <w:rsid w:val="002B5857"/>
    <w:rsid w:val="002E55E9"/>
    <w:rsid w:val="00323137"/>
    <w:rsid w:val="00325348"/>
    <w:rsid w:val="00393688"/>
    <w:rsid w:val="003A1421"/>
    <w:rsid w:val="003D411E"/>
    <w:rsid w:val="003D7023"/>
    <w:rsid w:val="003D7481"/>
    <w:rsid w:val="003E3C1E"/>
    <w:rsid w:val="003E6148"/>
    <w:rsid w:val="00400EAA"/>
    <w:rsid w:val="0041760A"/>
    <w:rsid w:val="004544FB"/>
    <w:rsid w:val="004809EE"/>
    <w:rsid w:val="004F469D"/>
    <w:rsid w:val="00511EE9"/>
    <w:rsid w:val="00521E00"/>
    <w:rsid w:val="005753EF"/>
    <w:rsid w:val="00577C6C"/>
    <w:rsid w:val="0058501B"/>
    <w:rsid w:val="006215AA"/>
    <w:rsid w:val="006340D9"/>
    <w:rsid w:val="00643B8E"/>
    <w:rsid w:val="00665EBC"/>
    <w:rsid w:val="0069470D"/>
    <w:rsid w:val="00694F9C"/>
    <w:rsid w:val="006A476C"/>
    <w:rsid w:val="006C55B9"/>
    <w:rsid w:val="006C6A93"/>
    <w:rsid w:val="006E02F9"/>
    <w:rsid w:val="00720A70"/>
    <w:rsid w:val="00732BB5"/>
    <w:rsid w:val="00753C04"/>
    <w:rsid w:val="00756946"/>
    <w:rsid w:val="00757F80"/>
    <w:rsid w:val="00771EEC"/>
    <w:rsid w:val="00786819"/>
    <w:rsid w:val="007A325A"/>
    <w:rsid w:val="007F1523"/>
    <w:rsid w:val="007F509E"/>
    <w:rsid w:val="007F5799"/>
    <w:rsid w:val="007F6947"/>
    <w:rsid w:val="00872729"/>
    <w:rsid w:val="008B3265"/>
    <w:rsid w:val="008C1EEF"/>
    <w:rsid w:val="008F37F7"/>
    <w:rsid w:val="008F4429"/>
    <w:rsid w:val="00932670"/>
    <w:rsid w:val="009352BB"/>
    <w:rsid w:val="00990668"/>
    <w:rsid w:val="009A4427"/>
    <w:rsid w:val="009C5CDF"/>
    <w:rsid w:val="009D3358"/>
    <w:rsid w:val="009F0C77"/>
    <w:rsid w:val="009F4DD1"/>
    <w:rsid w:val="00A31AAA"/>
    <w:rsid w:val="00A64E80"/>
    <w:rsid w:val="00A741D9"/>
    <w:rsid w:val="00A772E6"/>
    <w:rsid w:val="00A85F69"/>
    <w:rsid w:val="00A9741D"/>
    <w:rsid w:val="00AD4B17"/>
    <w:rsid w:val="00B26FA6"/>
    <w:rsid w:val="00B741CB"/>
    <w:rsid w:val="00B934F3"/>
    <w:rsid w:val="00B94C8B"/>
    <w:rsid w:val="00BA0773"/>
    <w:rsid w:val="00BB6347"/>
    <w:rsid w:val="00BD2134"/>
    <w:rsid w:val="00BF34CF"/>
    <w:rsid w:val="00C038D8"/>
    <w:rsid w:val="00C045DD"/>
    <w:rsid w:val="00C1165F"/>
    <w:rsid w:val="00C3136F"/>
    <w:rsid w:val="00C3483A"/>
    <w:rsid w:val="00C36919"/>
    <w:rsid w:val="00C74E9D"/>
    <w:rsid w:val="00C82FD3"/>
    <w:rsid w:val="00C914CB"/>
    <w:rsid w:val="00CA4D18"/>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914F3"/>
    <w:rsid w:val="00EB00A2"/>
    <w:rsid w:val="00EB1BF3"/>
    <w:rsid w:val="00EF3EEE"/>
    <w:rsid w:val="00F07882"/>
    <w:rsid w:val="00F149A7"/>
    <w:rsid w:val="00F50BAF"/>
    <w:rsid w:val="00F52C10"/>
    <w:rsid w:val="00F55600"/>
    <w:rsid w:val="00F81FFD"/>
    <w:rsid w:val="00F85228"/>
    <w:rsid w:val="00FB6773"/>
    <w:rsid w:val="00FF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rsid w:val="00B94C8B"/>
    <w:rPr>
      <w:rFonts w:ascii="Tahoma" w:eastAsia="Times New Roman" w:hAnsi="Tahoma" w:cs="Tahoma"/>
      <w:sz w:val="16"/>
      <w:szCs w:val="16"/>
    </w:rPr>
  </w:style>
  <w:style w:type="paragraph" w:styleId="PlainText">
    <w:name w:val="Plain Text"/>
    <w:basedOn w:val="Normal"/>
    <w:link w:val="PlainTextChar"/>
    <w:uiPriority w:val="99"/>
    <w:unhideWhenUsed/>
    <w:rsid w:val="00FF5E3D"/>
    <w:rPr>
      <w:rFonts w:eastAsiaTheme="minorHAnsi" w:cstheme="minorBidi"/>
      <w:szCs w:val="21"/>
    </w:rPr>
  </w:style>
  <w:style w:type="character" w:customStyle="1" w:styleId="PlainTextChar">
    <w:name w:val="Plain Text Char"/>
    <w:basedOn w:val="DefaultParagraphFont"/>
    <w:link w:val="PlainText"/>
    <w:uiPriority w:val="99"/>
    <w:rsid w:val="00FF5E3D"/>
    <w:rPr>
      <w:szCs w:val="21"/>
    </w:rPr>
  </w:style>
  <w:style w:type="paragraph" w:styleId="BodyText">
    <w:name w:val="Body Text"/>
    <w:basedOn w:val="Normal"/>
    <w:link w:val="BodyTextChar"/>
    <w:uiPriority w:val="99"/>
    <w:rsid w:val="00FF5E3D"/>
    <w:rPr>
      <w:rFonts w:eastAsiaTheme="minorHAnsi" w:cstheme="minorBidi"/>
      <w:szCs w:val="22"/>
    </w:rPr>
  </w:style>
  <w:style w:type="character" w:customStyle="1" w:styleId="BodyTextChar">
    <w:name w:val="Body Text Char"/>
    <w:basedOn w:val="DefaultParagraphFont"/>
    <w:link w:val="BodyText"/>
    <w:uiPriority w:val="99"/>
    <w:rsid w:val="00FF5E3D"/>
  </w:style>
  <w:style w:type="paragraph" w:customStyle="1" w:styleId="BillDots0">
    <w:name w:val="Bill Dots"/>
    <w:basedOn w:val="Normal"/>
    <w:qFormat/>
    <w:rsid w:val="00FF5E3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semiHidden/>
    <w:unhideWhenUsed/>
    <w:rsid w:val="00FF5E3D"/>
    <w:rPr>
      <w:color w:val="0000FF" w:themeColor="hyperlink"/>
      <w:u w:val="single"/>
    </w:rPr>
  </w:style>
  <w:style w:type="paragraph" w:styleId="NormalWeb">
    <w:name w:val="Normal (Web)"/>
    <w:basedOn w:val="Normal"/>
    <w:uiPriority w:val="99"/>
    <w:semiHidden/>
    <w:unhideWhenUsed/>
    <w:rsid w:val="00BF34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35901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B8F6A-C2DC-4881-A2AD-B2BF859D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16834</Words>
  <Characters>95955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2013-03-13T14:21:00Z</cp:lastPrinted>
  <dcterms:created xsi:type="dcterms:W3CDTF">2013-03-13T20:33:00Z</dcterms:created>
  <dcterms:modified xsi:type="dcterms:W3CDTF">2013-03-13T20:33:00Z</dcterms:modified>
</cp:coreProperties>
</file>