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2014</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F1" w:rsidRPr="009B22F1" w:rsidRDefault="009B22F1" w:rsidP="009B22F1">
      <w:pPr>
        <w:tabs>
          <w:tab w:val="right" w:pos="5933"/>
        </w:tabs>
        <w:suppressAutoHyphens/>
      </w:pPr>
      <w:r>
        <w:tab/>
      </w:r>
      <w:r>
        <w:rPr>
          <w:b/>
          <w:sz w:val="36"/>
        </w:rPr>
        <w:t>H. 3014</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 Weeks, Hart and Gilliard</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F1" w:rsidRDefault="009B22F1" w:rsidP="009B22F1">
      <w:pPr>
        <w:tabs>
          <w:tab w:val="right" w:pos="5933"/>
        </w:tabs>
        <w:suppressAutoHyphens/>
      </w:pPr>
      <w:r>
        <w:t>S. Printed 5/21/14--S.</w:t>
      </w:r>
      <w:r>
        <w:tab/>
        <w:t>[SEC 5/22/14 12:53 PM]</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2013.</w:t>
      </w:r>
    </w:p>
    <w:p w:rsidR="009B22F1" w:rsidRPr="009B22F1" w:rsidRDefault="009B22F1" w:rsidP="009B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22F1" w:rsidRDefault="009B2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0BE"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886097"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740FDA"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auto"/>
          <w:sz w:val="22"/>
          <w:szCs w:val="22"/>
        </w:rPr>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101F">
        <w:rPr>
          <w:bCs/>
        </w:rPr>
        <w:t xml:space="preserve">Whereas, </w:t>
      </w:r>
      <w:r w:rsidRPr="0064101F">
        <w:t xml:space="preserve">as a grateful State, we must continue to honor the military service of our men and women by providing them with an alternative to incarceration when feasible, permitting them instead </w:t>
      </w:r>
      <w:r w:rsidRPr="005163B0">
        <w:lastRenderedPageBreak/>
        <w:t xml:space="preserve">to obtain proper treatment for mental health and substance abuse problems that have resulted from military service.  Now, therefore,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14 of the 1976 Code is amended by adding:</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29</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Veterans Treatment Program</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 xml:space="preserve">This </w:t>
      </w:r>
      <w:r w:rsidR="009B22F1">
        <w:t>c</w:t>
      </w:r>
      <w:r>
        <w:t>hapter may be cited as the ‘Veterans Treatment Court Program Act’.</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FDA" w:rsidRPr="005163B0"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14</w:t>
      </w:r>
      <w:r>
        <w:noBreakHyphen/>
        <w:t>29</w:t>
      </w:r>
      <w:r>
        <w:noBreakHyphen/>
        <w:t>30.</w:t>
      </w:r>
      <w:r>
        <w:tab/>
        <w:t>Each circuit solicitor may establish a veterans treatment court program</w:t>
      </w:r>
      <w:r>
        <w:rPr>
          <w:color w:val="000000" w:themeColor="text1"/>
        </w:rPr>
        <w:t>. Each circuit solicitor that accepts state funding for the</w:t>
      </w:r>
      <w:r>
        <w:t xml:space="preserv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2.</w:t>
      </w:r>
      <w:r w:rsidRPr="005163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5163B0">
        <w:rPr>
          <w:u w:color="000000" w:themeColor="text1"/>
        </w:rPr>
        <w:lastRenderedPageBreak/>
        <w:t>rights, duties, penalties, forfeitures, and liabilities as they stood under the repealed or amended laws.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3.</w:t>
      </w:r>
      <w:r w:rsidRPr="005163B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02C"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5163B0">
        <w:rPr>
          <w:u w:color="000000" w:themeColor="text1"/>
        </w:rPr>
        <w:t>SECTION</w:t>
      </w:r>
      <w:r w:rsidRPr="005163B0">
        <w:rPr>
          <w:u w:color="000000" w:themeColor="text1"/>
        </w:rPr>
        <w:tab/>
        <w:t>4.</w:t>
      </w:r>
      <w:r w:rsidRPr="005163B0">
        <w:rPr>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1567D1">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90176-1488-4C70-9A19-95633AE9BF60}"/>
    <w:embedBold r:id="rId2" w:fontKey="{0311032C-05CC-447F-864E-D694AC7E7C7D}"/>
  </w:font>
  <w:font w:name="Calibri">
    <w:panose1 w:val="020F0502020204030204"/>
    <w:charset w:val="00"/>
    <w:family w:val="swiss"/>
    <w:pitch w:val="variable"/>
    <w:sig w:usb0="E10002FF" w:usb1="4000ACFF" w:usb2="00000009" w:usb3="00000000" w:csb0="0000019F" w:csb1="00000000"/>
    <w:embedRegular r:id="rId3" w:fontKey="{2196E0F0-C76A-45F7-A75C-84050064F662}"/>
  </w:font>
  <w:font w:name="Tahoma">
    <w:panose1 w:val="020B0604030504040204"/>
    <w:charset w:val="00"/>
    <w:family w:val="swiss"/>
    <w:pitch w:val="variable"/>
    <w:sig w:usb0="21002A87" w:usb1="80000000" w:usb2="00000008" w:usb3="00000000" w:csb0="000101FF" w:csb1="00000000"/>
    <w:embedRegular r:id="rId4" w:fontKey="{9DF7F245-ACE1-493C-9ABB-625564071ECF}"/>
  </w:font>
  <w:font w:name="Cambria">
    <w:panose1 w:val="02040503050406030204"/>
    <w:charset w:val="00"/>
    <w:family w:val="roman"/>
    <w:pitch w:val="variable"/>
    <w:sig w:usb0="E00002FF" w:usb1="400004FF" w:usb2="00000000" w:usb3="00000000" w:csb0="0000019F" w:csb1="00000000"/>
    <w:embedRegular r:id="rId5" w:fontKey="{F2AD1C3C-5FCA-4F4D-AAD1-E6570563A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1567D1">
        <w:rPr>
          <w:noProof/>
        </w:rPr>
        <w:t>1</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1567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D57A1"/>
    <w:rsid w:val="000E0EF9"/>
    <w:rsid w:val="000E1785"/>
    <w:rsid w:val="000F40FA"/>
    <w:rsid w:val="0010776B"/>
    <w:rsid w:val="0011267D"/>
    <w:rsid w:val="00133E66"/>
    <w:rsid w:val="001435A3"/>
    <w:rsid w:val="00153CB2"/>
    <w:rsid w:val="0015636E"/>
    <w:rsid w:val="001567D1"/>
    <w:rsid w:val="0018750C"/>
    <w:rsid w:val="001D08F2"/>
    <w:rsid w:val="001D525B"/>
    <w:rsid w:val="001D7F4F"/>
    <w:rsid w:val="002321B6"/>
    <w:rsid w:val="00250967"/>
    <w:rsid w:val="002543C8"/>
    <w:rsid w:val="00284AAE"/>
    <w:rsid w:val="002E5912"/>
    <w:rsid w:val="002F208D"/>
    <w:rsid w:val="00301B21"/>
    <w:rsid w:val="00325348"/>
    <w:rsid w:val="0032732C"/>
    <w:rsid w:val="00336AD0"/>
    <w:rsid w:val="003440BE"/>
    <w:rsid w:val="0037079A"/>
    <w:rsid w:val="003D01E8"/>
    <w:rsid w:val="003D6B88"/>
    <w:rsid w:val="003E5288"/>
    <w:rsid w:val="003F6D79"/>
    <w:rsid w:val="0041760A"/>
    <w:rsid w:val="00417C01"/>
    <w:rsid w:val="00463CC4"/>
    <w:rsid w:val="00465F2E"/>
    <w:rsid w:val="004809EE"/>
    <w:rsid w:val="004E7D54"/>
    <w:rsid w:val="005163B0"/>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6A1D97"/>
    <w:rsid w:val="006B6FEF"/>
    <w:rsid w:val="006F5A35"/>
    <w:rsid w:val="00734F00"/>
    <w:rsid w:val="00740FDA"/>
    <w:rsid w:val="00744C62"/>
    <w:rsid w:val="007843BB"/>
    <w:rsid w:val="00787ECC"/>
    <w:rsid w:val="007A6200"/>
    <w:rsid w:val="007A70AE"/>
    <w:rsid w:val="008362E8"/>
    <w:rsid w:val="0085625C"/>
    <w:rsid w:val="0086053D"/>
    <w:rsid w:val="00886097"/>
    <w:rsid w:val="008A1768"/>
    <w:rsid w:val="008B6CD5"/>
    <w:rsid w:val="008F0F33"/>
    <w:rsid w:val="008F4429"/>
    <w:rsid w:val="00904395"/>
    <w:rsid w:val="0094021A"/>
    <w:rsid w:val="00966D6A"/>
    <w:rsid w:val="009B22F1"/>
    <w:rsid w:val="009B44AF"/>
    <w:rsid w:val="009B4D32"/>
    <w:rsid w:val="009C3C86"/>
    <w:rsid w:val="009C6A0B"/>
    <w:rsid w:val="009F0C77"/>
    <w:rsid w:val="009F32B1"/>
    <w:rsid w:val="009F4DD1"/>
    <w:rsid w:val="00A34B72"/>
    <w:rsid w:val="00A41684"/>
    <w:rsid w:val="00A44001"/>
    <w:rsid w:val="00A6184F"/>
    <w:rsid w:val="00A64E80"/>
    <w:rsid w:val="00A72BCD"/>
    <w:rsid w:val="00A741D9"/>
    <w:rsid w:val="00A833AB"/>
    <w:rsid w:val="00A9741D"/>
    <w:rsid w:val="00AD4B17"/>
    <w:rsid w:val="00B412D4"/>
    <w:rsid w:val="00B6030F"/>
    <w:rsid w:val="00B84179"/>
    <w:rsid w:val="00BE3C22"/>
    <w:rsid w:val="00BE77A0"/>
    <w:rsid w:val="00C0345E"/>
    <w:rsid w:val="00C3483A"/>
    <w:rsid w:val="00C74E9D"/>
    <w:rsid w:val="00C82FD3"/>
    <w:rsid w:val="00C92819"/>
    <w:rsid w:val="00CA16EE"/>
    <w:rsid w:val="00CC3A72"/>
    <w:rsid w:val="00CC6B7B"/>
    <w:rsid w:val="00CD2089"/>
    <w:rsid w:val="00CE354E"/>
    <w:rsid w:val="00CE6264"/>
    <w:rsid w:val="00CF3065"/>
    <w:rsid w:val="00D24AC8"/>
    <w:rsid w:val="00D33FCB"/>
    <w:rsid w:val="00D349AC"/>
    <w:rsid w:val="00D73A67"/>
    <w:rsid w:val="00D970A9"/>
    <w:rsid w:val="00D97CEE"/>
    <w:rsid w:val="00DE611C"/>
    <w:rsid w:val="00DF3845"/>
    <w:rsid w:val="00E12883"/>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148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A7249-828C-4F3D-8519-2DA30FF3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2012-12-06T16:40:00Z</cp:lastPrinted>
  <dcterms:created xsi:type="dcterms:W3CDTF">2014-05-22T16:53:00Z</dcterms:created>
  <dcterms:modified xsi:type="dcterms:W3CDTF">2014-05-22T16:53:00Z</dcterms:modified>
</cp:coreProperties>
</file>