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375E" w:rsidRDefault="008737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7375E" w:rsidRDefault="008737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21, 2013</w:t>
      </w:r>
    </w:p>
    <w:p w:rsidR="0087375E" w:rsidRDefault="008737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375E" w:rsidRPr="0087375E" w:rsidRDefault="0087375E" w:rsidP="0087375E">
      <w:pPr>
        <w:tabs>
          <w:tab w:val="right" w:pos="5933"/>
        </w:tabs>
        <w:suppressAutoHyphens/>
        <w:jc w:val="both"/>
        <w:rPr>
          <w:rFonts w:eastAsia="Times New Roman"/>
        </w:rPr>
      </w:pPr>
      <w:r>
        <w:rPr>
          <w:rFonts w:eastAsia="Times New Roman"/>
        </w:rPr>
        <w:tab/>
      </w:r>
      <w:r>
        <w:rPr>
          <w:rFonts w:eastAsia="Times New Roman"/>
          <w:b/>
          <w:sz w:val="36"/>
        </w:rPr>
        <w:t>S. 35</w:t>
      </w:r>
    </w:p>
    <w:p w:rsidR="0087375E" w:rsidRDefault="008737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375E"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03070">
        <w:t>Senator Campsen</w:t>
      </w:r>
    </w:p>
    <w:p w:rsidR="0087375E" w:rsidRDefault="008737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375E" w:rsidRDefault="008737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5/21/13--S.</w:t>
      </w:r>
    </w:p>
    <w:p w:rsidR="0087375E" w:rsidRDefault="008737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87375E" w:rsidRPr="0087375E"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7375E" w:rsidRDefault="008737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375E" w:rsidRPr="0087375E"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87375E" w:rsidRDefault="008737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35) </w:t>
      </w:r>
      <w:r w:rsidRPr="0087375E">
        <w:rPr>
          <w:color w:val="000000" w:themeColor="text1"/>
          <w:u w:color="000000" w:themeColor="text1"/>
        </w:rPr>
        <w:t>to amend Chapter 131, Title 44 of the 1976 Code, to enact the “Healthcare Sharing Ministries Freedom to Share Act” by adding Section 44</w:t>
      </w:r>
      <w:r w:rsidRPr="0087375E">
        <w:rPr>
          <w:color w:val="000000" w:themeColor="text1"/>
          <w:u w:color="000000" w:themeColor="text1"/>
        </w:rPr>
        <w:noBreakHyphen/>
        <w:t>131</w:t>
      </w:r>
      <w:r w:rsidRPr="0087375E">
        <w:rPr>
          <w:color w:val="000000" w:themeColor="text1"/>
          <w:u w:color="000000" w:themeColor="text1"/>
        </w:rPr>
        <w:noBreakHyphen/>
        <w:t>10 to</w:t>
      </w:r>
      <w:r>
        <w:rPr>
          <w:rFonts w:eastAsia="Times New Roman"/>
        </w:rPr>
        <w:t>, etc., respectfully</w:t>
      </w:r>
    </w:p>
    <w:p w:rsidR="0087375E" w:rsidRPr="0087375E"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7375E" w:rsidRDefault="008737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87375E" w:rsidRDefault="008737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375E" w:rsidRPr="006334D7"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334D7">
        <w:rPr>
          <w:rFonts w:eastAsia="Times New Roman"/>
          <w:snapToGrid w:val="0"/>
          <w:szCs w:val="20"/>
        </w:rPr>
        <w:tab/>
        <w:t>Amend the bill, as and if amended, by striking the bill in its entirety and inserting:</w:t>
      </w:r>
    </w:p>
    <w:p w:rsidR="0087375E" w:rsidRPr="006334D7"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30"/>
        </w:rPr>
      </w:pPr>
      <w:r>
        <w:rPr>
          <w:rFonts w:eastAsia="Times New Roman"/>
          <w:snapToGrid w:val="0"/>
          <w:szCs w:val="20"/>
        </w:rPr>
        <w:tab/>
      </w:r>
      <w:r w:rsidRPr="006334D7">
        <w:rPr>
          <w:rFonts w:eastAsia="Times New Roman"/>
          <w:snapToGrid w:val="0"/>
          <w:szCs w:val="20"/>
        </w:rPr>
        <w:t>/</w:t>
      </w:r>
      <w:r w:rsidRPr="006334D7">
        <w:rPr>
          <w:rFonts w:eastAsia="Times New Roman"/>
          <w:snapToGrid w:val="0"/>
          <w:szCs w:val="20"/>
        </w:rPr>
        <w:tab/>
      </w:r>
      <w:r w:rsidRPr="006334D7">
        <w:rPr>
          <w:rFonts w:eastAsia="Times New Roman"/>
          <w:snapToGrid w:val="0"/>
          <w:szCs w:val="20"/>
        </w:rPr>
        <w:tab/>
      </w:r>
      <w:r w:rsidRPr="006334D7">
        <w:rPr>
          <w:rFonts w:eastAsia="Times New Roman"/>
          <w:snapToGrid w:val="0"/>
          <w:szCs w:val="20"/>
        </w:rPr>
        <w:tab/>
      </w:r>
      <w:r w:rsidRPr="006334D7">
        <w:rPr>
          <w:rFonts w:eastAsia="Times New Roman"/>
          <w:snapToGrid w:val="0"/>
          <w:szCs w:val="20"/>
        </w:rPr>
        <w:tab/>
      </w:r>
      <w:r w:rsidRPr="006334D7">
        <w:rPr>
          <w:rFonts w:eastAsia="Times New Roman"/>
          <w:szCs w:val="30"/>
        </w:rPr>
        <w:t>A BILL</w:t>
      </w:r>
    </w:p>
    <w:p w:rsidR="0087375E" w:rsidRPr="006334D7"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334D7">
        <w:rPr>
          <w:u w:color="000000" w:themeColor="text1"/>
        </w:rPr>
        <w:t>TO AMEND CHAPTER 5, TITLE 38 OF THE 1976 CODE, TO ENACT THE “HEALTHCARE SHARING MINISTRIES FREEDOM TO SHARE ACT” BY ADDING SECTION 38-5-25 TO PROVIDE THAT A HEALTHCARE SHARING MINISTRY IS A FAITH</w:t>
      </w:r>
      <w:r w:rsidRPr="006334D7">
        <w:rPr>
          <w:u w:color="000000" w:themeColor="text1"/>
        </w:rPr>
        <w:noBreakHyphen/>
        <w:t>BASED, NONPROFIT, TAX</w:t>
      </w:r>
      <w:r w:rsidRPr="006334D7">
        <w:rPr>
          <w:u w:color="000000" w:themeColor="text1"/>
        </w:rPr>
        <w:noBreakHyphen/>
        <w:t>EXEMPT ORGANIZATION THAT ESTABLISHES CRITERIA AND PROCEDURES TO FACILITATE MATCHING PARTICIPANTS HAVING FINANCIAL OR MEDICAL NEEDS WITH OTHER PARTICIPANTS WHO ARE ABLE TO ASSIST IN MEETING THOSE NEEDS OR THAT HELPS PROVIDE FOR THE FINANCIAL OR MEDICAL NEEDS OF A PARTICIPANT THROUGH CONTRIBUTIONS OF ANOTHER PARTICIPANT AND TO FURTHER PROVIDE THAT SUCH A HEALTHCARE SHARING MINISTRY IS NOT ENGAGING IN THE BUSINESS OF INSURANCE.</w:t>
      </w:r>
    </w:p>
    <w:p w:rsidR="0087375E" w:rsidRPr="006334D7"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334D7">
        <w:rPr>
          <w:u w:color="000000" w:themeColor="text1"/>
        </w:rPr>
        <w:t>Be it enacted by the General Assembly of the State of South Carolina:</w:t>
      </w:r>
    </w:p>
    <w:p w:rsidR="0087375E" w:rsidRPr="006334D7"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334D7">
        <w:rPr>
          <w:u w:color="000000" w:themeColor="text1"/>
        </w:rPr>
        <w:t>SECTION</w:t>
      </w:r>
      <w:r w:rsidRPr="006334D7">
        <w:rPr>
          <w:u w:color="000000" w:themeColor="text1"/>
        </w:rPr>
        <w:tab/>
        <w:t>1.</w:t>
      </w:r>
      <w:r w:rsidRPr="006334D7">
        <w:rPr>
          <w:u w:color="000000" w:themeColor="text1"/>
        </w:rPr>
        <w:tab/>
        <w:t>This act may be cited as the “Healthcare Sharing Ministries Freedom to Share Act”.</w:t>
      </w:r>
    </w:p>
    <w:p w:rsidR="0087375E" w:rsidRPr="006334D7"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6334D7">
        <w:rPr>
          <w:u w:color="000000" w:themeColor="text1"/>
        </w:rPr>
        <w:t>SECTION</w:t>
      </w:r>
      <w:r w:rsidRPr="006334D7">
        <w:rPr>
          <w:u w:color="000000" w:themeColor="text1"/>
        </w:rPr>
        <w:tab/>
        <w:t>2. Chapter 5, Title 38 of the 1976 Code is amended by adding:</w:t>
      </w:r>
    </w:p>
    <w:p w:rsidR="0087375E" w:rsidRPr="006334D7"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38-5-25.</w:t>
      </w:r>
      <w:r>
        <w:rPr>
          <w:u w:color="000000" w:themeColor="text1"/>
        </w:rPr>
        <w:tab/>
      </w:r>
      <w:r w:rsidRPr="006334D7">
        <w:rPr>
          <w:u w:color="000000" w:themeColor="text1"/>
        </w:rPr>
        <w:t>(A)</w:t>
      </w:r>
      <w:r w:rsidRPr="006334D7">
        <w:rPr>
          <w:u w:color="000000" w:themeColor="text1"/>
        </w:rPr>
        <w:tab/>
        <w:t>A healthcare sharing ministry is not considered to be engaging in the business of insurance and is not subject to the insurance laws of this State.</w:t>
      </w:r>
    </w:p>
    <w:p w:rsidR="0087375E" w:rsidRPr="006334D7"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34D7">
        <w:rPr>
          <w:u w:color="000000" w:themeColor="text1"/>
        </w:rPr>
        <w:tab/>
        <w:t>(B)</w:t>
      </w:r>
      <w:r w:rsidRPr="006334D7">
        <w:rPr>
          <w:u w:color="000000" w:themeColor="text1"/>
        </w:rPr>
        <w:tab/>
        <w:t>‘Healthcare sharing ministry’ means a faith</w:t>
      </w:r>
      <w:r w:rsidRPr="006334D7">
        <w:rPr>
          <w:u w:color="000000" w:themeColor="text1"/>
        </w:rPr>
        <w:noBreakHyphen/>
        <w:t>based, nonprofit organization that is tax</w:t>
      </w:r>
      <w:r w:rsidRPr="006334D7">
        <w:rPr>
          <w:u w:color="000000" w:themeColor="text1"/>
        </w:rPr>
        <w:noBreakHyphen/>
        <w:t>exempt under the Internal Revenue Code that:</w:t>
      </w:r>
    </w:p>
    <w:p w:rsidR="0087375E" w:rsidRPr="006334D7"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34D7">
        <w:rPr>
          <w:u w:color="000000" w:themeColor="text1"/>
        </w:rPr>
        <w:tab/>
      </w:r>
      <w:r w:rsidRPr="006334D7">
        <w:rPr>
          <w:u w:color="000000" w:themeColor="text1"/>
        </w:rPr>
        <w:tab/>
        <w:t>(1)</w:t>
      </w:r>
      <w:r w:rsidRPr="006334D7">
        <w:rPr>
          <w:u w:color="000000" w:themeColor="text1"/>
        </w:rPr>
        <w:tab/>
        <w:t>limits its participants to those who are of a similar faith;</w:t>
      </w:r>
    </w:p>
    <w:p w:rsidR="0087375E" w:rsidRPr="006334D7"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34D7">
        <w:rPr>
          <w:u w:color="000000" w:themeColor="text1"/>
        </w:rPr>
        <w:tab/>
      </w:r>
      <w:r w:rsidRPr="006334D7">
        <w:rPr>
          <w:u w:color="000000" w:themeColor="text1"/>
        </w:rPr>
        <w:tab/>
        <w:t>(2)</w:t>
      </w:r>
      <w:r w:rsidRPr="006334D7">
        <w:rPr>
          <w:u w:color="000000" w:themeColor="text1"/>
        </w:rPr>
        <w:tab/>
        <w:t>acts as a facilitator among participants who have financial or medical needs, or both, and matches those participants with other participants with the present ability to assist those with financial or medical needs, or both, in accordance with criteria established by the healthcare sharing ministry;</w:t>
      </w:r>
    </w:p>
    <w:p w:rsidR="0087375E" w:rsidRPr="006334D7"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34D7">
        <w:rPr>
          <w:u w:color="000000" w:themeColor="text1"/>
        </w:rPr>
        <w:tab/>
      </w:r>
      <w:r w:rsidRPr="006334D7">
        <w:rPr>
          <w:u w:color="000000" w:themeColor="text1"/>
        </w:rPr>
        <w:tab/>
        <w:t>(3)</w:t>
      </w:r>
      <w:r w:rsidRPr="006334D7">
        <w:rPr>
          <w:u w:color="000000" w:themeColor="text1"/>
        </w:rPr>
        <w:tab/>
        <w:t xml:space="preserve">provides for the financial or medical needs, or both, of a participant through contributions from one participant </w:t>
      </w:r>
      <w:r w:rsidRPr="006334D7">
        <w:t>or multiple participants</w:t>
      </w:r>
      <w:r w:rsidRPr="006334D7">
        <w:rPr>
          <w:u w:color="000000" w:themeColor="text1"/>
        </w:rPr>
        <w:t xml:space="preserve"> to another;</w:t>
      </w:r>
    </w:p>
    <w:p w:rsidR="0087375E" w:rsidRPr="006334D7"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34D7">
        <w:rPr>
          <w:u w:color="000000" w:themeColor="text1"/>
        </w:rPr>
        <w:tab/>
      </w:r>
      <w:r w:rsidRPr="006334D7">
        <w:rPr>
          <w:u w:color="000000" w:themeColor="text1"/>
        </w:rPr>
        <w:tab/>
        <w:t>(4)</w:t>
      </w:r>
      <w:r w:rsidRPr="006334D7">
        <w:rPr>
          <w:u w:color="000000" w:themeColor="text1"/>
        </w:rPr>
        <w:tab/>
        <w:t>provides amounts that participants may contribute with no assumption of risk or promise to pay among the participants and no assumption of risk or promise to pay by the healthcare sharing ministry to the participants;</w:t>
      </w:r>
    </w:p>
    <w:p w:rsidR="0087375E" w:rsidRPr="006334D7"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34D7">
        <w:rPr>
          <w:u w:color="000000" w:themeColor="text1"/>
        </w:rPr>
        <w:tab/>
      </w:r>
      <w:r w:rsidRPr="006334D7">
        <w:rPr>
          <w:u w:color="000000" w:themeColor="text1"/>
        </w:rPr>
        <w:tab/>
        <w:t>(5)</w:t>
      </w:r>
      <w:r w:rsidRPr="006334D7">
        <w:rPr>
          <w:u w:color="000000" w:themeColor="text1"/>
        </w:rPr>
        <w:tab/>
        <w:t xml:space="preserve">provides a written monthly statement to all participants that lists the total dollar amount of qualified needs submitted to the healthcare sharing ministry, as well as the amount actually published or assigned to participants for their contributions; </w:t>
      </w:r>
    </w:p>
    <w:p w:rsidR="0087375E" w:rsidRPr="006334D7"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334D7">
        <w:rPr>
          <w:u w:color="000000" w:themeColor="text1"/>
        </w:rPr>
        <w:tab/>
      </w:r>
      <w:r w:rsidRPr="006334D7">
        <w:rPr>
          <w:u w:color="000000" w:themeColor="text1"/>
        </w:rPr>
        <w:tab/>
        <w:t>(6)</w:t>
      </w:r>
      <w:r w:rsidRPr="006334D7">
        <w:rPr>
          <w:u w:color="000000" w:themeColor="text1"/>
        </w:rPr>
        <w:tab/>
      </w:r>
      <w:r w:rsidRPr="006334D7">
        <w:t>satisfies Title 26, Chapter 48, Section 5000A(d)(2)(B)(ii)(IV) of the United States Code;</w:t>
      </w:r>
    </w:p>
    <w:p w:rsidR="0087375E" w:rsidRPr="006334D7"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34D7">
        <w:tab/>
      </w:r>
      <w:r w:rsidRPr="006334D7">
        <w:tab/>
        <w:t>(7)</w:t>
      </w:r>
      <w:r w:rsidRPr="006334D7">
        <w:tab/>
      </w:r>
      <w:r w:rsidRPr="006334D7">
        <w:rPr>
          <w:u w:color="000000" w:themeColor="text1"/>
        </w:rPr>
        <w:t xml:space="preserve">provides a written disclaimer on or accompanying all applications and guideline materials distributed by or on behalf of the organization that reads: </w:t>
      </w:r>
    </w:p>
    <w:p w:rsidR="0087375E" w:rsidRPr="006334D7"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334D7">
        <w:rPr>
          <w:u w:color="000000" w:themeColor="text1"/>
        </w:rPr>
        <w:tab/>
        <w:t>‘</w:t>
      </w:r>
      <w:r w:rsidRPr="006334D7">
        <w:t>Important</w:t>
      </w:r>
      <w:r w:rsidRPr="006334D7">
        <w:rPr>
          <w:u w:color="000000" w:themeColor="text1"/>
        </w:rPr>
        <w:t xml:space="preserve"> Notice: The </w:t>
      </w:r>
      <w:r w:rsidRPr="006334D7">
        <w:t>healthcare sharing ministry</w:t>
      </w:r>
      <w:r w:rsidRPr="006334D7">
        <w:rPr>
          <w:u w:color="000000" w:themeColor="text1"/>
        </w:rPr>
        <w:t xml:space="preserve"> facilitating the sharing of medical expenses is not </w:t>
      </w:r>
      <w:r w:rsidRPr="006334D7">
        <w:t>a health</w:t>
      </w:r>
      <w:r w:rsidRPr="006334D7">
        <w:rPr>
          <w:u w:color="000000" w:themeColor="text1"/>
        </w:rPr>
        <w:t xml:space="preserve"> insurance company, and neither its guidelines nor plan of operation is an insurance policy.  Whether anyone chooses to assist you with your medical bills will be totally voluntary because no other participant </w:t>
      </w:r>
      <w:r w:rsidRPr="006334D7">
        <w:t>or group of participants</w:t>
      </w:r>
      <w:r w:rsidRPr="006334D7">
        <w:rPr>
          <w:u w:color="000000" w:themeColor="text1"/>
        </w:rPr>
        <w:t xml:space="preserve"> will be compelled by law to contribute toward your medical bills. As such, participation in the organization or a subscription to any of its documents should never be considered to be insurance.  Regardless of whether you receive any payment for medical expenses or whether this organization continues to operate, you are always personally responsible for the payment of your own medical bills’</w:t>
      </w:r>
      <w:r w:rsidRPr="006334D7">
        <w:t>; and</w:t>
      </w:r>
    </w:p>
    <w:p w:rsidR="0087375E" w:rsidRPr="006334D7"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lastRenderedPageBreak/>
        <w:tab/>
      </w:r>
      <w:r w:rsidRPr="006334D7">
        <w:tab/>
        <w:t>(8)</w:t>
      </w:r>
      <w:r w:rsidRPr="006334D7">
        <w:tab/>
        <w:t>provides a written disclaimer on all participation cards issued by or on behalf of the organization that states the healthcare sharing ministry is not insurance</w:t>
      </w:r>
      <w:r w:rsidRPr="006334D7">
        <w:rPr>
          <w:u w:color="000000" w:themeColor="text1"/>
        </w:rPr>
        <w:t>.”</w:t>
      </w:r>
    </w:p>
    <w:p w:rsidR="0087375E" w:rsidRPr="006334D7"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334D7">
        <w:rPr>
          <w:u w:color="000000" w:themeColor="text1"/>
        </w:rPr>
        <w:t>SECTION</w:t>
      </w:r>
      <w:r w:rsidRPr="006334D7">
        <w:rPr>
          <w:u w:color="000000" w:themeColor="text1"/>
        </w:rPr>
        <w:tab/>
        <w:t>3.</w:t>
      </w:r>
      <w:r w:rsidRPr="006334D7">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7375E" w:rsidRPr="006334D7"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334D7">
        <w:rPr>
          <w:u w:color="000000" w:themeColor="text1"/>
        </w:rPr>
        <w:t>SECTION</w:t>
      </w:r>
      <w:r w:rsidRPr="006334D7">
        <w:rPr>
          <w:u w:color="000000" w:themeColor="text1"/>
        </w:rPr>
        <w:tab/>
        <w:t>4.</w:t>
      </w:r>
      <w:r w:rsidRPr="006334D7">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7375E" w:rsidRPr="006334D7"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334D7">
        <w:rPr>
          <w:u w:color="000000" w:themeColor="text1"/>
        </w:rPr>
        <w:t>SECTION</w:t>
      </w:r>
      <w:r w:rsidRPr="006334D7">
        <w:rPr>
          <w:u w:color="000000" w:themeColor="text1"/>
        </w:rPr>
        <w:tab/>
        <w:t>5.</w:t>
      </w:r>
      <w:r w:rsidRPr="006334D7">
        <w:rPr>
          <w:u w:color="000000" w:themeColor="text1"/>
        </w:rPr>
        <w:tab/>
        <w:t>This act takes effect upon approval by the Governor.</w:t>
      </w:r>
      <w:r w:rsidRPr="006334D7">
        <w:rPr>
          <w:u w:color="000000" w:themeColor="text1"/>
        </w:rPr>
        <w:tab/>
      </w:r>
      <w:r w:rsidRPr="006334D7">
        <w:rPr>
          <w:u w:color="000000" w:themeColor="text1"/>
        </w:rPr>
        <w:tab/>
      </w:r>
      <w:r w:rsidRPr="006334D7">
        <w:rPr>
          <w:u w:color="000000" w:themeColor="text1"/>
        </w:rPr>
        <w:tab/>
      </w:r>
      <w:r w:rsidRPr="006334D7">
        <w:rPr>
          <w:u w:color="000000" w:themeColor="text1"/>
        </w:rPr>
        <w:tab/>
        <w:t>/</w:t>
      </w:r>
    </w:p>
    <w:p w:rsidR="0087375E" w:rsidRPr="006334D7"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334D7">
        <w:rPr>
          <w:rFonts w:eastAsia="Times New Roman"/>
          <w:snapToGrid w:val="0"/>
          <w:szCs w:val="20"/>
        </w:rPr>
        <w:tab/>
        <w:t>Renumber sections to conform.</w:t>
      </w:r>
    </w:p>
    <w:p w:rsidR="0087375E"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334D7">
        <w:rPr>
          <w:rFonts w:eastAsia="Times New Roman"/>
          <w:snapToGrid w:val="0"/>
          <w:szCs w:val="20"/>
        </w:rPr>
        <w:tab/>
        <w:t>Amend title to conform.</w:t>
      </w:r>
    </w:p>
    <w:p w:rsidR="0087375E" w:rsidRPr="006334D7"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7375E" w:rsidRDefault="008737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 JR. for Committee.</w:t>
      </w:r>
    </w:p>
    <w:p w:rsidR="0087375E" w:rsidRPr="0087375E" w:rsidRDefault="0087375E"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7375E" w:rsidRDefault="008737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7375E" w:rsidSect="0087375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25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0732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142FA2">
        <w:rPr>
          <w:color w:val="000000" w:themeColor="text1"/>
          <w:u w:color="000000" w:themeColor="text1"/>
        </w:rPr>
        <w:t xml:space="preserve">TO AMEND </w:t>
      </w:r>
      <w:r w:rsidR="00C5185B">
        <w:rPr>
          <w:color w:val="000000" w:themeColor="text1"/>
          <w:u w:color="000000" w:themeColor="text1"/>
        </w:rPr>
        <w:t xml:space="preserve">CHAPTER 131, TITLE 44 OF THE 1976 </w:t>
      </w:r>
      <w:r w:rsidRPr="00142FA2">
        <w:rPr>
          <w:color w:val="000000" w:themeColor="text1"/>
          <w:u w:color="000000" w:themeColor="text1"/>
        </w:rPr>
        <w:t>CODE</w:t>
      </w:r>
      <w:r w:rsidR="00C5185B">
        <w:rPr>
          <w:color w:val="000000" w:themeColor="text1"/>
          <w:u w:color="000000" w:themeColor="text1"/>
        </w:rPr>
        <w:t>, TO E</w:t>
      </w:r>
      <w:r w:rsidRPr="00142FA2">
        <w:rPr>
          <w:color w:val="000000" w:themeColor="text1"/>
          <w:u w:color="000000" w:themeColor="text1"/>
        </w:rPr>
        <w:t xml:space="preserve">NACT THE “HEALTHCARE SHARING MINISTRIES FREEDOM TO SHARE ACT” BY ADDING </w:t>
      </w:r>
      <w:r w:rsidR="00C5185B">
        <w:rPr>
          <w:color w:val="000000" w:themeColor="text1"/>
          <w:u w:color="000000" w:themeColor="text1"/>
        </w:rPr>
        <w:t>SECTION 44</w:t>
      </w:r>
      <w:r w:rsidR="00C5185B">
        <w:rPr>
          <w:color w:val="000000" w:themeColor="text1"/>
          <w:u w:color="000000" w:themeColor="text1"/>
        </w:rPr>
        <w:noBreakHyphen/>
        <w:t>131</w:t>
      </w:r>
      <w:r w:rsidR="00C5185B">
        <w:rPr>
          <w:color w:val="000000" w:themeColor="text1"/>
          <w:u w:color="000000" w:themeColor="text1"/>
        </w:rPr>
        <w:noBreakHyphen/>
        <w:t xml:space="preserve">10 </w:t>
      </w:r>
      <w:r w:rsidRPr="00142FA2">
        <w:rPr>
          <w:color w:val="000000" w:themeColor="text1"/>
          <w:u w:color="000000" w:themeColor="text1"/>
        </w:rPr>
        <w:t>TO PROVIDE THAT A HEALTHCARE SHARING MINISTRY IS A FAITH</w:t>
      </w:r>
      <w:r w:rsidR="00C5185B">
        <w:rPr>
          <w:color w:val="000000" w:themeColor="text1"/>
          <w:u w:color="000000" w:themeColor="text1"/>
        </w:rPr>
        <w:noBreakHyphen/>
      </w:r>
      <w:r w:rsidRPr="00142FA2">
        <w:rPr>
          <w:color w:val="000000" w:themeColor="text1"/>
          <w:u w:color="000000" w:themeColor="text1"/>
        </w:rPr>
        <w:t>BASED, NONPROFIT, TAX</w:t>
      </w:r>
      <w:r w:rsidR="00C5185B">
        <w:rPr>
          <w:color w:val="000000" w:themeColor="text1"/>
          <w:u w:color="000000" w:themeColor="text1"/>
        </w:rPr>
        <w:noBreakHyphen/>
      </w:r>
      <w:r w:rsidRPr="00142FA2">
        <w:rPr>
          <w:color w:val="000000" w:themeColor="text1"/>
          <w:u w:color="000000" w:themeColor="text1"/>
        </w:rPr>
        <w:t>EXEMPT ORGANIZATION THAT ESTABLISHES CRITERIA AND PROCEDURES TO FACILITATE MATCHING PARTICIPANTS HAVING FINANCIAL OR MEDICAL NEEDS WITH OTHER PARTICIPANTS WHO ARE ABLE TO ASSIST IN MEETING THOSE NEEDS OR THAT HELPS PROVIDE FOR THE FINANCIAL OR MEDICAL NEEDS OF A PARTICIPANT THROUGH CONTRIBUTIONS OF ANOTHER PARTICIPANT AND TO FURTHER PROVIDE THAT SUCH A HEALTHCARE SHARING MINISTRY IS NOT ENGAGING IN THE BUSINESS OF INSURANCE.</w:t>
      </w: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Be it enacted by the General Assembly of the State of South Carolina:</w:t>
      </w: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SECTION</w:t>
      </w:r>
      <w:r w:rsidRPr="00142FA2">
        <w:rPr>
          <w:color w:val="000000" w:themeColor="text1"/>
          <w:u w:color="000000" w:themeColor="text1"/>
        </w:rPr>
        <w:tab/>
        <w:t>1.</w:t>
      </w:r>
      <w:r w:rsidRPr="00142FA2">
        <w:rPr>
          <w:color w:val="000000" w:themeColor="text1"/>
          <w:u w:color="000000" w:themeColor="text1"/>
        </w:rPr>
        <w:tab/>
        <w:t>This act may be cited as the “Healthcare Sharing Ministries Freedom to Share Act”.</w:t>
      </w: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SECTION</w:t>
      </w:r>
      <w:r w:rsidRPr="00142FA2">
        <w:rPr>
          <w:color w:val="000000" w:themeColor="text1"/>
          <w:u w:color="000000" w:themeColor="text1"/>
        </w:rPr>
        <w:tab/>
        <w:t>2.</w:t>
      </w:r>
      <w:r w:rsidRPr="00142FA2">
        <w:rPr>
          <w:color w:val="000000" w:themeColor="text1"/>
          <w:u w:color="000000" w:themeColor="text1"/>
        </w:rPr>
        <w:tab/>
        <w:t>Title 44 of the 1976 Code is amended by adding:</w:t>
      </w: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57DA" w:rsidRPr="00142FA2" w:rsidRDefault="0054060C"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C57DA" w:rsidRPr="00142FA2">
        <w:rPr>
          <w:color w:val="000000" w:themeColor="text1"/>
          <w:u w:color="000000" w:themeColor="text1"/>
        </w:rPr>
        <w:t>CHAPTER 131</w:t>
      </w: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Healthc</w:t>
      </w:r>
      <w:r w:rsidRPr="00142FA2">
        <w:rPr>
          <w:color w:val="000000" w:themeColor="text1"/>
          <w:u w:color="000000" w:themeColor="text1"/>
        </w:rPr>
        <w:t>are Sharing Ministries Freedom to Share</w:t>
      </w: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C57DA" w:rsidRPr="00142FA2" w:rsidRDefault="0054060C"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C57DA" w:rsidRPr="00142FA2">
        <w:rPr>
          <w:color w:val="000000" w:themeColor="text1"/>
          <w:u w:color="000000" w:themeColor="text1"/>
        </w:rPr>
        <w:t>Section 44</w:t>
      </w:r>
      <w:r w:rsidR="00C5185B">
        <w:rPr>
          <w:color w:val="000000" w:themeColor="text1"/>
          <w:u w:color="000000" w:themeColor="text1"/>
        </w:rPr>
        <w:noBreakHyphen/>
      </w:r>
      <w:r w:rsidR="000C57DA" w:rsidRPr="00142FA2">
        <w:rPr>
          <w:color w:val="000000" w:themeColor="text1"/>
          <w:u w:color="000000" w:themeColor="text1"/>
        </w:rPr>
        <w:t>131</w:t>
      </w:r>
      <w:r w:rsidR="00C5185B">
        <w:rPr>
          <w:color w:val="000000" w:themeColor="text1"/>
          <w:u w:color="000000" w:themeColor="text1"/>
        </w:rPr>
        <w:noBreakHyphen/>
      </w:r>
      <w:r w:rsidR="000C57DA">
        <w:rPr>
          <w:color w:val="000000" w:themeColor="text1"/>
          <w:u w:color="000000" w:themeColor="text1"/>
        </w:rPr>
        <w:t>10.</w:t>
      </w:r>
      <w:r w:rsidR="000C57DA">
        <w:rPr>
          <w:color w:val="000000" w:themeColor="text1"/>
          <w:u w:color="000000" w:themeColor="text1"/>
        </w:rPr>
        <w:tab/>
      </w:r>
      <w:r w:rsidR="000C57DA">
        <w:rPr>
          <w:color w:val="000000" w:themeColor="text1"/>
          <w:u w:color="000000" w:themeColor="text1"/>
        </w:rPr>
        <w:tab/>
        <w:t>A health</w:t>
      </w:r>
      <w:r w:rsidR="000C57DA" w:rsidRPr="00142FA2">
        <w:rPr>
          <w:color w:val="000000" w:themeColor="text1"/>
          <w:u w:color="000000" w:themeColor="text1"/>
        </w:rPr>
        <w:t>care sharing ministry is not considered to be engaging in the business of insurance, as provided for in Title 38, for purposes of this section.</w:t>
      </w: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lastRenderedPageBreak/>
        <w:tab/>
        <w:t>Section 44</w:t>
      </w:r>
      <w:r w:rsidR="00C5185B">
        <w:rPr>
          <w:color w:val="000000" w:themeColor="text1"/>
          <w:u w:color="000000" w:themeColor="text1"/>
        </w:rPr>
        <w:noBreakHyphen/>
      </w:r>
      <w:r w:rsidRPr="00142FA2">
        <w:rPr>
          <w:color w:val="000000" w:themeColor="text1"/>
          <w:u w:color="000000" w:themeColor="text1"/>
        </w:rPr>
        <w:t>131</w:t>
      </w:r>
      <w:r w:rsidR="00C5185B">
        <w:rPr>
          <w:color w:val="000000" w:themeColor="text1"/>
          <w:u w:color="000000" w:themeColor="text1"/>
        </w:rPr>
        <w:noBreakHyphen/>
      </w:r>
      <w:r w:rsidRPr="00142FA2">
        <w:rPr>
          <w:color w:val="000000" w:themeColor="text1"/>
          <w:u w:color="000000" w:themeColor="text1"/>
        </w:rPr>
        <w:t>20.</w:t>
      </w:r>
      <w:r w:rsidRPr="00142FA2">
        <w:rPr>
          <w:color w:val="000000" w:themeColor="text1"/>
          <w:u w:color="000000" w:themeColor="text1"/>
        </w:rPr>
        <w:tab/>
      </w:r>
      <w:r w:rsidR="00C5185B" w:rsidRPr="00C5185B">
        <w:rPr>
          <w:color w:val="000000" w:themeColor="text1"/>
          <w:u w:color="000000" w:themeColor="text1"/>
        </w:rPr>
        <w:t>‘</w:t>
      </w:r>
      <w:r w:rsidRPr="00142FA2">
        <w:rPr>
          <w:color w:val="000000" w:themeColor="text1"/>
          <w:u w:color="000000" w:themeColor="text1"/>
        </w:rPr>
        <w:t>Healthcare sharing ministry</w:t>
      </w:r>
      <w:r w:rsidR="00C5185B" w:rsidRPr="00C5185B">
        <w:rPr>
          <w:color w:val="000000" w:themeColor="text1"/>
          <w:u w:color="000000" w:themeColor="text1"/>
        </w:rPr>
        <w:t>’</w:t>
      </w:r>
      <w:r w:rsidRPr="00142FA2">
        <w:rPr>
          <w:color w:val="000000" w:themeColor="text1"/>
          <w:u w:color="000000" w:themeColor="text1"/>
        </w:rPr>
        <w:t xml:space="preserve"> means a faith</w:t>
      </w:r>
      <w:r w:rsidR="00C5185B">
        <w:rPr>
          <w:color w:val="000000" w:themeColor="text1"/>
          <w:u w:color="000000" w:themeColor="text1"/>
        </w:rPr>
        <w:noBreakHyphen/>
      </w:r>
      <w:r w:rsidRPr="00142FA2">
        <w:rPr>
          <w:color w:val="000000" w:themeColor="text1"/>
          <w:u w:color="000000" w:themeColor="text1"/>
        </w:rPr>
        <w:t>based, nonprofit organization that is tax</w:t>
      </w:r>
      <w:r w:rsidR="00C5185B">
        <w:rPr>
          <w:color w:val="000000" w:themeColor="text1"/>
          <w:u w:color="000000" w:themeColor="text1"/>
        </w:rPr>
        <w:noBreakHyphen/>
      </w:r>
      <w:r w:rsidRPr="00142FA2">
        <w:rPr>
          <w:color w:val="000000" w:themeColor="text1"/>
          <w:u w:color="000000" w:themeColor="text1"/>
        </w:rPr>
        <w:t>exempt under the Internal Revenue Code that:</w:t>
      </w: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ab/>
      </w:r>
      <w:r w:rsidRPr="00142FA2">
        <w:rPr>
          <w:color w:val="000000" w:themeColor="text1"/>
          <w:u w:color="000000" w:themeColor="text1"/>
        </w:rPr>
        <w:tab/>
        <w:t>(1)</w:t>
      </w:r>
      <w:r w:rsidRPr="00142FA2">
        <w:rPr>
          <w:color w:val="000000" w:themeColor="text1"/>
          <w:u w:color="000000" w:themeColor="text1"/>
        </w:rPr>
        <w:tab/>
        <w:t>limits its participants to those who are of a similar faith;</w:t>
      </w: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ab/>
      </w:r>
      <w:r w:rsidRPr="00142FA2">
        <w:rPr>
          <w:color w:val="000000" w:themeColor="text1"/>
          <w:u w:color="000000" w:themeColor="text1"/>
        </w:rPr>
        <w:tab/>
        <w:t>(2)</w:t>
      </w:r>
      <w:r w:rsidRPr="00142FA2">
        <w:rPr>
          <w:color w:val="000000" w:themeColor="text1"/>
          <w:u w:color="000000" w:themeColor="text1"/>
        </w:rPr>
        <w:tab/>
        <w:t>acts as a facilitator among participants who have financial or medical needs, or both, and matches those participants with other participants with the present ability to assist those with financial or medical needs, or both, in accordance with criteria established by the healthcare sharing ministry;</w:t>
      </w: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ab/>
      </w:r>
      <w:r w:rsidRPr="00142FA2">
        <w:rPr>
          <w:color w:val="000000" w:themeColor="text1"/>
          <w:u w:color="000000" w:themeColor="text1"/>
        </w:rPr>
        <w:tab/>
        <w:t>(3)</w:t>
      </w:r>
      <w:r w:rsidRPr="00142FA2">
        <w:rPr>
          <w:color w:val="000000" w:themeColor="text1"/>
          <w:u w:color="000000" w:themeColor="text1"/>
        </w:rPr>
        <w:tab/>
        <w:t>provides for the financial or medical needs, or both, of a participant through contributions from one participant to another;</w:t>
      </w: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ab/>
      </w:r>
      <w:r w:rsidRPr="00142FA2">
        <w:rPr>
          <w:color w:val="000000" w:themeColor="text1"/>
          <w:u w:color="000000" w:themeColor="text1"/>
        </w:rPr>
        <w:tab/>
        <w:t>(4)</w:t>
      </w:r>
      <w:r w:rsidRPr="00142FA2">
        <w:rPr>
          <w:color w:val="000000" w:themeColor="text1"/>
          <w:u w:color="000000" w:themeColor="text1"/>
        </w:rPr>
        <w:tab/>
        <w:t>provides amounts that participants may contribute with no assumption of risk or promise to pay among the participants and no assumption of risk or promise to pay by the healthcare sharing ministry to the participants;</w:t>
      </w: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ab/>
      </w:r>
      <w:r w:rsidRPr="00142FA2">
        <w:rPr>
          <w:color w:val="000000" w:themeColor="text1"/>
          <w:u w:color="000000" w:themeColor="text1"/>
        </w:rPr>
        <w:tab/>
        <w:t>(5)</w:t>
      </w:r>
      <w:r w:rsidRPr="00142FA2">
        <w:rPr>
          <w:color w:val="000000" w:themeColor="text1"/>
          <w:u w:color="000000" w:themeColor="text1"/>
        </w:rPr>
        <w:tab/>
        <w:t>provides a written monthly statement to all participants that lists the total dollar amount of qualified needs submitted to the healthcare sharing ministry, as well as the amount actually published or assigned to participants for their contributions; and</w:t>
      </w: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ab/>
        <w:t>(6)</w:t>
      </w:r>
      <w:r w:rsidRPr="00142FA2">
        <w:rPr>
          <w:color w:val="000000" w:themeColor="text1"/>
          <w:u w:color="000000" w:themeColor="text1"/>
        </w:rPr>
        <w:tab/>
        <w:t xml:space="preserve">provides a written disclaimer on or accompanying all applications and guideline materials distributed by or on behalf of the organization that substantially reads: </w:t>
      </w: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ab/>
      </w:r>
      <w:r w:rsidR="00C5185B" w:rsidRPr="00C5185B">
        <w:rPr>
          <w:color w:val="000000" w:themeColor="text1"/>
          <w:u w:color="000000" w:themeColor="text1"/>
        </w:rPr>
        <w:t>‘</w:t>
      </w:r>
      <w:r w:rsidRPr="00142FA2">
        <w:rPr>
          <w:color w:val="000000" w:themeColor="text1"/>
          <w:u w:color="000000" w:themeColor="text1"/>
        </w:rPr>
        <w:t>Notice: The organization facilitating the sharing of medical expenses is not an insurance company, and neither its guidelines nor plan of operation is an insurance policy.  Whether anyone chooses to assist you with your medical bills will be totally voluntary because no other participant will be compelled by law to contribute toward your medical bills. As such, participation in the organization or a subscription to any of its documents should never be considered to be insurance.  Regardless of whether you receive any payment for medical expenses or whether this organization continues to operate, you are always personally responsible for the payment of your own medical bills</w:t>
      </w:r>
      <w:r w:rsidR="00C5185B" w:rsidRPr="00C5185B">
        <w:rPr>
          <w:color w:val="000000" w:themeColor="text1"/>
          <w:u w:color="000000" w:themeColor="text1"/>
        </w:rPr>
        <w:t>’</w:t>
      </w:r>
      <w:r w:rsidRPr="00142FA2">
        <w:rPr>
          <w:color w:val="000000" w:themeColor="text1"/>
          <w:u w:color="000000" w:themeColor="text1"/>
        </w:rPr>
        <w:t>.”</w:t>
      </w: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SECTION</w:t>
      </w:r>
      <w:r w:rsidRPr="00142FA2">
        <w:rPr>
          <w:color w:val="000000" w:themeColor="text1"/>
          <w:u w:color="000000" w:themeColor="text1"/>
        </w:rPr>
        <w:tab/>
        <w:t>3.</w:t>
      </w:r>
      <w:r w:rsidRPr="00142FA2">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w:t>
      </w:r>
      <w:r w:rsidRPr="00142FA2">
        <w:rPr>
          <w:color w:val="000000" w:themeColor="text1"/>
          <w:u w:color="000000" w:themeColor="text1"/>
        </w:rPr>
        <w:lastRenderedPageBreak/>
        <w:t>phrases, or words hereof may be declared to be unconstitutional, invalid, or otherwise ineffective.</w:t>
      </w: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SECTION</w:t>
      </w:r>
      <w:r w:rsidRPr="00142FA2">
        <w:rPr>
          <w:color w:val="000000" w:themeColor="text1"/>
          <w:u w:color="000000" w:themeColor="text1"/>
        </w:rPr>
        <w:tab/>
        <w:t>4.</w:t>
      </w:r>
      <w:r w:rsidRPr="00142FA2">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SECTION</w:t>
      </w:r>
      <w:r w:rsidRPr="00142FA2">
        <w:rPr>
          <w:color w:val="000000" w:themeColor="text1"/>
          <w:u w:color="000000" w:themeColor="text1"/>
        </w:rPr>
        <w:tab/>
        <w:t>5.</w:t>
      </w:r>
      <w:r w:rsidRPr="00142FA2">
        <w:rPr>
          <w:color w:val="000000" w:themeColor="text1"/>
          <w:u w:color="000000" w:themeColor="text1"/>
        </w:rPr>
        <w:tab/>
        <w:t>This act takes effect upon approval by the Governor.</w:t>
      </w:r>
    </w:p>
    <w:p w:rsidR="00E25FCF" w:rsidRDefault="00C5185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25FCF" w:rsidRDefault="00E25FCF" w:rsidP="00237F64">
      <w:pPr>
        <w:suppressAutoHyphens/>
        <w:jc w:val="both"/>
        <w:rPr>
          <w:rFonts w:eastAsia="Times New Roman"/>
        </w:rPr>
      </w:pPr>
    </w:p>
    <w:sectPr w:rsidR="00E25FCF" w:rsidSect="0087375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732E" w:rsidRDefault="00A0732E" w:rsidP="00522CE0">
      <w:r>
        <w:separator/>
      </w:r>
    </w:p>
  </w:endnote>
  <w:endnote w:type="continuationSeparator" w:id="0">
    <w:p w:rsidR="00A0732E" w:rsidRDefault="00A0732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0EFFC4-F10D-41E5-9805-230B319D1B68}"/>
    <w:embedBold r:id="rId2" w:fontKey="{B666C68F-F7A2-4AF2-847F-32B05D62888A}"/>
  </w:font>
  <w:font w:name="Calibri">
    <w:panose1 w:val="020F0502020204030204"/>
    <w:charset w:val="00"/>
    <w:family w:val="swiss"/>
    <w:pitch w:val="variable"/>
    <w:sig w:usb0="E10002FF" w:usb1="4000ACFF" w:usb2="00000009" w:usb3="00000000" w:csb0="0000019F" w:csb1="00000000"/>
    <w:embedRegular r:id="rId3" w:fontKey="{445DBB10-6BA8-4F78-A55D-72A09D1F2BCF}"/>
  </w:font>
  <w:font w:name="Cambria">
    <w:panose1 w:val="02040503050406030204"/>
    <w:charset w:val="00"/>
    <w:family w:val="roman"/>
    <w:pitch w:val="variable"/>
    <w:sig w:usb0="E00002FF" w:usb1="400004FF" w:usb2="00000000" w:usb3="00000000" w:csb0="0000019F" w:csb1="00000000"/>
    <w:embedRegular r:id="rId4" w:fontKey="{00E00F48-1061-463F-A20B-4AC9BE0510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FC7" w:rsidRPr="00E25FCF" w:rsidRDefault="00E25FCF" w:rsidP="00E25FCF">
    <w:pPr>
      <w:pStyle w:val="Footer"/>
      <w:tabs>
        <w:tab w:val="clear" w:pos="4680"/>
        <w:tab w:val="clear" w:pos="9360"/>
        <w:tab w:val="center" w:pos="2995"/>
      </w:tabs>
      <w:spacing w:before="120"/>
    </w:pPr>
    <w:r>
      <w:t>[35</w:t>
    </w:r>
    <w:r w:rsidR="0087375E">
      <w:t>-</w:t>
    </w:r>
    <w:fldSimple w:instr=" PAGE  \* MERGEFORMAT ">
      <w:r w:rsidR="00237F64">
        <w:rPr>
          <w:noProof/>
        </w:rPr>
        <w:t>3</w:t>
      </w:r>
    </w:fldSimple>
    <w:r w:rsidR="0087375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75E" w:rsidRPr="00E25FCF" w:rsidRDefault="0087375E" w:rsidP="00E25FCF">
    <w:pPr>
      <w:pStyle w:val="Footer"/>
      <w:tabs>
        <w:tab w:val="clear" w:pos="4680"/>
        <w:tab w:val="clear" w:pos="9360"/>
        <w:tab w:val="center" w:pos="2995"/>
      </w:tabs>
      <w:spacing w:before="120"/>
    </w:pPr>
    <w:r>
      <w:t>[35]</w:t>
    </w:r>
    <w:r>
      <w:tab/>
    </w:r>
    <w:fldSimple w:instr=" PAGE  \* MERGEFORMAT ">
      <w:r w:rsidR="00237F6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732E" w:rsidRDefault="00A0732E" w:rsidP="00522CE0">
      <w:r>
        <w:separator/>
      </w:r>
    </w:p>
  </w:footnote>
  <w:footnote w:type="continuationSeparator" w:id="0">
    <w:p w:rsidR="00A0732E" w:rsidRDefault="00A0732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19HEAL.HM.GEC"/>
    <w:docVar w:name="CoverAttorneyInitials" w:val="HM"/>
    <w:docVar w:name="CoverAttorneyLastName" w:val="Mottel"/>
    <w:docVar w:name="CoverBillType" w:val="b"/>
    <w:docVar w:name="CoverSenator" w:val="GEC"/>
    <w:docVar w:name="dvBillNumber" w:val="35"/>
    <w:docVar w:name="dvBillNumberPrefix" w:val="S. "/>
    <w:docVar w:name="dvOriginalBody" w:val="Senate"/>
    <w:docVar w:name="fulldraftpath" w:val="L:\S-RES\GEC\019HEAL.HM.GEC.DOCX"/>
    <w:docVar w:name="NameofBody" w:val="S"/>
    <w:docVar w:name="vgroup2" w:val="S-RES"/>
  </w:docVars>
  <w:rsids>
    <w:rsidRoot w:val="00AB0DB2"/>
    <w:rsid w:val="00010C88"/>
    <w:rsid w:val="00042AC1"/>
    <w:rsid w:val="00046516"/>
    <w:rsid w:val="0007601D"/>
    <w:rsid w:val="000B0720"/>
    <w:rsid w:val="000B5EAF"/>
    <w:rsid w:val="000C57DA"/>
    <w:rsid w:val="00112C28"/>
    <w:rsid w:val="00170561"/>
    <w:rsid w:val="00186AC9"/>
    <w:rsid w:val="00197DF1"/>
    <w:rsid w:val="001B3DD9"/>
    <w:rsid w:val="001B7E5D"/>
    <w:rsid w:val="001D3BAC"/>
    <w:rsid w:val="00216025"/>
    <w:rsid w:val="00237F64"/>
    <w:rsid w:val="00245C4E"/>
    <w:rsid w:val="002C1321"/>
    <w:rsid w:val="002C5896"/>
    <w:rsid w:val="002D3BED"/>
    <w:rsid w:val="00307C2B"/>
    <w:rsid w:val="00314116"/>
    <w:rsid w:val="00383247"/>
    <w:rsid w:val="003D5AB1"/>
    <w:rsid w:val="003D6E2B"/>
    <w:rsid w:val="003E7597"/>
    <w:rsid w:val="0044020F"/>
    <w:rsid w:val="00450668"/>
    <w:rsid w:val="00465FC7"/>
    <w:rsid w:val="004813A2"/>
    <w:rsid w:val="004952FA"/>
    <w:rsid w:val="004B6A22"/>
    <w:rsid w:val="004D7F37"/>
    <w:rsid w:val="004F3830"/>
    <w:rsid w:val="00522CE0"/>
    <w:rsid w:val="0054060C"/>
    <w:rsid w:val="00565148"/>
    <w:rsid w:val="00593361"/>
    <w:rsid w:val="005A413B"/>
    <w:rsid w:val="005A5017"/>
    <w:rsid w:val="005A648C"/>
    <w:rsid w:val="005F1745"/>
    <w:rsid w:val="006A1802"/>
    <w:rsid w:val="006C74EA"/>
    <w:rsid w:val="0071236A"/>
    <w:rsid w:val="00720D40"/>
    <w:rsid w:val="007318D4"/>
    <w:rsid w:val="00765784"/>
    <w:rsid w:val="007A4390"/>
    <w:rsid w:val="007E5CB7"/>
    <w:rsid w:val="008314D2"/>
    <w:rsid w:val="00842A57"/>
    <w:rsid w:val="0087375E"/>
    <w:rsid w:val="008B2F42"/>
    <w:rsid w:val="008C3697"/>
    <w:rsid w:val="008E185F"/>
    <w:rsid w:val="008F023B"/>
    <w:rsid w:val="00904E16"/>
    <w:rsid w:val="009162B3"/>
    <w:rsid w:val="00927C62"/>
    <w:rsid w:val="00951099"/>
    <w:rsid w:val="00983951"/>
    <w:rsid w:val="00984124"/>
    <w:rsid w:val="00984640"/>
    <w:rsid w:val="00995C37"/>
    <w:rsid w:val="009C118A"/>
    <w:rsid w:val="00A02011"/>
    <w:rsid w:val="00A0732E"/>
    <w:rsid w:val="00A17400"/>
    <w:rsid w:val="00A4011E"/>
    <w:rsid w:val="00A8153D"/>
    <w:rsid w:val="00A86015"/>
    <w:rsid w:val="00A9594E"/>
    <w:rsid w:val="00AB0DB2"/>
    <w:rsid w:val="00AE59C8"/>
    <w:rsid w:val="00B10098"/>
    <w:rsid w:val="00B5790D"/>
    <w:rsid w:val="00B945C5"/>
    <w:rsid w:val="00BA20EA"/>
    <w:rsid w:val="00BB5AFC"/>
    <w:rsid w:val="00BC0A56"/>
    <w:rsid w:val="00C45366"/>
    <w:rsid w:val="00C5185B"/>
    <w:rsid w:val="00C57023"/>
    <w:rsid w:val="00C65B47"/>
    <w:rsid w:val="00C74052"/>
    <w:rsid w:val="00CB187A"/>
    <w:rsid w:val="00CC0EC7"/>
    <w:rsid w:val="00D1088B"/>
    <w:rsid w:val="00D14DE6"/>
    <w:rsid w:val="00D156D2"/>
    <w:rsid w:val="00D53E29"/>
    <w:rsid w:val="00D86943"/>
    <w:rsid w:val="00DA2A17"/>
    <w:rsid w:val="00DA47B9"/>
    <w:rsid w:val="00DB404A"/>
    <w:rsid w:val="00E058D3"/>
    <w:rsid w:val="00E25FCF"/>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1619</Words>
  <Characters>8764</Characters>
  <Application>Microsoft Office Word</Application>
  <DocSecurity>0</DocSecurity>
  <Lines>230</Lines>
  <Paragraphs>63</Paragraphs>
  <ScaleCrop>false</ScaleCrop>
  <Company> </Company>
  <LinksUpToDate>false</LinksUpToDate>
  <CharactersWithSpaces>10320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2013-05-21T22:35:00Z</dcterms:created>
  <dcterms:modified xsi:type="dcterms:W3CDTF">2013-05-21T22:35:00Z</dcterms:modified>
</cp:coreProperties>
</file>