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EC3" w:rsidRDefault="00F23EC3" w:rsidP="00F23EC3">
      <w:pPr>
        <w:pStyle w:val="BillDots"/>
      </w:pPr>
    </w:p>
    <w:p w:rsidR="00F23EC3" w:rsidRDefault="00F23EC3" w:rsidP="00F23EC3">
      <w:pPr>
        <w:pStyle w:val="Numbersforbills"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6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77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</w:t>
      </w:r>
      <w:r w:rsidRPr="009E69B3">
        <w:rPr>
          <w:color w:val="000000" w:themeColor="text1"/>
          <w:u w:color="000000" w:themeColor="text1"/>
        </w:rPr>
        <w:t xml:space="preserve"> </w:t>
      </w:r>
      <w:r w:rsidR="00356B28">
        <w:rPr>
          <w:color w:val="000000" w:themeColor="text1"/>
          <w:u w:color="000000" w:themeColor="text1"/>
        </w:rPr>
        <w:t xml:space="preserve">THE </w:t>
      </w:r>
      <w:r w:rsidRPr="00CE5335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CE5335">
        <w:rPr>
          <w:color w:val="000000" w:themeColor="text1"/>
          <w:u w:color="000000" w:themeColor="text1"/>
        </w:rPr>
        <w:t>, BY ADDING</w:t>
      </w:r>
      <w:r>
        <w:rPr>
          <w:color w:val="000000" w:themeColor="text1"/>
          <w:u w:color="000000" w:themeColor="text1"/>
        </w:rPr>
        <w:t xml:space="preserve"> ARTICLE 29</w:t>
      </w:r>
      <w:r w:rsidR="00356B28">
        <w:rPr>
          <w:color w:val="000000" w:themeColor="text1"/>
          <w:u w:color="000000" w:themeColor="text1"/>
        </w:rPr>
        <w:t xml:space="preserve"> TO CHAPTER 7, TITLE 44</w:t>
      </w:r>
      <w:r>
        <w:rPr>
          <w:color w:val="000000" w:themeColor="text1"/>
          <w:u w:color="000000" w:themeColor="text1"/>
        </w:rPr>
        <w:t xml:space="preserve"> SO AS TO PROVIDE RURAL COUNTIES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9E69B3">
        <w:rPr>
          <w:color w:val="000000" w:themeColor="text1"/>
          <w:u w:color="000000" w:themeColor="text1"/>
        </w:rPr>
        <w:t xml:space="preserve">ACCESS TO </w:t>
      </w:r>
      <w:r>
        <w:rPr>
          <w:color w:val="000000" w:themeColor="text1"/>
          <w:u w:color="000000" w:themeColor="text1"/>
        </w:rPr>
        <w:t xml:space="preserve">FREE EMERGENCY HOSPITAL CARE AND ALLOW RELICENSURE OF CLOSED RURAL HOSPITALS AS FREESTANDING EMERGENCY HEALTH CARE FACILITIES UNDER CERTAIN CIRCUMSTANCES. </w:t>
      </w: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0E3" w:rsidRPr="00CE5335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335">
        <w:rPr>
          <w:color w:val="000000" w:themeColor="text1"/>
          <w:u w:color="000000" w:themeColor="text1"/>
        </w:rPr>
        <w:t>SECTION</w:t>
      </w:r>
      <w:r w:rsidRPr="00CE5335">
        <w:rPr>
          <w:color w:val="000000" w:themeColor="text1"/>
          <w:u w:color="000000" w:themeColor="text1"/>
        </w:rPr>
        <w:tab/>
        <w:t>1.</w:t>
      </w:r>
      <w:r w:rsidRPr="00CE5335">
        <w:rPr>
          <w:color w:val="000000" w:themeColor="text1"/>
          <w:u w:color="000000" w:themeColor="text1"/>
        </w:rPr>
        <w:tab/>
        <w:t xml:space="preserve">Chapter </w:t>
      </w:r>
      <w:r>
        <w:rPr>
          <w:color w:val="000000" w:themeColor="text1"/>
          <w:u w:color="000000" w:themeColor="text1"/>
        </w:rPr>
        <w:t>7</w:t>
      </w:r>
      <w:r w:rsidRPr="00CE5335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 xml:space="preserve">44 </w:t>
      </w:r>
      <w:r w:rsidRPr="00CE5335">
        <w:rPr>
          <w:color w:val="000000" w:themeColor="text1"/>
          <w:u w:color="000000" w:themeColor="text1"/>
        </w:rPr>
        <w:t>of the 1976 Code is amended by adding: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“Article 29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4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South Carolina </w:t>
      </w:r>
      <w:r w:rsidRPr="009E69B3">
        <w:rPr>
          <w:color w:val="000000" w:themeColor="text1"/>
          <w:u w:color="000000" w:themeColor="text1"/>
        </w:rPr>
        <w:t>Rural County Access to Emergency Health Care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4110.</w:t>
      </w: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This article may be cited as the “South Carolina Rural County Access to Emergency Health Care Act”.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4120.</w:t>
      </w:r>
      <w:r w:rsidRPr="009E69B3">
        <w:rPr>
          <w:color w:val="000000" w:themeColor="text1"/>
          <w:u w:color="000000" w:themeColor="text1"/>
        </w:rPr>
        <w:tab/>
        <w:t xml:space="preserve">The purpose of this article is to assist rural counties in having quality emergency health care available to </w:t>
      </w:r>
      <w:r>
        <w:rPr>
          <w:color w:val="000000" w:themeColor="text1"/>
          <w:u w:color="000000" w:themeColor="text1"/>
        </w:rPr>
        <w:t>residents</w:t>
      </w:r>
      <w:r w:rsidRPr="009E69B3">
        <w:rPr>
          <w:color w:val="000000" w:themeColor="text1"/>
          <w:u w:color="000000" w:themeColor="text1"/>
        </w:rPr>
        <w:t xml:space="preserve"> t</w:t>
      </w:r>
      <w:r w:rsidR="00F5211D">
        <w:rPr>
          <w:color w:val="000000" w:themeColor="text1"/>
          <w:u w:color="000000" w:themeColor="text1"/>
        </w:rPr>
        <w:t>o</w:t>
      </w:r>
      <w:r w:rsidRPr="009E69B3">
        <w:rPr>
          <w:color w:val="000000" w:themeColor="text1"/>
          <w:u w:color="000000" w:themeColor="text1"/>
        </w:rPr>
        <w:t xml:space="preserve"> </w:t>
      </w:r>
      <w:r w:rsidR="00F16BEE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 xml:space="preserve"> health,</w:t>
      </w:r>
      <w:r w:rsidRPr="009E69B3">
        <w:rPr>
          <w:color w:val="000000" w:themeColor="text1"/>
          <w:u w:color="000000" w:themeColor="text1"/>
        </w:rPr>
        <w:t xml:space="preserve"> well being</w:t>
      </w:r>
      <w:r>
        <w:rPr>
          <w:color w:val="000000" w:themeColor="text1"/>
          <w:u w:color="000000" w:themeColor="text1"/>
        </w:rPr>
        <w:t>,</w:t>
      </w:r>
      <w:r w:rsidRPr="009E69B3">
        <w:rPr>
          <w:color w:val="000000" w:themeColor="text1"/>
          <w:u w:color="000000" w:themeColor="text1"/>
        </w:rPr>
        <w:t xml:space="preserve"> and quality of life and to assist health care providers in making emergency health services available in rural counties. 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4130. </w:t>
      </w:r>
      <w:r w:rsidRPr="009E69B3">
        <w:rPr>
          <w:color w:val="000000" w:themeColor="text1"/>
          <w:u w:color="000000" w:themeColor="text1"/>
        </w:rPr>
        <w:t>As used in this article: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9E69B3">
        <w:rPr>
          <w:color w:val="000000" w:themeColor="text1"/>
          <w:u w:color="000000" w:themeColor="text1"/>
        </w:rPr>
        <w:t>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6B1C8C" w:rsidRPr="006B1C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>means the South Carolina Department of Health and Environmental Control.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9E69B3">
        <w:rPr>
          <w:color w:val="000000" w:themeColor="text1"/>
          <w:u w:color="000000" w:themeColor="text1"/>
        </w:rPr>
        <w:t>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Frees</w:t>
      </w:r>
      <w:r w:rsidRPr="009E69B3">
        <w:rPr>
          <w:color w:val="000000" w:themeColor="text1"/>
          <w:u w:color="000000" w:themeColor="text1"/>
        </w:rPr>
        <w:t>tanding emergency facility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means a facility</w:t>
      </w:r>
      <w:r w:rsidR="00C67F1A">
        <w:rPr>
          <w:color w:val="000000" w:themeColor="text1"/>
          <w:u w:color="000000" w:themeColor="text1"/>
        </w:rPr>
        <w:t xml:space="preserve"> providing emergency</w:t>
      </w:r>
      <w:r w:rsidR="000E7FA0">
        <w:rPr>
          <w:color w:val="000000" w:themeColor="text1"/>
          <w:u w:color="000000" w:themeColor="text1"/>
        </w:rPr>
        <w:t xml:space="preserve"> health</w:t>
      </w:r>
      <w:r w:rsidR="00C67F1A">
        <w:rPr>
          <w:color w:val="000000" w:themeColor="text1"/>
          <w:u w:color="000000" w:themeColor="text1"/>
        </w:rPr>
        <w:t xml:space="preserve"> services</w:t>
      </w:r>
      <w:r w:rsidR="006B1C8C">
        <w:rPr>
          <w:color w:val="000000" w:themeColor="text1"/>
          <w:u w:color="000000" w:themeColor="text1"/>
        </w:rPr>
        <w:t xml:space="preserve"> as defined in Section </w:t>
      </w:r>
      <w:r w:rsidR="006B1C8C">
        <w:rPr>
          <w:color w:val="000000" w:themeColor="text1"/>
          <w:u w:color="000000" w:themeColor="text1"/>
        </w:rPr>
        <w:lastRenderedPageBreak/>
        <w:t>44</w:t>
      </w:r>
      <w:r w:rsidR="006B1C8C">
        <w:rPr>
          <w:color w:val="000000" w:themeColor="text1"/>
          <w:u w:color="000000" w:themeColor="text1"/>
        </w:rPr>
        <w:noBreakHyphen/>
        <w:t>7</w:t>
      </w:r>
      <w:r w:rsidR="006B1C8C">
        <w:rPr>
          <w:color w:val="000000" w:themeColor="text1"/>
          <w:u w:color="000000" w:themeColor="text1"/>
        </w:rPr>
        <w:noBreakHyphen/>
        <w:t>130(25)</w:t>
      </w:r>
      <w:r w:rsidR="000E7FA0"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 xml:space="preserve">licensed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9E69B3">
        <w:rPr>
          <w:color w:val="000000" w:themeColor="text1"/>
          <w:u w:color="000000" w:themeColor="text1"/>
        </w:rPr>
        <w:t>Department of Health and Environmental Control pursuant to S</w:t>
      </w:r>
      <w:r>
        <w:rPr>
          <w:color w:val="000000" w:themeColor="text1"/>
          <w:u w:color="000000" w:themeColor="text1"/>
        </w:rPr>
        <w:t xml:space="preserve">ection </w:t>
      </w:r>
      <w:r w:rsidRPr="009E69B3">
        <w:rPr>
          <w:color w:val="000000" w:themeColor="text1"/>
          <w:u w:color="000000" w:themeColor="text1"/>
        </w:rPr>
        <w:t>44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 xml:space="preserve">270.  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69B3">
        <w:rPr>
          <w:color w:val="000000" w:themeColor="text1"/>
          <w:u w:color="000000" w:themeColor="text1"/>
        </w:rPr>
        <w:tab/>
        <w:t>(3)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Hospital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the same definition as defined in 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130(12) and is </w:t>
      </w:r>
      <w:r w:rsidRPr="009E69B3">
        <w:rPr>
          <w:color w:val="000000" w:themeColor="text1"/>
          <w:u w:color="000000" w:themeColor="text1"/>
        </w:rPr>
        <w:t xml:space="preserve">the entity submitting an application to a </w:t>
      </w:r>
      <w:r>
        <w:rPr>
          <w:color w:val="000000" w:themeColor="text1"/>
          <w:u w:color="000000" w:themeColor="text1"/>
        </w:rPr>
        <w:t>g</w:t>
      </w:r>
      <w:r w:rsidRPr="009E69B3">
        <w:rPr>
          <w:color w:val="000000" w:themeColor="text1"/>
          <w:u w:color="000000" w:themeColor="text1"/>
        </w:rPr>
        <w:t xml:space="preserve">overning </w:t>
      </w:r>
      <w:r>
        <w:rPr>
          <w:color w:val="000000" w:themeColor="text1"/>
          <w:u w:color="000000" w:themeColor="text1"/>
        </w:rPr>
        <w:t>b</w:t>
      </w:r>
      <w:r w:rsidRPr="009E69B3">
        <w:rPr>
          <w:color w:val="000000" w:themeColor="text1"/>
          <w:u w:color="000000" w:themeColor="text1"/>
        </w:rPr>
        <w:t>ody for th</w:t>
      </w:r>
      <w:r>
        <w:rPr>
          <w:color w:val="000000" w:themeColor="text1"/>
          <w:u w:color="000000" w:themeColor="text1"/>
        </w:rPr>
        <w:t>e operation of a free</w:t>
      </w:r>
      <w:r w:rsidRPr="009E69B3">
        <w:rPr>
          <w:color w:val="000000" w:themeColor="text1"/>
          <w:u w:color="000000" w:themeColor="text1"/>
        </w:rPr>
        <w:t>standing emergency facility in a rural county.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69B3">
        <w:rPr>
          <w:color w:val="000000" w:themeColor="text1"/>
          <w:u w:color="000000" w:themeColor="text1"/>
        </w:rPr>
        <w:tab/>
        <w:t>(4)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Rural County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means a county in South Carolina </w:t>
      </w:r>
      <w:r>
        <w:rPr>
          <w:color w:val="000000" w:themeColor="text1"/>
          <w:u w:color="000000" w:themeColor="text1"/>
        </w:rPr>
        <w:t xml:space="preserve">with a </w:t>
      </w:r>
      <w:r w:rsidRPr="009E69B3">
        <w:rPr>
          <w:color w:val="000000" w:themeColor="text1"/>
          <w:u w:color="000000" w:themeColor="text1"/>
        </w:rPr>
        <w:t xml:space="preserve">population </w:t>
      </w:r>
      <w:r>
        <w:rPr>
          <w:color w:val="000000" w:themeColor="text1"/>
          <w:u w:color="000000" w:themeColor="text1"/>
        </w:rPr>
        <w:t>less than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 thousand,</w:t>
      </w:r>
      <w:r w:rsidRPr="009E69B3">
        <w:rPr>
          <w:color w:val="000000" w:themeColor="text1"/>
          <w:u w:color="000000" w:themeColor="text1"/>
        </w:rPr>
        <w:t xml:space="preserve"> according to the most recent projections of the South Carolina Budget and Control Board, Office of Research and Statistics</w:t>
      </w:r>
      <w:r>
        <w:rPr>
          <w:color w:val="000000" w:themeColor="text1"/>
          <w:u w:color="000000" w:themeColor="text1"/>
        </w:rPr>
        <w:t>,</w:t>
      </w:r>
      <w:r w:rsidRPr="009E69B3">
        <w:rPr>
          <w:color w:val="000000" w:themeColor="text1"/>
          <w:u w:color="000000" w:themeColor="text1"/>
        </w:rPr>
        <w:t xml:space="preserve"> at the time a hospital submits an application for a freestanding emergency facility.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4140.</w:t>
      </w:r>
      <w:r>
        <w:rPr>
          <w:color w:val="000000" w:themeColor="text1"/>
          <w:u w:color="000000" w:themeColor="text1"/>
        </w:rPr>
        <w:tab/>
        <w:t xml:space="preserve">A freestanding emergency </w:t>
      </w:r>
      <w:r w:rsidRPr="009E69B3">
        <w:rPr>
          <w:color w:val="000000" w:themeColor="text1"/>
          <w:u w:color="000000" w:themeColor="text1"/>
        </w:rPr>
        <w:t xml:space="preserve">facility </w:t>
      </w:r>
      <w:r>
        <w:rPr>
          <w:color w:val="000000" w:themeColor="text1"/>
          <w:u w:color="000000" w:themeColor="text1"/>
        </w:rPr>
        <w:t xml:space="preserve">must </w:t>
      </w:r>
      <w:r w:rsidRPr="009E69B3">
        <w:rPr>
          <w:color w:val="000000" w:themeColor="text1"/>
          <w:u w:color="000000" w:themeColor="text1"/>
        </w:rPr>
        <w:t xml:space="preserve">meet the licensure requirements for </w:t>
      </w:r>
      <w:r>
        <w:rPr>
          <w:color w:val="000000" w:themeColor="text1"/>
          <w:u w:color="000000" w:themeColor="text1"/>
        </w:rPr>
        <w:t xml:space="preserve">providing </w:t>
      </w:r>
      <w:r w:rsidRPr="009E69B3">
        <w:rPr>
          <w:color w:val="000000" w:themeColor="text1"/>
          <w:u w:color="000000" w:themeColor="text1"/>
        </w:rPr>
        <w:t>freestanding emergency service</w:t>
      </w:r>
      <w:r>
        <w:rPr>
          <w:color w:val="000000" w:themeColor="text1"/>
          <w:u w:color="000000" w:themeColor="text1"/>
        </w:rPr>
        <w:t>s</w:t>
      </w:r>
      <w:r w:rsidRPr="009E69B3">
        <w:rPr>
          <w:color w:val="000000" w:themeColor="text1"/>
          <w:u w:color="000000" w:themeColor="text1"/>
        </w:rPr>
        <w:t xml:space="preserve"> </w:t>
      </w:r>
      <w:r w:rsidR="00F16BEE">
        <w:rPr>
          <w:color w:val="000000" w:themeColor="text1"/>
          <w:u w:color="000000" w:themeColor="text1"/>
        </w:rPr>
        <w:t>in accordance with</w:t>
      </w:r>
      <w:r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ection </w:t>
      </w:r>
      <w:r w:rsidRPr="009E69B3">
        <w:rPr>
          <w:color w:val="000000" w:themeColor="text1"/>
          <w:u w:color="000000" w:themeColor="text1"/>
        </w:rPr>
        <w:t>44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 xml:space="preserve">130(25) and </w:t>
      </w:r>
      <w:r>
        <w:rPr>
          <w:color w:val="000000" w:themeColor="text1"/>
          <w:u w:color="000000" w:themeColor="text1"/>
        </w:rPr>
        <w:t>Regulation 61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</w:t>
      </w:r>
      <w:r w:rsidR="00C67F1A">
        <w:rPr>
          <w:color w:val="000000" w:themeColor="text1"/>
          <w:u w:color="000000" w:themeColor="text1"/>
        </w:rPr>
        <w:t xml:space="preserve">, Section </w:t>
      </w:r>
      <w:r>
        <w:rPr>
          <w:color w:val="000000" w:themeColor="text1"/>
          <w:u w:color="000000" w:themeColor="text1"/>
        </w:rPr>
        <w:t>613</w:t>
      </w:r>
      <w:r w:rsidRPr="009E69B3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>, but not limited to, the requirement to provide physician coverage twenty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hours a day and seven days a week.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4150</w:t>
      </w:r>
      <w:r w:rsidRPr="009E69B3">
        <w:rPr>
          <w:color w:val="000000" w:themeColor="text1"/>
          <w:u w:color="000000" w:themeColor="text1"/>
        </w:rPr>
        <w:t>.</w:t>
      </w:r>
      <w:r w:rsidRPr="009E69B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 xml:space="preserve">Notwithstanding any provision in the </w:t>
      </w:r>
      <w:r w:rsidR="006B1C8C" w:rsidRPr="006B1C8C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State Certificate of Need and Health Facility Licensure Act</w:t>
      </w:r>
      <w:r w:rsidR="006B1C8C" w:rsidRPr="006B1C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, set forth in Article 3 of this chapter, a</w:t>
      </w:r>
      <w:r w:rsidRPr="009E69B3">
        <w:rPr>
          <w:color w:val="000000" w:themeColor="text1"/>
          <w:u w:color="000000" w:themeColor="text1"/>
        </w:rPr>
        <w:t xml:space="preserve"> hospital located in a rural county that has closed and </w:t>
      </w:r>
      <w:r w:rsidR="00C67F1A">
        <w:rPr>
          <w:color w:val="000000" w:themeColor="text1"/>
          <w:u w:color="000000" w:themeColor="text1"/>
        </w:rPr>
        <w:t>relinquished</w:t>
      </w:r>
      <w:r>
        <w:rPr>
          <w:color w:val="000000" w:themeColor="text1"/>
          <w:u w:color="000000" w:themeColor="text1"/>
        </w:rPr>
        <w:t xml:space="preserve"> i</w:t>
      </w:r>
      <w:r w:rsidRPr="009E69B3">
        <w:rPr>
          <w:color w:val="000000" w:themeColor="text1"/>
          <w:u w:color="000000" w:themeColor="text1"/>
        </w:rPr>
        <w:t xml:space="preserve">ts license to operate within three years from the date of closure </w:t>
      </w:r>
      <w:r>
        <w:rPr>
          <w:color w:val="000000" w:themeColor="text1"/>
          <w:u w:color="000000" w:themeColor="text1"/>
        </w:rPr>
        <w:t>may</w:t>
      </w:r>
      <w:r w:rsidRPr="009E69B3">
        <w:rPr>
          <w:color w:val="000000" w:themeColor="text1"/>
          <w:u w:color="000000" w:themeColor="text1"/>
        </w:rPr>
        <w:t xml:space="preserve"> reopen the hospital for purposes of converting to a freestanding emergency facility </w:t>
      </w:r>
      <w:r w:rsidR="00D67B91">
        <w:rPr>
          <w:color w:val="000000" w:themeColor="text1"/>
          <w:u w:color="000000" w:themeColor="text1"/>
        </w:rPr>
        <w:t>pursuant to</w:t>
      </w:r>
      <w:r w:rsidRPr="009E69B3">
        <w:rPr>
          <w:color w:val="000000" w:themeColor="text1"/>
          <w:u w:color="000000" w:themeColor="text1"/>
        </w:rPr>
        <w:t xml:space="preserve"> the provisions of this article without having to obtain a Certificate of Need.  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 xml:space="preserve">The hospital board shall notify </w:t>
      </w:r>
      <w:r>
        <w:rPr>
          <w:color w:val="000000" w:themeColor="text1"/>
          <w:u w:color="000000" w:themeColor="text1"/>
        </w:rPr>
        <w:t>the department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 less than thirty days</w:t>
      </w:r>
      <w:r w:rsidRPr="009E69B3">
        <w:rPr>
          <w:color w:val="000000" w:themeColor="text1"/>
          <w:u w:color="000000" w:themeColor="text1"/>
        </w:rPr>
        <w:t xml:space="preserve"> </w:t>
      </w:r>
      <w:r w:rsidR="00C67F1A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the </w:t>
      </w:r>
      <w:r w:rsidRPr="009E69B3">
        <w:rPr>
          <w:color w:val="000000" w:themeColor="text1"/>
          <w:u w:color="000000" w:themeColor="text1"/>
        </w:rPr>
        <w:t xml:space="preserve">time the board desires to reopen and provide </w:t>
      </w:r>
      <w:r>
        <w:rPr>
          <w:color w:val="000000" w:themeColor="text1"/>
          <w:u w:color="000000" w:themeColor="text1"/>
        </w:rPr>
        <w:t>the department w</w:t>
      </w:r>
      <w:r w:rsidRPr="009E69B3">
        <w:rPr>
          <w:color w:val="000000" w:themeColor="text1"/>
          <w:u w:color="000000" w:themeColor="text1"/>
        </w:rPr>
        <w:t xml:space="preserve">ith its reopening plan.  </w:t>
      </w:r>
      <w:r>
        <w:rPr>
          <w:color w:val="000000" w:themeColor="text1"/>
          <w:u w:color="000000" w:themeColor="text1"/>
        </w:rPr>
        <w:t>The department</w:t>
      </w:r>
      <w:r w:rsidRPr="009E69B3">
        <w:rPr>
          <w:color w:val="000000" w:themeColor="text1"/>
          <w:u w:color="000000" w:themeColor="text1"/>
        </w:rPr>
        <w:t xml:space="preserve"> shall inspect the hospital facility on a priority basis. 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 xml:space="preserve">To the extent that a portion of the hospital facility identified in the reopening plan is not in compliance with life safety standards at its designated reopen time, </w:t>
      </w:r>
      <w:r>
        <w:rPr>
          <w:color w:val="000000" w:themeColor="text1"/>
          <w:u w:color="000000" w:themeColor="text1"/>
        </w:rPr>
        <w:t xml:space="preserve">the department </w:t>
      </w:r>
      <w:r w:rsidRPr="009E69B3">
        <w:rPr>
          <w:color w:val="000000" w:themeColor="text1"/>
          <w:u w:color="000000" w:themeColor="text1"/>
        </w:rPr>
        <w:t xml:space="preserve">shall specify a time within which the violations </w:t>
      </w:r>
      <w:r>
        <w:rPr>
          <w:color w:val="000000" w:themeColor="text1"/>
          <w:u w:color="000000" w:themeColor="text1"/>
        </w:rPr>
        <w:t>must be corrected.”</w:t>
      </w:r>
      <w:r w:rsidRPr="009E69B3">
        <w:rPr>
          <w:color w:val="000000" w:themeColor="text1"/>
          <w:u w:color="000000" w:themeColor="text1"/>
        </w:rPr>
        <w:t xml:space="preserve">    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E69B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9E69B3">
        <w:rPr>
          <w:color w:val="000000" w:themeColor="text1"/>
          <w:u w:color="000000" w:themeColor="text1"/>
        </w:rPr>
        <w:t>.</w:t>
      </w:r>
      <w:r w:rsidRPr="009E69B3">
        <w:rPr>
          <w:color w:val="000000" w:themeColor="text1"/>
          <w:u w:color="000000" w:themeColor="text1"/>
        </w:rPr>
        <w:tab/>
        <w:t xml:space="preserve">This </w:t>
      </w:r>
      <w:r w:rsidRPr="00CE5335">
        <w:rPr>
          <w:color w:val="000000" w:themeColor="text1"/>
          <w:u w:color="000000" w:themeColor="text1"/>
        </w:rPr>
        <w:t>act takes effect upon approval by the Governor</w:t>
      </w:r>
      <w:r w:rsidRPr="009E69B3">
        <w:rPr>
          <w:color w:val="000000" w:themeColor="text1"/>
          <w:u w:color="000000" w:themeColor="text1"/>
        </w:rPr>
        <w:t>.</w:t>
      </w:r>
    </w:p>
    <w:p w:rsidR="0097601F" w:rsidRDefault="006B1C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601F" w:rsidRDefault="0097601F" w:rsidP="0097601F">
      <w:pPr>
        <w:suppressAutoHyphens/>
      </w:pPr>
    </w:p>
    <w:sectPr w:rsidR="0097601F" w:rsidSect="009760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7C0" w:rsidRDefault="00BC77C0" w:rsidP="009F0C77">
      <w:r>
        <w:separator/>
      </w:r>
    </w:p>
  </w:endnote>
  <w:endnote w:type="continuationSeparator" w:id="0">
    <w:p w:rsidR="00BC77C0" w:rsidRDefault="00BC77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CC0375-C6D0-4782-BFDE-27292F05F1E3}"/>
    <w:embedBold r:id="rId2" w:fontKey="{17B49473-DDAE-45A6-A669-C8B4C0449D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1B508C-FD63-4011-82BC-76025B9ED8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9C5F8EE-ABE9-4A6A-AF8E-CD6F107394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E3108F-BDF6-42D1-8A80-806270EDCD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D83" w:rsidRPr="0097601F" w:rsidRDefault="0097601F" w:rsidP="00976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7C0" w:rsidRDefault="00BC77C0" w:rsidP="009F0C77">
      <w:r>
        <w:separator/>
      </w:r>
    </w:p>
  </w:footnote>
  <w:footnote w:type="continuationSeparator" w:id="0">
    <w:p w:rsidR="00BC77C0" w:rsidRDefault="00BC77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16VR13"/>
    <w:docVar w:name="CoverBillType" w:val="b"/>
    <w:docVar w:name="docpath" w:val="L:\Council\bills\NBD\11216VR13.DOCX"/>
    <w:docVar w:name="dvBillNumber" w:val="39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565AE"/>
    <w:rsid w:val="00002983"/>
    <w:rsid w:val="00011869"/>
    <w:rsid w:val="000E1785"/>
    <w:rsid w:val="000E7FA0"/>
    <w:rsid w:val="000F40FA"/>
    <w:rsid w:val="0010776B"/>
    <w:rsid w:val="00133E66"/>
    <w:rsid w:val="001435A3"/>
    <w:rsid w:val="00171D30"/>
    <w:rsid w:val="001D08F2"/>
    <w:rsid w:val="001D525B"/>
    <w:rsid w:val="001D7F4F"/>
    <w:rsid w:val="002321B6"/>
    <w:rsid w:val="00250967"/>
    <w:rsid w:val="002543C8"/>
    <w:rsid w:val="0028299C"/>
    <w:rsid w:val="00284AAE"/>
    <w:rsid w:val="002B24FA"/>
    <w:rsid w:val="002E5912"/>
    <w:rsid w:val="00301B21"/>
    <w:rsid w:val="00325348"/>
    <w:rsid w:val="0032732C"/>
    <w:rsid w:val="00336AD0"/>
    <w:rsid w:val="00356B28"/>
    <w:rsid w:val="0037079A"/>
    <w:rsid w:val="003D01E8"/>
    <w:rsid w:val="003E5288"/>
    <w:rsid w:val="003F6D79"/>
    <w:rsid w:val="0041760A"/>
    <w:rsid w:val="00417C01"/>
    <w:rsid w:val="004513E3"/>
    <w:rsid w:val="004809EE"/>
    <w:rsid w:val="00485D0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D83"/>
    <w:rsid w:val="006913C9"/>
    <w:rsid w:val="0069470D"/>
    <w:rsid w:val="006B1C8C"/>
    <w:rsid w:val="00734F00"/>
    <w:rsid w:val="007570E3"/>
    <w:rsid w:val="007853A8"/>
    <w:rsid w:val="007A70AE"/>
    <w:rsid w:val="008362E8"/>
    <w:rsid w:val="008A1768"/>
    <w:rsid w:val="008F0F33"/>
    <w:rsid w:val="008F4429"/>
    <w:rsid w:val="0094021A"/>
    <w:rsid w:val="0097601F"/>
    <w:rsid w:val="009B44AF"/>
    <w:rsid w:val="009B464B"/>
    <w:rsid w:val="009C6A0B"/>
    <w:rsid w:val="009F0C77"/>
    <w:rsid w:val="009F4DD1"/>
    <w:rsid w:val="00A01FDC"/>
    <w:rsid w:val="00A41684"/>
    <w:rsid w:val="00A41DC0"/>
    <w:rsid w:val="00A64E80"/>
    <w:rsid w:val="00A72BCD"/>
    <w:rsid w:val="00A741D9"/>
    <w:rsid w:val="00A833AB"/>
    <w:rsid w:val="00A9741D"/>
    <w:rsid w:val="00AD4B17"/>
    <w:rsid w:val="00B412D4"/>
    <w:rsid w:val="00BC77C0"/>
    <w:rsid w:val="00BE3C22"/>
    <w:rsid w:val="00C0345E"/>
    <w:rsid w:val="00C3483A"/>
    <w:rsid w:val="00C67F1A"/>
    <w:rsid w:val="00C74E9D"/>
    <w:rsid w:val="00C82FD3"/>
    <w:rsid w:val="00C92819"/>
    <w:rsid w:val="00CC6B7B"/>
    <w:rsid w:val="00CD2089"/>
    <w:rsid w:val="00D67B91"/>
    <w:rsid w:val="00D73A67"/>
    <w:rsid w:val="00D970A9"/>
    <w:rsid w:val="00DF3845"/>
    <w:rsid w:val="00E41911"/>
    <w:rsid w:val="00E92EEF"/>
    <w:rsid w:val="00F16BEE"/>
    <w:rsid w:val="00F23EC3"/>
    <w:rsid w:val="00F24442"/>
    <w:rsid w:val="00F50AE3"/>
    <w:rsid w:val="00F5211D"/>
    <w:rsid w:val="00F565AE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4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23183-2D5E-4E13-9002-B3EF3C86A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2759</Characters>
  <Application>Microsoft Office Word</Application>
  <DocSecurity>0</DocSecurity>
  <Lines>22</Lines>
  <Paragraphs>6</Paragraphs>
  <ScaleCrop>false</ScaleCrop>
  <Company>LPITS</Company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2013-04-18T13:33:00Z</cp:lastPrinted>
  <dcterms:created xsi:type="dcterms:W3CDTF">2013-04-18T14:20:00Z</dcterms:created>
  <dcterms:modified xsi:type="dcterms:W3CDTF">2013-04-18T14:20:00Z</dcterms:modified>
</cp:coreProperties>
</file>