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6F" w:rsidRDefault="00716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6F" w:rsidRDefault="00716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6F" w:rsidRDefault="00716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6F" w:rsidRDefault="00716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6F" w:rsidRDefault="00716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6F" w:rsidRDefault="00716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6F" w:rsidRDefault="00716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47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B42551">
        <w:rPr>
          <w:szCs w:val="22"/>
        </w:rPr>
        <w:t xml:space="preserve">TO AMEND </w:t>
      </w:r>
      <w:r>
        <w:rPr>
          <w:szCs w:val="22"/>
        </w:rPr>
        <w:t>THE CODE OF LAWS OF SOUTH CAROLINA, 1976</w:t>
      </w:r>
      <w:r w:rsidR="00A87807">
        <w:rPr>
          <w:szCs w:val="22"/>
        </w:rPr>
        <w:t>,</w:t>
      </w:r>
      <w:r>
        <w:rPr>
          <w:szCs w:val="22"/>
        </w:rPr>
        <w:t xml:space="preserve"> BY ADDING ARTICLE </w:t>
      </w:r>
      <w:r w:rsidR="007F55F4">
        <w:rPr>
          <w:szCs w:val="22"/>
        </w:rPr>
        <w:t>9</w:t>
      </w:r>
      <w:r>
        <w:rPr>
          <w:szCs w:val="22"/>
        </w:rPr>
        <w:t>, CHAPTER 6, TITLE 44 TO ENACT THE “</w:t>
      </w:r>
      <w:r w:rsidR="004A3409">
        <w:rPr>
          <w:szCs w:val="22"/>
        </w:rPr>
        <w:t>TRUTH IN HEALTH FINANCING AND RESPONSIBLE CONSUMER HEALTH CARE ACT</w:t>
      </w:r>
      <w:r>
        <w:rPr>
          <w:color w:val="000000" w:themeColor="text1"/>
          <w:u w:color="000000" w:themeColor="text1"/>
        </w:rPr>
        <w:t>” SO AS TO ESTABLISH WITHIN THE DEPARTMENT OF HEALTH AND HUMAN SERVICES THE RESPONSIBLE CONSUMER HEALTH CARE PROGRAM, WHICH PROVIDES HEALTH CARE TO LOW</w:t>
      </w:r>
      <w:r w:rsidR="00267DF9">
        <w:rPr>
          <w:color w:val="000000" w:themeColor="text1"/>
          <w:u w:color="000000" w:themeColor="text1"/>
        </w:rPr>
        <w:noBreakHyphen/>
      </w:r>
      <w:r>
        <w:rPr>
          <w:color w:val="000000" w:themeColor="text1"/>
          <w:u w:color="000000" w:themeColor="text1"/>
        </w:rPr>
        <w:t>INCOME, UNINSURED SOUTH CAROLINIANS THROUGH MANAGED CARE PLANS AND MEDICAL SPENDING ACCOUNTS;</w:t>
      </w:r>
      <w:r w:rsidR="004A3409">
        <w:rPr>
          <w:color w:val="000000" w:themeColor="text1"/>
          <w:u w:color="000000" w:themeColor="text1"/>
        </w:rPr>
        <w:t xml:space="preserve"> TO ESTABLISH PROGRAM ELIGIBILITY REQUIREMENTS;</w:t>
      </w:r>
      <w:r>
        <w:rPr>
          <w:color w:val="000000" w:themeColor="text1"/>
          <w:u w:color="000000" w:themeColor="text1"/>
        </w:rPr>
        <w:t xml:space="preserve"> TO SPECIFY HEALTH CARE SERVICES THAT THE MANAGED CARE ORGANIZATION MUST PROVIDE, INCLUDING PREVENTIVE HEALTH SERVICES, CERTAIN FUNCTIONS IT MUST PERFORM, AND STANDARDS WITH WHICH IT MUST COMPLY; TO PROVIDE THAT AN INDIVIDUAL IS ENTITLED TO FIVE HUNDRED DOLLARS IN PREVENTIVE SERVICES AT NO COST; TO REQUIRE THE MANAGED CARE </w:t>
      </w:r>
      <w:r w:rsidR="004A3409">
        <w:rPr>
          <w:color w:val="000000" w:themeColor="text1"/>
          <w:u w:color="000000" w:themeColor="text1"/>
        </w:rPr>
        <w:t>ORGANIZATION</w:t>
      </w:r>
      <w:r>
        <w:rPr>
          <w:color w:val="000000" w:themeColor="text1"/>
          <w:u w:color="000000" w:themeColor="text1"/>
        </w:rPr>
        <w:t xml:space="preserve"> TO PROVIDE MONTHLY STATEMENTS, EXPLANATION OF BENEFITS, AND ACCOUNT BALANCES; TO PROVIDE THAT INDIVIDUALS, THEIR EMPLOYERS, AND CHARITABLE ORGANIZATIONS MAY CONTRIBUTE TO AN INDIVIDUAL</w:t>
      </w:r>
      <w:r w:rsidR="004C32D2" w:rsidRPr="004C32D2">
        <w:rPr>
          <w:color w:val="000000" w:themeColor="text1"/>
          <w:u w:color="000000" w:themeColor="text1"/>
        </w:rPr>
        <w:t>’</w:t>
      </w:r>
      <w:r>
        <w:rPr>
          <w:color w:val="000000" w:themeColor="text1"/>
          <w:u w:color="000000" w:themeColor="text1"/>
        </w:rPr>
        <w:t xml:space="preserve">S MEDICAL SPENDING ACCOUNT AND THAT THE MANAGED CARE </w:t>
      </w:r>
      <w:r w:rsidR="004A3409">
        <w:rPr>
          <w:color w:val="000000" w:themeColor="text1"/>
          <w:u w:color="000000" w:themeColor="text1"/>
        </w:rPr>
        <w:t>ORGANIZATION</w:t>
      </w:r>
      <w:r>
        <w:rPr>
          <w:color w:val="000000" w:themeColor="text1"/>
          <w:u w:color="000000" w:themeColor="text1"/>
        </w:rPr>
        <w:t xml:space="preserve"> ALSO MAY CONTRIBUT</w:t>
      </w:r>
      <w:r w:rsidR="004A3409">
        <w:rPr>
          <w:color w:val="000000" w:themeColor="text1"/>
          <w:u w:color="000000" w:themeColor="text1"/>
        </w:rPr>
        <w:t>E</w:t>
      </w:r>
      <w:r>
        <w:rPr>
          <w:color w:val="000000" w:themeColor="text1"/>
          <w:u w:color="000000" w:themeColor="text1"/>
        </w:rPr>
        <w:t xml:space="preserve"> TO THE ACCOUNT IF THE CONTRIBUTION IS AN INCENTIVE FOR INDIVIDUALS TO ENGAGE IN CERTAIN HEALTHY BEHAVIORS; TO PROVIDE THAT CONTRIBUTIONS TO A MEDICAL SPENDING ACCOUNT, OTHER THAN THOSE MADE BY THE STATE, BELONG TO THE INDIVIDUAL AND THAT SUCH FUNDS ROLL OVER TO THE NEXT PROGRAM PERIOD; TO ESTABLISH THE RESPONSIBLE </w:t>
      </w:r>
      <w:r>
        <w:rPr>
          <w:color w:val="000000" w:themeColor="text1"/>
          <w:u w:color="000000" w:themeColor="text1"/>
        </w:rPr>
        <w:lastRenderedPageBreak/>
        <w:t>CONSUMER HEALTH CARE FUND INTO WHICH MEDICAID EXPANSION FUNDS, AMONG OTHER FUNDS, MUST BE DEPOSITED TO CARRY OUT THE PROVISIONS OF THIS ACT; TO</w:t>
      </w:r>
      <w:r w:rsidR="004A3409">
        <w:rPr>
          <w:color w:val="000000" w:themeColor="text1"/>
          <w:u w:color="000000" w:themeColor="text1"/>
        </w:rPr>
        <w:t xml:space="preserve"> </w:t>
      </w:r>
      <w:r w:rsidR="00FA4BCA">
        <w:rPr>
          <w:color w:val="000000" w:themeColor="text1"/>
          <w:u w:color="000000" w:themeColor="text1"/>
        </w:rPr>
        <w:t xml:space="preserve">PROVIDE THAT THE </w:t>
      </w:r>
      <w:r>
        <w:rPr>
          <w:color w:val="000000" w:themeColor="text1"/>
          <w:u w:color="000000" w:themeColor="text1"/>
        </w:rPr>
        <w:t xml:space="preserve"> </w:t>
      </w:r>
      <w:r w:rsidR="004A3409">
        <w:rPr>
          <w:color w:val="000000" w:themeColor="text1"/>
          <w:u w:color="000000" w:themeColor="text1"/>
        </w:rPr>
        <w:t>IMPLEMENTATION OF</w:t>
      </w:r>
      <w:r>
        <w:rPr>
          <w:color w:val="000000" w:themeColor="text1"/>
          <w:u w:color="000000" w:themeColor="text1"/>
        </w:rPr>
        <w:t xml:space="preserve"> THIS PROGRAM</w:t>
      </w:r>
      <w:r w:rsidR="004A3409">
        <w:rPr>
          <w:color w:val="000000" w:themeColor="text1"/>
          <w:u w:color="000000" w:themeColor="text1"/>
        </w:rPr>
        <w:t xml:space="preserve"> </w:t>
      </w:r>
      <w:r w:rsidR="00FA4BCA">
        <w:rPr>
          <w:color w:val="000000" w:themeColor="text1"/>
          <w:u w:color="000000" w:themeColor="text1"/>
        </w:rPr>
        <w:t xml:space="preserve">IS CONDITIONED </w:t>
      </w:r>
      <w:r w:rsidR="004A3409">
        <w:rPr>
          <w:color w:val="000000" w:themeColor="text1"/>
          <w:u w:color="000000" w:themeColor="text1"/>
        </w:rPr>
        <w:t>UPON THE RECEIPT OF SUFFICIENT FUNDS</w:t>
      </w:r>
      <w:r w:rsidR="00FA4BCA">
        <w:rPr>
          <w:color w:val="000000" w:themeColor="text1"/>
          <w:u w:color="000000" w:themeColor="text1"/>
        </w:rPr>
        <w:t>;</w:t>
      </w:r>
      <w:r w:rsidR="004A3409">
        <w:rPr>
          <w:color w:val="000000" w:themeColor="text1"/>
          <w:u w:color="000000" w:themeColor="text1"/>
        </w:rPr>
        <w:t xml:space="preserve"> TO PROHIBIT</w:t>
      </w:r>
      <w:r>
        <w:rPr>
          <w:color w:val="000000" w:themeColor="text1"/>
          <w:u w:color="000000" w:themeColor="text1"/>
        </w:rPr>
        <w:t xml:space="preserve"> OBLIGATING THE STATE TO FINANCIAL PARTICIPATION BEYOND THE LEVEL OF FUNDS ANTICIPATED TO BE AVAILABLE; TO REQUIRE THE DEPARTMENT TO SUBMIT MEDICAID PLAN AMENDMENTS AND FEDERAL WAIVERS NECESSARY TO OBTAIN FEDERAL APPROVAL TO CARRY OUT THE PROVISIONS OF THIS ARTICLE; TO PROVIDE THAT FUNDS FROM THE MEDICAID RESERVE FUND MUST BE USED FOR THE</w:t>
      </w:r>
      <w:r w:rsidR="004A3409">
        <w:rPr>
          <w:color w:val="000000" w:themeColor="text1"/>
          <w:u w:color="000000" w:themeColor="text1"/>
        </w:rPr>
        <w:t xml:space="preserve"> 2014</w:t>
      </w:r>
      <w:r>
        <w:rPr>
          <w:color w:val="000000" w:themeColor="text1"/>
          <w:u w:color="000000" w:themeColor="text1"/>
        </w:rPr>
        <w:t xml:space="preserve"> ADMINISTRATION OF THE RESPONSIBLE CONSUMER HEALTH CARE PROGRAM; AND TO PROVIDE THAT BEGINNING IN 201</w:t>
      </w:r>
      <w:r w:rsidR="004A3409">
        <w:rPr>
          <w:color w:val="000000" w:themeColor="text1"/>
          <w:u w:color="000000" w:themeColor="text1"/>
        </w:rPr>
        <w:t>5</w:t>
      </w:r>
      <w:r>
        <w:rPr>
          <w:color w:val="000000" w:themeColor="text1"/>
          <w:u w:color="000000" w:themeColor="text1"/>
        </w:rPr>
        <w:t xml:space="preserve"> THROUGH 2016 THE STATE MUST NOT PARTICIPATE IN DISPROPORTIONATE SHARE HOSPITAL FUNDS </w:t>
      </w:r>
      <w:r w:rsidR="004A3409">
        <w:rPr>
          <w:color w:val="000000" w:themeColor="text1"/>
          <w:u w:color="000000" w:themeColor="text1"/>
        </w:rPr>
        <w:t xml:space="preserve">AND TO PROVIDE </w:t>
      </w:r>
      <w:r>
        <w:rPr>
          <w:color w:val="000000" w:themeColor="text1"/>
          <w:u w:color="000000" w:themeColor="text1"/>
        </w:rPr>
        <w:t>ALTERNATIVE USES F</w:t>
      </w:r>
      <w:r w:rsidR="004A3409">
        <w:rPr>
          <w:color w:val="000000" w:themeColor="text1"/>
          <w:u w:color="000000" w:themeColor="text1"/>
        </w:rPr>
        <w:t>OR</w:t>
      </w:r>
      <w:r>
        <w:rPr>
          <w:color w:val="000000" w:themeColor="text1"/>
          <w:u w:color="000000" w:themeColor="text1"/>
        </w:rPr>
        <w:t xml:space="preserve"> THE HOSPITAL LICENSE TAX.</w:t>
      </w:r>
    </w:p>
    <w:p w:rsidR="005947C3" w:rsidRDefault="00594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w:t>
      </w:r>
      <w:r>
        <w:rPr>
          <w:color w:val="000000" w:themeColor="text1"/>
          <w:u w:color="000000" w:themeColor="text1"/>
        </w:rPr>
        <w:t>,</w:t>
      </w:r>
      <w:r w:rsidRPr="000940B9">
        <w:rPr>
          <w:color w:val="000000" w:themeColor="text1"/>
          <w:u w:color="000000" w:themeColor="text1"/>
        </w:rPr>
        <w:t xml:space="preserve"> there has existed since 1986 a mandate</w:t>
      </w:r>
      <w:r>
        <w:rPr>
          <w:color w:val="000000" w:themeColor="text1"/>
          <w:u w:color="000000" w:themeColor="text1"/>
        </w:rPr>
        <w:t xml:space="preserve"> for hospitals</w:t>
      </w:r>
      <w:r w:rsidRPr="000940B9">
        <w:rPr>
          <w:color w:val="000000" w:themeColor="text1"/>
          <w:u w:color="000000" w:themeColor="text1"/>
        </w:rPr>
        <w:t xml:space="preserve"> to render care to those with conditions covered by the Emergency Medical Treatment and A</w:t>
      </w:r>
      <w:r>
        <w:rPr>
          <w:color w:val="000000" w:themeColor="text1"/>
          <w:u w:color="000000" w:themeColor="text1"/>
        </w:rPr>
        <w:t>ctive Labor Act known as EMTALA; and</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w:t>
      </w:r>
      <w:r>
        <w:rPr>
          <w:color w:val="000000" w:themeColor="text1"/>
          <w:u w:color="000000" w:themeColor="text1"/>
        </w:rPr>
        <w:t>,</w:t>
      </w:r>
      <w:r w:rsidRPr="000940B9">
        <w:rPr>
          <w:color w:val="000000" w:themeColor="text1"/>
          <w:u w:color="000000" w:themeColor="text1"/>
        </w:rPr>
        <w:t xml:space="preserve"> this</w:t>
      </w:r>
      <w:r>
        <w:rPr>
          <w:color w:val="000000" w:themeColor="text1"/>
          <w:u w:color="000000" w:themeColor="text1"/>
        </w:rPr>
        <w:t xml:space="preserve"> mandate</w:t>
      </w:r>
      <w:r w:rsidRPr="000940B9">
        <w:rPr>
          <w:color w:val="000000" w:themeColor="text1"/>
          <w:u w:color="000000" w:themeColor="text1"/>
        </w:rPr>
        <w:t xml:space="preserve"> has created</w:t>
      </w:r>
      <w:r>
        <w:rPr>
          <w:color w:val="000000" w:themeColor="text1"/>
          <w:u w:color="000000" w:themeColor="text1"/>
        </w:rPr>
        <w:t xml:space="preserve"> the hospital emergency department</w:t>
      </w:r>
      <w:r w:rsidRPr="000940B9">
        <w:rPr>
          <w:color w:val="000000" w:themeColor="text1"/>
          <w:u w:color="000000" w:themeColor="text1"/>
        </w:rPr>
        <w:t xml:space="preserve"> a defacto care op</w:t>
      </w:r>
      <w:r>
        <w:rPr>
          <w:color w:val="000000" w:themeColor="text1"/>
          <w:u w:color="000000" w:themeColor="text1"/>
        </w:rPr>
        <w:t>tion for those without health care coverage; and</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w:t>
      </w:r>
      <w:r>
        <w:rPr>
          <w:color w:val="000000" w:themeColor="text1"/>
          <w:u w:color="000000" w:themeColor="text1"/>
        </w:rPr>
        <w:t>,</w:t>
      </w:r>
      <w:r w:rsidRPr="000940B9">
        <w:rPr>
          <w:color w:val="000000" w:themeColor="text1"/>
          <w:u w:color="000000" w:themeColor="text1"/>
        </w:rPr>
        <w:t xml:space="preserve"> South Carolina pays for this EMTALA mandated care though the S</w:t>
      </w:r>
      <w:r>
        <w:rPr>
          <w:color w:val="000000" w:themeColor="text1"/>
          <w:u w:color="000000" w:themeColor="text1"/>
        </w:rPr>
        <w:t xml:space="preserve">outh </w:t>
      </w:r>
      <w:r w:rsidRPr="000940B9">
        <w:rPr>
          <w:color w:val="000000" w:themeColor="text1"/>
          <w:u w:color="000000" w:themeColor="text1"/>
        </w:rPr>
        <w:t>C</w:t>
      </w:r>
      <w:r>
        <w:rPr>
          <w:color w:val="000000" w:themeColor="text1"/>
          <w:u w:color="000000" w:themeColor="text1"/>
        </w:rPr>
        <w:t>arolina</w:t>
      </w:r>
      <w:r w:rsidRPr="000940B9">
        <w:rPr>
          <w:color w:val="000000" w:themeColor="text1"/>
          <w:u w:color="000000" w:themeColor="text1"/>
        </w:rPr>
        <w:t xml:space="preserve"> D</w:t>
      </w:r>
      <w:r>
        <w:rPr>
          <w:color w:val="000000" w:themeColor="text1"/>
          <w:u w:color="000000" w:themeColor="text1"/>
        </w:rPr>
        <w:t xml:space="preserve">epartment of </w:t>
      </w:r>
      <w:r w:rsidRPr="000940B9">
        <w:rPr>
          <w:color w:val="000000" w:themeColor="text1"/>
          <w:u w:color="000000" w:themeColor="text1"/>
        </w:rPr>
        <w:t>H</w:t>
      </w:r>
      <w:r>
        <w:rPr>
          <w:color w:val="000000" w:themeColor="text1"/>
          <w:u w:color="000000" w:themeColor="text1"/>
        </w:rPr>
        <w:t xml:space="preserve">ealth and </w:t>
      </w:r>
      <w:r w:rsidRPr="000940B9">
        <w:rPr>
          <w:color w:val="000000" w:themeColor="text1"/>
          <w:u w:color="000000" w:themeColor="text1"/>
        </w:rPr>
        <w:t>H</w:t>
      </w:r>
      <w:r>
        <w:rPr>
          <w:color w:val="000000" w:themeColor="text1"/>
          <w:u w:color="000000" w:themeColor="text1"/>
        </w:rPr>
        <w:t xml:space="preserve">uman </w:t>
      </w:r>
      <w:r w:rsidRPr="000940B9">
        <w:rPr>
          <w:color w:val="000000" w:themeColor="text1"/>
          <w:u w:color="000000" w:themeColor="text1"/>
        </w:rPr>
        <w:t>S</w:t>
      </w:r>
      <w:r>
        <w:rPr>
          <w:color w:val="000000" w:themeColor="text1"/>
          <w:u w:color="000000" w:themeColor="text1"/>
        </w:rPr>
        <w:t>ervice</w:t>
      </w:r>
      <w:r w:rsidR="004C32D2" w:rsidRPr="004C32D2">
        <w:rPr>
          <w:color w:val="000000" w:themeColor="text1"/>
          <w:u w:color="000000" w:themeColor="text1"/>
        </w:rPr>
        <w:t>’</w:t>
      </w:r>
      <w:r w:rsidRPr="000940B9">
        <w:rPr>
          <w:color w:val="000000" w:themeColor="text1"/>
          <w:u w:color="000000" w:themeColor="text1"/>
        </w:rPr>
        <w:t xml:space="preserve">s Disproportionate </w:t>
      </w:r>
      <w:r>
        <w:rPr>
          <w:color w:val="000000" w:themeColor="text1"/>
          <w:u w:color="000000" w:themeColor="text1"/>
        </w:rPr>
        <w:t>share program; and</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w:t>
      </w:r>
      <w:r>
        <w:rPr>
          <w:color w:val="000000" w:themeColor="text1"/>
          <w:u w:color="000000" w:themeColor="text1"/>
        </w:rPr>
        <w:t>,</w:t>
      </w:r>
      <w:r w:rsidRPr="000940B9">
        <w:rPr>
          <w:color w:val="000000" w:themeColor="text1"/>
          <w:u w:color="000000" w:themeColor="text1"/>
        </w:rPr>
        <w:t xml:space="preserve"> paying for care in this way is inefficient, unnecessarily costly, fails to provide an opportunity for continuity of care</w:t>
      </w:r>
      <w:r>
        <w:rPr>
          <w:color w:val="000000" w:themeColor="text1"/>
          <w:u w:color="000000" w:themeColor="text1"/>
        </w:rPr>
        <w:t>,</w:t>
      </w:r>
      <w:r w:rsidRPr="000940B9">
        <w:rPr>
          <w:color w:val="000000" w:themeColor="text1"/>
          <w:u w:color="000000" w:themeColor="text1"/>
        </w:rPr>
        <w:t xml:space="preserve"> and is generally regarded as the least desirable </w:t>
      </w:r>
      <w:r>
        <w:rPr>
          <w:color w:val="000000" w:themeColor="text1"/>
          <w:u w:color="000000" w:themeColor="text1"/>
        </w:rPr>
        <w:t>way to pay for and receive care;</w:t>
      </w:r>
      <w:r w:rsidRPr="000940B9">
        <w:rPr>
          <w:color w:val="000000" w:themeColor="text1"/>
          <w:u w:color="000000" w:themeColor="text1"/>
        </w:rPr>
        <w:t xml:space="preserve"> and</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w:t>
      </w:r>
      <w:r>
        <w:rPr>
          <w:color w:val="000000" w:themeColor="text1"/>
          <w:u w:color="000000" w:themeColor="text1"/>
        </w:rPr>
        <w:t>,</w:t>
      </w:r>
      <w:r w:rsidRPr="000940B9">
        <w:rPr>
          <w:color w:val="000000" w:themeColor="text1"/>
          <w:u w:color="000000" w:themeColor="text1"/>
        </w:rPr>
        <w:t xml:space="preserve"> S</w:t>
      </w:r>
      <w:r>
        <w:rPr>
          <w:color w:val="000000" w:themeColor="text1"/>
          <w:u w:color="000000" w:themeColor="text1"/>
        </w:rPr>
        <w:t xml:space="preserve">outh </w:t>
      </w:r>
      <w:r w:rsidRPr="000940B9">
        <w:rPr>
          <w:color w:val="000000" w:themeColor="text1"/>
          <w:u w:color="000000" w:themeColor="text1"/>
        </w:rPr>
        <w:t>C</w:t>
      </w:r>
      <w:r>
        <w:rPr>
          <w:color w:val="000000" w:themeColor="text1"/>
          <w:u w:color="000000" w:themeColor="text1"/>
        </w:rPr>
        <w:t>arolina</w:t>
      </w:r>
      <w:r w:rsidRPr="000940B9">
        <w:rPr>
          <w:color w:val="000000" w:themeColor="text1"/>
          <w:u w:color="000000" w:themeColor="text1"/>
        </w:rPr>
        <w:t xml:space="preserve"> has been reforming its health delivery system in important ways for the last decade, emphasizing medical homes, preventive services</w:t>
      </w:r>
      <w:r>
        <w:rPr>
          <w:color w:val="000000" w:themeColor="text1"/>
          <w:u w:color="000000" w:themeColor="text1"/>
        </w:rPr>
        <w:t>,</w:t>
      </w:r>
      <w:r w:rsidRPr="000940B9">
        <w:rPr>
          <w:color w:val="000000" w:themeColor="text1"/>
          <w:u w:color="000000" w:themeColor="text1"/>
        </w:rPr>
        <w:t xml:space="preserve"> and high quality managed healt</w:t>
      </w:r>
      <w:r>
        <w:rPr>
          <w:color w:val="000000" w:themeColor="text1"/>
          <w:u w:color="000000" w:themeColor="text1"/>
        </w:rPr>
        <w:t>h</w:t>
      </w:r>
      <w:r w:rsidR="005653A7">
        <w:rPr>
          <w:color w:val="000000" w:themeColor="text1"/>
          <w:u w:color="000000" w:themeColor="text1"/>
        </w:rPr>
        <w:t xml:space="preserve"> </w:t>
      </w:r>
      <w:r>
        <w:rPr>
          <w:color w:val="000000" w:themeColor="text1"/>
          <w:u w:color="000000" w:themeColor="text1"/>
        </w:rPr>
        <w:t>care through its Medicaid plan;</w:t>
      </w:r>
      <w:r w:rsidRPr="000940B9">
        <w:rPr>
          <w:color w:val="000000" w:themeColor="text1"/>
          <w:u w:color="000000" w:themeColor="text1"/>
        </w:rPr>
        <w:t xml:space="preserve"> and</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 funds are available to move patients from the EMTALA/Disproportionate share method of care to th</w:t>
      </w:r>
      <w:r>
        <w:rPr>
          <w:color w:val="000000" w:themeColor="text1"/>
          <w:u w:color="000000" w:themeColor="text1"/>
        </w:rPr>
        <w:t>e medical home and managed care delivery system;</w:t>
      </w:r>
      <w:r w:rsidRPr="000940B9">
        <w:rPr>
          <w:color w:val="000000" w:themeColor="text1"/>
          <w:u w:color="000000" w:themeColor="text1"/>
        </w:rPr>
        <w:t xml:space="preserve"> and </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 promotion of this change protects employers and those with private commercial insurance plans from cost shifting within the health</w:t>
      </w:r>
      <w:r w:rsidR="007F55F4">
        <w:rPr>
          <w:color w:val="000000" w:themeColor="text1"/>
          <w:u w:color="000000" w:themeColor="text1"/>
        </w:rPr>
        <w:t xml:space="preserve"> </w:t>
      </w:r>
      <w:r w:rsidRPr="000940B9">
        <w:rPr>
          <w:color w:val="000000" w:themeColor="text1"/>
          <w:u w:color="000000" w:themeColor="text1"/>
        </w:rPr>
        <w:t>care system</w:t>
      </w:r>
      <w:r>
        <w:rPr>
          <w:color w:val="000000" w:themeColor="text1"/>
          <w:u w:color="000000" w:themeColor="text1"/>
        </w:rPr>
        <w:t>;</w:t>
      </w:r>
      <w:r w:rsidRPr="000940B9">
        <w:rPr>
          <w:color w:val="000000" w:themeColor="text1"/>
          <w:u w:color="000000" w:themeColor="text1"/>
        </w:rPr>
        <w:t xml:space="preserve"> and </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B9">
        <w:rPr>
          <w:color w:val="000000" w:themeColor="text1"/>
          <w:u w:color="000000" w:themeColor="text1"/>
        </w:rPr>
        <w:t>Whereas</w:t>
      </w:r>
      <w:r>
        <w:rPr>
          <w:color w:val="000000" w:themeColor="text1"/>
          <w:u w:color="000000" w:themeColor="text1"/>
        </w:rPr>
        <w:t>,</w:t>
      </w:r>
      <w:r w:rsidRPr="000940B9">
        <w:rPr>
          <w:color w:val="000000" w:themeColor="text1"/>
          <w:u w:color="000000" w:themeColor="text1"/>
        </w:rPr>
        <w:t xml:space="preserve"> this change will enhance</w:t>
      </w:r>
      <w:r>
        <w:rPr>
          <w:color w:val="000000" w:themeColor="text1"/>
          <w:u w:color="000000" w:themeColor="text1"/>
        </w:rPr>
        <w:t xml:space="preserve"> the health and productivity of</w:t>
      </w:r>
      <w:r w:rsidRPr="000940B9">
        <w:rPr>
          <w:color w:val="000000" w:themeColor="text1"/>
          <w:u w:color="000000" w:themeColor="text1"/>
        </w:rPr>
        <w:t xml:space="preserve"> </w:t>
      </w:r>
      <w:r>
        <w:rPr>
          <w:color w:val="000000" w:themeColor="text1"/>
          <w:u w:color="000000" w:themeColor="text1"/>
        </w:rPr>
        <w:t xml:space="preserve">the </w:t>
      </w:r>
      <w:r w:rsidRPr="000940B9">
        <w:rPr>
          <w:color w:val="000000" w:themeColor="text1"/>
          <w:u w:color="000000" w:themeColor="text1"/>
        </w:rPr>
        <w:t>S</w:t>
      </w:r>
      <w:r>
        <w:rPr>
          <w:color w:val="000000" w:themeColor="text1"/>
          <w:u w:color="000000" w:themeColor="text1"/>
        </w:rPr>
        <w:t xml:space="preserve">outh </w:t>
      </w:r>
      <w:r w:rsidRPr="000940B9">
        <w:rPr>
          <w:color w:val="000000" w:themeColor="text1"/>
          <w:u w:color="000000" w:themeColor="text1"/>
        </w:rPr>
        <w:t>C</w:t>
      </w:r>
      <w:r>
        <w:rPr>
          <w:color w:val="000000" w:themeColor="text1"/>
          <w:u w:color="000000" w:themeColor="text1"/>
        </w:rPr>
        <w:t>arolina</w:t>
      </w:r>
      <w:r w:rsidRPr="000940B9">
        <w:rPr>
          <w:color w:val="000000" w:themeColor="text1"/>
          <w:u w:color="000000" w:themeColor="text1"/>
        </w:rPr>
        <w:t xml:space="preserve"> workforce and improve the competitiveness of South Carolina</w:t>
      </w:r>
      <w:r w:rsidR="004C32D2" w:rsidRPr="004C32D2">
        <w:rPr>
          <w:color w:val="000000" w:themeColor="text1"/>
          <w:u w:color="000000" w:themeColor="text1"/>
        </w:rPr>
        <w:t>’</w:t>
      </w:r>
      <w:r w:rsidRPr="000940B9">
        <w:rPr>
          <w:color w:val="000000" w:themeColor="text1"/>
          <w:u w:color="000000" w:themeColor="text1"/>
        </w:rPr>
        <w:t>s business environment</w:t>
      </w:r>
      <w:r>
        <w:rPr>
          <w:color w:val="000000" w:themeColor="text1"/>
          <w:u w:color="000000" w:themeColor="text1"/>
        </w:rPr>
        <w:t>;</w:t>
      </w:r>
      <w:r w:rsidRPr="000940B9">
        <w:rPr>
          <w:color w:val="000000" w:themeColor="text1"/>
          <w:u w:color="000000" w:themeColor="text1"/>
        </w:rPr>
        <w:t xml:space="preserve"> and </w:t>
      </w:r>
    </w:p>
    <w:p w:rsidR="0067173E" w:rsidRPr="000940B9"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940B9">
        <w:rPr>
          <w:color w:val="000000" w:themeColor="text1"/>
          <w:u w:color="000000" w:themeColor="text1"/>
        </w:rPr>
        <w:t>Whereas</w:t>
      </w:r>
      <w:r>
        <w:rPr>
          <w:color w:val="000000" w:themeColor="text1"/>
          <w:u w:color="000000" w:themeColor="text1"/>
        </w:rPr>
        <w:t>,</w:t>
      </w:r>
      <w:r w:rsidRPr="000940B9">
        <w:rPr>
          <w:color w:val="000000" w:themeColor="text1"/>
          <w:u w:color="000000" w:themeColor="text1"/>
        </w:rPr>
        <w:t xml:space="preserve"> this can all be accomplished while emphasizing personal responsibility</w:t>
      </w:r>
      <w:r>
        <w:rPr>
          <w:color w:val="000000" w:themeColor="text1"/>
          <w:u w:color="000000" w:themeColor="text1"/>
        </w:rPr>
        <w:t xml:space="preserve"> and</w:t>
      </w:r>
      <w:r w:rsidRPr="000940B9">
        <w:rPr>
          <w:color w:val="000000" w:themeColor="text1"/>
          <w:u w:color="000000" w:themeColor="text1"/>
        </w:rPr>
        <w:t xml:space="preserve"> </w:t>
      </w:r>
      <w:r>
        <w:rPr>
          <w:color w:val="000000" w:themeColor="text1"/>
          <w:u w:color="000000" w:themeColor="text1"/>
        </w:rPr>
        <w:t xml:space="preserve">individual contribution by recipients of government health care services. Now, </w:t>
      </w:r>
      <w:r w:rsidRPr="000940B9">
        <w:rPr>
          <w:color w:val="000000" w:themeColor="text1"/>
          <w:u w:color="000000" w:themeColor="text1"/>
        </w:rPr>
        <w:t>therefore</w:t>
      </w:r>
      <w:r>
        <w:rPr>
          <w:color w:val="000000" w:themeColor="text1"/>
          <w:u w:color="000000" w:themeColor="text1"/>
        </w:rPr>
        <w:t>,</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6, Title 44 of the 1976 Code is amended by adding:</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007F55F4">
        <w:rPr>
          <w:color w:val="000000" w:themeColor="text1"/>
          <w:u w:color="000000" w:themeColor="text1"/>
        </w:rPr>
        <w:t>9</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173E" w:rsidRDefault="005833FC"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Truth in Health Financing and Responsible Consumer </w:t>
      </w:r>
      <w:r w:rsidR="0067173E" w:rsidRPr="00573B1A">
        <w:rPr>
          <w:color w:val="000000" w:themeColor="text1"/>
          <w:u w:color="000000" w:themeColor="text1"/>
        </w:rPr>
        <w:t>Health Care</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1100.</w:t>
      </w:r>
      <w:r>
        <w:rPr>
          <w:color w:val="000000" w:themeColor="text1"/>
          <w:u w:color="000000" w:themeColor="text1"/>
        </w:rPr>
        <w:tab/>
        <w:t xml:space="preserve">This act may be cited as the </w:t>
      </w:r>
      <w:r w:rsidR="004C32D2" w:rsidRPr="004C32D2">
        <w:rPr>
          <w:color w:val="000000" w:themeColor="text1"/>
          <w:u w:color="000000" w:themeColor="text1"/>
        </w:rPr>
        <w:t>‘</w:t>
      </w:r>
      <w:r w:rsidR="005833FC">
        <w:rPr>
          <w:color w:val="000000" w:themeColor="text1"/>
          <w:u w:color="000000" w:themeColor="text1"/>
        </w:rPr>
        <w:t>Truth in Health Financing and Responsible Consumer Health Care</w:t>
      </w:r>
      <w:r w:rsidRPr="00573B1A">
        <w:rPr>
          <w:color w:val="000000" w:themeColor="text1"/>
          <w:u w:color="000000" w:themeColor="text1"/>
        </w:rPr>
        <w:t xml:space="preserve"> Act</w:t>
      </w:r>
      <w:r w:rsidR="004C32D2" w:rsidRPr="004C32D2">
        <w:rPr>
          <w:color w:val="000000" w:themeColor="text1"/>
          <w:u w:color="000000" w:themeColor="text1"/>
        </w:rPr>
        <w:t>’</w:t>
      </w:r>
      <w:r w:rsidRPr="00573B1A">
        <w:rPr>
          <w:color w:val="000000" w:themeColor="text1"/>
          <w:u w:color="000000" w:themeColor="text1"/>
        </w:rPr>
        <w:t>.</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1110.</w:t>
      </w:r>
      <w:r>
        <w:rPr>
          <w:color w:val="000000" w:themeColor="text1"/>
          <w:u w:color="000000" w:themeColor="text1"/>
        </w:rPr>
        <w:tab/>
        <w:t>(A)</w:t>
      </w:r>
      <w:r>
        <w:rPr>
          <w:color w:val="000000" w:themeColor="text1"/>
          <w:u w:color="000000" w:themeColor="text1"/>
        </w:rPr>
        <w:tab/>
        <w:t xml:space="preserve">There is created within the Department of Health and Human Services the Responsible Consumer Health </w:t>
      </w:r>
      <w:r w:rsidRPr="00573B1A">
        <w:rPr>
          <w:color w:val="000000" w:themeColor="text1"/>
          <w:u w:color="000000" w:themeColor="text1"/>
        </w:rPr>
        <w:t>Care Program</w:t>
      </w:r>
      <w:r>
        <w:rPr>
          <w:color w:val="000000" w:themeColor="text1"/>
          <w:u w:color="000000" w:themeColor="text1"/>
        </w:rPr>
        <w:t xml:space="preserve"> for eligible individuals to receive health care services from January 1, 2014, through December 31, 2016,  through Medicaid expansion funds provided to the State pursuant to the Patient Protection and Affordable Care Act, Public Law 111</w:t>
      </w:r>
      <w:r w:rsidR="00267DF9">
        <w:rPr>
          <w:color w:val="000000" w:themeColor="text1"/>
          <w:u w:color="000000" w:themeColor="text1"/>
        </w:rPr>
        <w:noBreakHyphen/>
      </w:r>
      <w:r>
        <w:rPr>
          <w:color w:val="000000" w:themeColor="text1"/>
          <w:u w:color="000000" w:themeColor="text1"/>
        </w:rPr>
        <w:t>148 of 2010.</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purpose of this program is to improve health care access and provide health care services to low income, uninsured South Carolinians, not otherwise eligible for Medicaid, by establishing a program that requires individuals to be personally responsible in  the use and purchase of health care services</w:t>
      </w:r>
      <w:r w:rsidR="005833FC">
        <w:rPr>
          <w:color w:val="000000" w:themeColor="text1"/>
          <w:u w:color="000000" w:themeColor="text1"/>
        </w:rPr>
        <w:t>,</w:t>
      </w:r>
      <w:r>
        <w:rPr>
          <w:color w:val="000000" w:themeColor="text1"/>
          <w:u w:color="000000" w:themeColor="text1"/>
        </w:rPr>
        <w:t xml:space="preserve"> that </w:t>
      </w:r>
      <w:r>
        <w:rPr>
          <w:color w:val="000000" w:themeColor="text1"/>
          <w:u w:color="000000" w:themeColor="text1"/>
        </w:rPr>
        <w:lastRenderedPageBreak/>
        <w:t>encourages thoughtful</w:t>
      </w:r>
      <w:r w:rsidR="005833FC">
        <w:rPr>
          <w:color w:val="000000" w:themeColor="text1"/>
          <w:u w:color="000000" w:themeColor="text1"/>
        </w:rPr>
        <w:t>,</w:t>
      </w:r>
      <w:r>
        <w:rPr>
          <w:color w:val="000000" w:themeColor="text1"/>
          <w:u w:color="000000" w:themeColor="text1"/>
        </w:rPr>
        <w:t xml:space="preserve"> active participation in making health care decisions</w:t>
      </w:r>
      <w:r w:rsidR="005833FC">
        <w:rPr>
          <w:color w:val="000000" w:themeColor="text1"/>
          <w:u w:color="000000" w:themeColor="text1"/>
        </w:rPr>
        <w:t>,</w:t>
      </w:r>
      <w:r>
        <w:rPr>
          <w:color w:val="000000" w:themeColor="text1"/>
          <w:u w:color="000000" w:themeColor="text1"/>
        </w:rPr>
        <w:t xml:space="preserve"> and</w:t>
      </w:r>
      <w:r w:rsidR="005833FC">
        <w:rPr>
          <w:color w:val="000000" w:themeColor="text1"/>
          <w:u w:color="000000" w:themeColor="text1"/>
        </w:rPr>
        <w:t xml:space="preserve"> that rewards</w:t>
      </w:r>
      <w:r>
        <w:rPr>
          <w:color w:val="000000" w:themeColor="text1"/>
          <w:u w:color="000000" w:themeColor="text1"/>
        </w:rPr>
        <w:t xml:space="preserve"> health</w:t>
      </w:r>
      <w:r w:rsidR="005833FC">
        <w:rPr>
          <w:color w:val="000000" w:themeColor="text1"/>
          <w:u w:color="000000" w:themeColor="text1"/>
        </w:rPr>
        <w:t xml:space="preserve"> improvement and</w:t>
      </w:r>
      <w:r>
        <w:rPr>
          <w:color w:val="000000" w:themeColor="text1"/>
          <w:u w:color="000000" w:themeColor="text1"/>
        </w:rPr>
        <w:t xml:space="preserve"> maintenance.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program requires an individual to enroll in a managed care plan available through the department and to </w:t>
      </w:r>
      <w:r w:rsidR="005833FC">
        <w:rPr>
          <w:color w:val="000000" w:themeColor="text1"/>
          <w:u w:color="000000" w:themeColor="text1"/>
        </w:rPr>
        <w:t>have a medical savings account into which the individual must make payments</w:t>
      </w:r>
      <w:r>
        <w:rPr>
          <w:color w:val="000000" w:themeColor="text1"/>
          <w:u w:color="000000" w:themeColor="text1"/>
        </w:rPr>
        <w:t>.</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1120.</w:t>
      </w:r>
      <w:r>
        <w:rPr>
          <w:color w:val="000000" w:themeColor="text1"/>
          <w:u w:color="000000" w:themeColor="text1"/>
        </w:rPr>
        <w:tab/>
      </w:r>
      <w:r w:rsidRPr="002A6093">
        <w:rPr>
          <w:color w:val="000000" w:themeColor="text1"/>
          <w:u w:color="000000" w:themeColor="text1"/>
        </w:rPr>
        <w:t>(A</w:t>
      </w:r>
      <w:r>
        <w:rPr>
          <w:color w:val="000000" w:themeColor="text1"/>
          <w:u w:color="000000" w:themeColor="text1"/>
        </w:rPr>
        <w:t>)</w:t>
      </w:r>
      <w:r>
        <w:rPr>
          <w:color w:val="000000" w:themeColor="text1"/>
          <w:u w:color="000000" w:themeColor="text1"/>
        </w:rPr>
        <w:tab/>
      </w:r>
      <w:r w:rsidRPr="002A6093">
        <w:rPr>
          <w:color w:val="000000" w:themeColor="text1"/>
          <w:u w:color="000000" w:themeColor="text1"/>
        </w:rPr>
        <w:t xml:space="preserve">An individual is eligible </w:t>
      </w:r>
      <w:r>
        <w:rPr>
          <w:color w:val="000000" w:themeColor="text1"/>
          <w:u w:color="000000" w:themeColor="text1"/>
        </w:rPr>
        <w:t>to</w:t>
      </w:r>
      <w:r w:rsidRPr="002A6093">
        <w:rPr>
          <w:color w:val="000000" w:themeColor="text1"/>
          <w:u w:color="000000" w:themeColor="text1"/>
        </w:rPr>
        <w:t xml:space="preserve"> participat</w:t>
      </w:r>
      <w:r>
        <w:rPr>
          <w:color w:val="000000" w:themeColor="text1"/>
          <w:u w:color="000000" w:themeColor="text1"/>
        </w:rPr>
        <w:t>e</w:t>
      </w:r>
      <w:r w:rsidRPr="002A6093">
        <w:rPr>
          <w:color w:val="000000" w:themeColor="text1"/>
          <w:u w:color="000000" w:themeColor="text1"/>
        </w:rPr>
        <w:t xml:space="preserve"> in the p</w:t>
      </w:r>
      <w:r>
        <w:rPr>
          <w:color w:val="000000" w:themeColor="text1"/>
          <w:u w:color="000000" w:themeColor="text1"/>
        </w:rPr>
        <w:t>rogram</w:t>
      </w:r>
      <w:r w:rsidRPr="002A6093">
        <w:rPr>
          <w:color w:val="000000" w:themeColor="text1"/>
          <w:u w:color="000000" w:themeColor="text1"/>
        </w:rPr>
        <w:t xml:space="preserve"> if the individual:</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(1)</w:t>
      </w:r>
      <w:r>
        <w:rPr>
          <w:color w:val="000000" w:themeColor="text1"/>
          <w:u w:color="000000" w:themeColor="text1"/>
        </w:rPr>
        <w:tab/>
      </w:r>
      <w:r w:rsidRPr="002A6093">
        <w:rPr>
          <w:color w:val="000000" w:themeColor="text1"/>
          <w:u w:color="000000" w:themeColor="text1"/>
        </w:rPr>
        <w:t>is at least eighteen years of age and less than sixty</w:t>
      </w:r>
      <w:r w:rsidR="00267DF9">
        <w:rPr>
          <w:color w:val="000000" w:themeColor="text1"/>
          <w:u w:color="000000" w:themeColor="text1"/>
        </w:rPr>
        <w:noBreakHyphen/>
      </w:r>
      <w:r w:rsidRPr="002A6093">
        <w:rPr>
          <w:color w:val="000000" w:themeColor="text1"/>
          <w:u w:color="000000" w:themeColor="text1"/>
        </w:rPr>
        <w:t>five yea</w:t>
      </w:r>
      <w:r>
        <w:rPr>
          <w:color w:val="000000" w:themeColor="text1"/>
          <w:u w:color="000000" w:themeColor="text1"/>
        </w:rPr>
        <w:t>rs of age;</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(2)</w:t>
      </w:r>
      <w:r>
        <w:rPr>
          <w:color w:val="000000" w:themeColor="text1"/>
          <w:u w:color="000000" w:themeColor="text1"/>
        </w:rPr>
        <w:tab/>
      </w:r>
      <w:r w:rsidR="005833FC">
        <w:rPr>
          <w:color w:val="000000" w:themeColor="text1"/>
          <w:u w:color="000000" w:themeColor="text1"/>
        </w:rPr>
        <w:t xml:space="preserve">whose income is </w:t>
      </w:r>
      <w:r w:rsidRPr="002A6093">
        <w:rPr>
          <w:color w:val="000000" w:themeColor="text1"/>
          <w:u w:color="000000" w:themeColor="text1"/>
        </w:rPr>
        <w:t>not more than one hundred thirty</w:t>
      </w:r>
      <w:r w:rsidR="00267DF9">
        <w:rPr>
          <w:color w:val="000000" w:themeColor="text1"/>
          <w:u w:color="000000" w:themeColor="text1"/>
        </w:rPr>
        <w:noBreakHyphen/>
      </w:r>
      <w:r>
        <w:rPr>
          <w:color w:val="000000" w:themeColor="text1"/>
          <w:u w:color="000000" w:themeColor="text1"/>
        </w:rPr>
        <w:t xml:space="preserve">eight </w:t>
      </w:r>
      <w:r w:rsidRPr="002A6093">
        <w:rPr>
          <w:color w:val="000000" w:themeColor="text1"/>
          <w:u w:color="000000" w:themeColor="text1"/>
        </w:rPr>
        <w:t>percent of the federal</w:t>
      </w:r>
      <w:r>
        <w:rPr>
          <w:color w:val="000000" w:themeColor="text1"/>
          <w:u w:color="000000" w:themeColor="text1"/>
        </w:rPr>
        <w:t xml:space="preserve"> income</w:t>
      </w:r>
      <w:r w:rsidRPr="002A6093">
        <w:rPr>
          <w:color w:val="000000" w:themeColor="text1"/>
          <w:u w:color="000000" w:themeColor="text1"/>
        </w:rPr>
        <w:t xml:space="preserve"> poverty level</w:t>
      </w:r>
      <w:r>
        <w:rPr>
          <w:color w:val="000000" w:themeColor="text1"/>
          <w:u w:color="000000" w:themeColor="text1"/>
        </w:rPr>
        <w:t>, as determined in accordance with  requirements of the United States Department of Health and Human Services;</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(3)</w:t>
      </w:r>
      <w:r>
        <w:rPr>
          <w:color w:val="000000" w:themeColor="text1"/>
          <w:u w:color="000000" w:themeColor="text1"/>
        </w:rPr>
        <w:tab/>
      </w:r>
      <w:r w:rsidRPr="002A6093">
        <w:rPr>
          <w:color w:val="000000" w:themeColor="text1"/>
          <w:u w:color="000000" w:themeColor="text1"/>
        </w:rPr>
        <w:t xml:space="preserve">is a United States citizen </w:t>
      </w:r>
      <w:r w:rsidR="005833FC">
        <w:rPr>
          <w:color w:val="000000" w:themeColor="text1"/>
          <w:u w:color="000000" w:themeColor="text1"/>
        </w:rPr>
        <w:t>or a legal immigrant</w:t>
      </w:r>
      <w:r>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(B)</w:t>
      </w:r>
      <w:r>
        <w:rPr>
          <w:color w:val="000000" w:themeColor="text1"/>
          <w:u w:color="000000" w:themeColor="text1"/>
        </w:rPr>
        <w:tab/>
      </w:r>
      <w:r w:rsidRPr="002A6093">
        <w:rPr>
          <w:color w:val="000000" w:themeColor="text1"/>
          <w:u w:color="000000" w:themeColor="text1"/>
        </w:rPr>
        <w:t xml:space="preserve">The following individuals are not eligible </w:t>
      </w:r>
      <w:r>
        <w:rPr>
          <w:color w:val="000000" w:themeColor="text1"/>
          <w:u w:color="000000" w:themeColor="text1"/>
        </w:rPr>
        <w:t xml:space="preserve"> to participate in</w:t>
      </w:r>
      <w:r w:rsidRPr="002A6093">
        <w:rPr>
          <w:color w:val="000000" w:themeColor="text1"/>
          <w:u w:color="000000" w:themeColor="text1"/>
        </w:rPr>
        <w:t xml:space="preserve"> the </w:t>
      </w:r>
      <w:r>
        <w:rPr>
          <w:color w:val="000000" w:themeColor="text1"/>
          <w:u w:color="000000" w:themeColor="text1"/>
        </w:rPr>
        <w:t>program</w:t>
      </w:r>
      <w:r w:rsidRPr="002A6093">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(1)</w:t>
      </w:r>
      <w:r>
        <w:rPr>
          <w:color w:val="000000" w:themeColor="text1"/>
          <w:u w:color="000000" w:themeColor="text1"/>
        </w:rPr>
        <w:tab/>
        <w:t>a</w:t>
      </w:r>
      <w:r w:rsidRPr="002A6093">
        <w:rPr>
          <w:color w:val="000000" w:themeColor="text1"/>
          <w:u w:color="000000" w:themeColor="text1"/>
        </w:rPr>
        <w:t>n individual who participates in the federal Medicare program (42 U.S.C. 1395 et seq.)</w:t>
      </w:r>
      <w:r>
        <w:rPr>
          <w:color w:val="000000" w:themeColor="text1"/>
          <w:u w:color="000000" w:themeColor="text1"/>
        </w:rPr>
        <w:t>;</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(2)</w:t>
      </w:r>
      <w:r>
        <w:rPr>
          <w:color w:val="000000" w:themeColor="text1"/>
          <w:u w:color="000000" w:themeColor="text1"/>
        </w:rPr>
        <w:tab/>
        <w:t>a</w:t>
      </w:r>
      <w:r w:rsidRPr="002A6093">
        <w:rPr>
          <w:color w:val="000000" w:themeColor="text1"/>
          <w:u w:color="000000" w:themeColor="text1"/>
        </w:rPr>
        <w:t xml:space="preserve"> pregnant woman for purpose</w:t>
      </w:r>
      <w:r w:rsidR="005833FC">
        <w:rPr>
          <w:color w:val="000000" w:themeColor="text1"/>
          <w:u w:color="000000" w:themeColor="text1"/>
        </w:rPr>
        <w:t>s of pregnancy related services; and</w:t>
      </w:r>
    </w:p>
    <w:p w:rsidR="005833FC" w:rsidRPr="002A6093" w:rsidRDefault="005833FC"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 individual who is a Medicaid beneficiary through another eligibility category.</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1130.</w:t>
      </w:r>
      <w:r>
        <w:rPr>
          <w:color w:val="000000" w:themeColor="text1"/>
          <w:u w:color="000000" w:themeColor="text1"/>
        </w:rPr>
        <w:tab/>
        <w:t>(A)</w:t>
      </w:r>
      <w:r>
        <w:rPr>
          <w:color w:val="000000" w:themeColor="text1"/>
          <w:u w:color="000000" w:themeColor="text1"/>
        </w:rPr>
        <w:tab/>
        <w:t xml:space="preserve">The department shall ensure that managed care organizations under contract with the department are prepared for and have sufficient network capacity to provide managed care to individuals in the Responsible Consumer Health Care Program and shall establish or provide access for these individuals to medical spending accounts.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department shall provide information, counseling, and assistance to individuals on: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benefits available under a managed care plan and limits on these benefits;</w:t>
      </w:r>
      <w:r>
        <w:rPr>
          <w:color w:val="000000" w:themeColor="text1"/>
          <w:u w:color="000000" w:themeColor="text1"/>
        </w:rPr>
        <w:tab/>
        <w:t>health care delivery under a managed care plan;</w:t>
      </w:r>
      <w:r w:rsidR="007F55F4">
        <w:rPr>
          <w:color w:val="000000" w:themeColor="text1"/>
          <w:u w:color="000000" w:themeColor="text1"/>
        </w:rPr>
        <w:t xml:space="preserve"> </w:t>
      </w:r>
      <w:r>
        <w:rPr>
          <w:color w:val="000000" w:themeColor="text1"/>
          <w:u w:color="000000" w:themeColor="text1"/>
        </w:rPr>
        <w:t>evaluation and comparison of available managed care plans; and selection of a plan that will be</w:t>
      </w:r>
      <w:r w:rsidR="005833FC">
        <w:rPr>
          <w:color w:val="000000" w:themeColor="text1"/>
          <w:u w:color="000000" w:themeColor="text1"/>
        </w:rPr>
        <w:t xml:space="preserve">st meet the medical needs of </w:t>
      </w:r>
      <w:r>
        <w:rPr>
          <w:color w:val="000000" w:themeColor="text1"/>
          <w:u w:color="000000" w:themeColor="text1"/>
        </w:rPr>
        <w:t>individual</w:t>
      </w:r>
      <w:r w:rsidR="005833FC">
        <w:rPr>
          <w:color w:val="000000" w:themeColor="text1"/>
          <w:u w:color="000000" w:themeColor="text1"/>
        </w:rPr>
        <w:t>s</w:t>
      </w:r>
      <w:r>
        <w:rPr>
          <w:color w:val="000000" w:themeColor="text1"/>
          <w:u w:color="000000" w:themeColor="text1"/>
        </w:rPr>
        <w:t xml:space="preserve">;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how, and by whom, funds are</w:t>
      </w:r>
      <w:r w:rsidR="005833FC">
        <w:rPr>
          <w:color w:val="000000" w:themeColor="text1"/>
          <w:u w:color="000000" w:themeColor="text1"/>
        </w:rPr>
        <w:t>, and may be,</w:t>
      </w:r>
      <w:r>
        <w:rPr>
          <w:color w:val="000000" w:themeColor="text1"/>
          <w:u w:color="000000" w:themeColor="text1"/>
        </w:rPr>
        <w:t xml:space="preserve"> deposited in a medical spending account; </w:t>
      </w:r>
      <w:r w:rsidR="005653A7">
        <w:rPr>
          <w:color w:val="000000" w:themeColor="text1"/>
          <w:u w:color="000000" w:themeColor="text1"/>
        </w:rPr>
        <w:t>ownership of funds</w:t>
      </w:r>
      <w:r w:rsidR="00FA4BCA">
        <w:rPr>
          <w:color w:val="000000" w:themeColor="text1"/>
          <w:u w:color="000000" w:themeColor="text1"/>
        </w:rPr>
        <w:t xml:space="preserve">; </w:t>
      </w:r>
      <w:r>
        <w:rPr>
          <w:color w:val="000000" w:themeColor="text1"/>
          <w:u w:color="000000" w:themeColor="text1"/>
        </w:rPr>
        <w:t xml:space="preserve">and how these funds may be used and recouped if the individual is no longer in the program.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 xml:space="preserve">1140 The Department of Insurance shall validate the </w:t>
      </w:r>
      <w:r w:rsidR="005833FC">
        <w:rPr>
          <w:color w:val="000000" w:themeColor="text1"/>
          <w:u w:color="000000" w:themeColor="text1"/>
        </w:rPr>
        <w:t>actuarial soundness of the capitation amount</w:t>
      </w:r>
      <w:r>
        <w:rPr>
          <w:color w:val="000000" w:themeColor="text1"/>
          <w:u w:color="000000" w:themeColor="text1"/>
        </w:rPr>
        <w:t xml:space="preserve"> to be paid under the terms of a contract between the department and a managed care organization providing services to individuals in the program based on factors and information relevant to the population being served, the health care services to be provided, and other information as may be needed.</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sidR="005653A7">
        <w:rPr>
          <w:color w:val="000000" w:themeColor="text1"/>
          <w:u w:color="000000" w:themeColor="text1"/>
        </w:rPr>
        <w:t>1150.</w:t>
      </w:r>
      <w:r w:rsidR="005653A7">
        <w:rPr>
          <w:color w:val="000000" w:themeColor="text1"/>
          <w:u w:color="000000" w:themeColor="text1"/>
        </w:rPr>
        <w:tab/>
        <w:t>(A)</w:t>
      </w:r>
      <w:r w:rsidR="005653A7">
        <w:rPr>
          <w:color w:val="000000" w:themeColor="text1"/>
          <w:u w:color="000000" w:themeColor="text1"/>
        </w:rPr>
        <w:tab/>
      </w:r>
      <w:r>
        <w:rPr>
          <w:color w:val="000000" w:themeColor="text1"/>
          <w:u w:color="000000" w:themeColor="text1"/>
        </w:rPr>
        <w:t>An individual approved to participate in the program shall select a managed care plan from those available through the department.</w:t>
      </w:r>
    </w:p>
    <w:p w:rsidR="0067173E" w:rsidRDefault="007F55F4"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r>
        <w:rPr>
          <w:color w:val="000000" w:themeColor="text1"/>
          <w:u w:color="000000" w:themeColor="text1"/>
        </w:rPr>
        <w:tab/>
        <w:t>(B)</w:t>
      </w:r>
      <w:r>
        <w:rPr>
          <w:color w:val="000000" w:themeColor="text1"/>
          <w:u w:color="000000" w:themeColor="text1"/>
        </w:rPr>
        <w:tab/>
      </w:r>
      <w:r w:rsidR="0067173E">
        <w:rPr>
          <w:color w:val="000000" w:themeColor="text1"/>
          <w:u w:color="000000" w:themeColor="text1"/>
        </w:rPr>
        <w:t xml:space="preserve">Comprehensive benefits provided by a managed care plan shall include, but are not limited to, physician, inpatient, outpatient, mental health, substance abuse, laboratory and screening services, pharmaceuticals, professional therapies, preventive care services, disease management; and any other services as may be required to comply with Medicaid benefits requirements. </w:t>
      </w:r>
    </w:p>
    <w:p w:rsidR="0067173E" w:rsidRDefault="007F55F4"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7173E">
        <w:rPr>
          <w:color w:val="000000" w:themeColor="text1"/>
          <w:u w:color="000000" w:themeColor="text1"/>
        </w:rPr>
        <w:t xml:space="preserve">The department shall provide each individual a list of recommended health care services that, as determined by the department, qualify as preventive health care services for the age, gender, and health status of the individual.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managed care plan, at no cost to the  individual, shall provide payment for up to five hundred dollars in qualifying preventive care services each year.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411" w:rsidRDefault="0067173E" w:rsidP="00B90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sidR="005653A7">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1160.</w:t>
      </w:r>
      <w:r>
        <w:rPr>
          <w:color w:val="000000" w:themeColor="text1"/>
          <w:u w:color="000000" w:themeColor="text1"/>
        </w:rPr>
        <w:tab/>
        <w:t>Each individual must make payment</w:t>
      </w:r>
      <w:r w:rsidR="00B90411">
        <w:rPr>
          <w:color w:val="000000" w:themeColor="text1"/>
          <w:u w:color="000000" w:themeColor="text1"/>
        </w:rPr>
        <w:t>s</w:t>
      </w:r>
      <w:r>
        <w:rPr>
          <w:color w:val="000000" w:themeColor="text1"/>
          <w:u w:color="000000" w:themeColor="text1"/>
        </w:rPr>
        <w:t xml:space="preserve"> to his medical spending account </w:t>
      </w:r>
      <w:r w:rsidR="00B90411">
        <w:rPr>
          <w:color w:val="000000" w:themeColor="text1"/>
          <w:u w:color="000000" w:themeColor="text1"/>
        </w:rPr>
        <w:t>in a manner determined by the department and as allowed by federal law and regulation.</w:t>
      </w:r>
    </w:p>
    <w:p w:rsidR="0067173E" w:rsidRDefault="0067173E" w:rsidP="00B90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w:t>
      </w:r>
      <w:r w:rsidR="00B90411">
        <w:rPr>
          <w:color w:val="000000" w:themeColor="text1"/>
          <w:u w:color="000000" w:themeColor="text1"/>
        </w:rPr>
        <w:t>7</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B90411">
        <w:rPr>
          <w:color w:val="000000" w:themeColor="text1"/>
          <w:u w:color="000000" w:themeColor="text1"/>
        </w:rPr>
        <w:t>Contributions</w:t>
      </w:r>
      <w:r>
        <w:rPr>
          <w:color w:val="000000" w:themeColor="text1"/>
          <w:u w:color="000000" w:themeColor="text1"/>
        </w:rPr>
        <w:t xml:space="preserve"> </w:t>
      </w:r>
      <w:r w:rsidRPr="002A6093">
        <w:rPr>
          <w:color w:val="000000" w:themeColor="text1"/>
          <w:u w:color="000000" w:themeColor="text1"/>
        </w:rPr>
        <w:t xml:space="preserve">may be made </w:t>
      </w:r>
      <w:r>
        <w:rPr>
          <w:color w:val="000000" w:themeColor="text1"/>
          <w:u w:color="000000" w:themeColor="text1"/>
        </w:rPr>
        <w:t>to an individual</w:t>
      </w:r>
      <w:r w:rsidR="004C32D2" w:rsidRPr="004C32D2">
        <w:rPr>
          <w:color w:val="000000" w:themeColor="text1"/>
          <w:u w:color="000000" w:themeColor="text1"/>
        </w:rPr>
        <w:t>’</w:t>
      </w:r>
      <w:r>
        <w:rPr>
          <w:color w:val="000000" w:themeColor="text1"/>
          <w:u w:color="000000" w:themeColor="text1"/>
        </w:rPr>
        <w:t>s medical spending account by</w:t>
      </w:r>
      <w:r w:rsidRPr="002A6093">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(1)</w:t>
      </w:r>
      <w:r>
        <w:rPr>
          <w:color w:val="000000" w:themeColor="text1"/>
          <w:u w:color="000000" w:themeColor="text1"/>
        </w:rPr>
        <w:tab/>
        <w:t>the individual;</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(2)</w:t>
      </w:r>
      <w:r>
        <w:rPr>
          <w:color w:val="000000" w:themeColor="text1"/>
          <w:u w:color="000000" w:themeColor="text1"/>
        </w:rPr>
        <w:tab/>
        <w:t>a</w:t>
      </w:r>
      <w:r w:rsidRPr="002A6093">
        <w:rPr>
          <w:color w:val="000000" w:themeColor="text1"/>
          <w:u w:color="000000" w:themeColor="text1"/>
        </w:rPr>
        <w:t>n employer</w:t>
      </w:r>
      <w:r>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(3)</w:t>
      </w:r>
      <w:r>
        <w:rPr>
          <w:color w:val="000000" w:themeColor="text1"/>
          <w:u w:color="000000" w:themeColor="text1"/>
        </w:rPr>
        <w:tab/>
        <w:t>t</w:t>
      </w:r>
      <w:r w:rsidRPr="002A6093">
        <w:rPr>
          <w:color w:val="000000" w:themeColor="text1"/>
          <w:u w:color="000000" w:themeColor="text1"/>
        </w:rPr>
        <w:t>he State</w:t>
      </w:r>
      <w:r>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2A6093">
        <w:rPr>
          <w:color w:val="000000" w:themeColor="text1"/>
          <w:u w:color="000000" w:themeColor="text1"/>
        </w:rPr>
        <w:t xml:space="preserve"> nonprofit organization if the nonprofit organization</w:t>
      </w:r>
      <w:r w:rsidR="00B90411">
        <w:rPr>
          <w:color w:val="000000" w:themeColor="text1"/>
          <w:u w:color="000000" w:themeColor="text1"/>
        </w:rPr>
        <w:t xml:space="preserve"> </w:t>
      </w:r>
      <w:r w:rsidRPr="002A6093">
        <w:rPr>
          <w:color w:val="000000" w:themeColor="text1"/>
          <w:u w:color="000000" w:themeColor="text1"/>
        </w:rPr>
        <w:t xml:space="preserve">is not affiliated with a </w:t>
      </w:r>
      <w:r>
        <w:rPr>
          <w:color w:val="000000" w:themeColor="text1"/>
          <w:u w:color="000000" w:themeColor="text1"/>
        </w:rPr>
        <w:t>managed</w:t>
      </w:r>
      <w:r w:rsidRPr="002A6093">
        <w:rPr>
          <w:color w:val="000000" w:themeColor="text1"/>
          <w:u w:color="000000" w:themeColor="text1"/>
        </w:rPr>
        <w:t xml:space="preserve"> care plan</w:t>
      </w:r>
      <w:r w:rsidR="00FA4BCA">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(5)</w:t>
      </w:r>
      <w:r>
        <w:rPr>
          <w:color w:val="000000" w:themeColor="text1"/>
          <w:u w:color="000000" w:themeColor="text1"/>
        </w:rPr>
        <w:tab/>
        <w:t>a</w:t>
      </w:r>
      <w:r w:rsidRPr="002A6093">
        <w:rPr>
          <w:color w:val="000000" w:themeColor="text1"/>
          <w:u w:color="000000" w:themeColor="text1"/>
        </w:rPr>
        <w:t xml:space="preserve"> </w:t>
      </w:r>
      <w:r>
        <w:rPr>
          <w:color w:val="000000" w:themeColor="text1"/>
          <w:u w:color="000000" w:themeColor="text1"/>
        </w:rPr>
        <w:t>managed care organization</w:t>
      </w:r>
      <w:r w:rsidRPr="002A6093">
        <w:rPr>
          <w:color w:val="000000" w:themeColor="text1"/>
          <w:u w:color="000000" w:themeColor="text1"/>
        </w:rPr>
        <w:t xml:space="preserve"> under contract with the </w:t>
      </w:r>
      <w:r>
        <w:rPr>
          <w:color w:val="000000" w:themeColor="text1"/>
          <w:u w:color="000000" w:themeColor="text1"/>
        </w:rPr>
        <w:t>department</w:t>
      </w:r>
      <w:r w:rsidRPr="002A6093">
        <w:rPr>
          <w:color w:val="000000" w:themeColor="text1"/>
          <w:u w:color="000000" w:themeColor="text1"/>
        </w:rPr>
        <w:t xml:space="preserve"> to provide health </w:t>
      </w:r>
      <w:r>
        <w:rPr>
          <w:color w:val="000000" w:themeColor="text1"/>
          <w:u w:color="000000" w:themeColor="text1"/>
        </w:rPr>
        <w:t>car</w:t>
      </w:r>
      <w:r w:rsidRPr="002A6093">
        <w:rPr>
          <w:color w:val="000000" w:themeColor="text1"/>
          <w:u w:color="000000" w:themeColor="text1"/>
        </w:rPr>
        <w:t xml:space="preserve">e coverage under the </w:t>
      </w:r>
      <w:r>
        <w:rPr>
          <w:color w:val="000000" w:themeColor="text1"/>
          <w:u w:color="000000" w:themeColor="text1"/>
        </w:rPr>
        <w:t>program</w:t>
      </w:r>
      <w:r w:rsidRPr="002A6093">
        <w:rPr>
          <w:color w:val="000000" w:themeColor="text1"/>
          <w:u w:color="000000" w:themeColor="text1"/>
        </w:rPr>
        <w:t xml:space="preserve"> if the payment: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w:t>
      </w:r>
      <w:r>
        <w:rPr>
          <w:color w:val="000000" w:themeColor="text1"/>
          <w:u w:color="000000" w:themeColor="text1"/>
        </w:rPr>
        <w:t>a</w:t>
      </w:r>
      <w:r w:rsidRPr="002A6093">
        <w:rPr>
          <w:color w:val="000000" w:themeColor="text1"/>
          <w:u w:color="000000" w:themeColor="text1"/>
        </w:rPr>
        <w:t>)</w:t>
      </w:r>
      <w:r>
        <w:rPr>
          <w:color w:val="000000" w:themeColor="text1"/>
          <w:u w:color="000000" w:themeColor="text1"/>
        </w:rPr>
        <w:tab/>
      </w:r>
      <w:r w:rsidRPr="002A6093">
        <w:rPr>
          <w:color w:val="000000" w:themeColor="text1"/>
          <w:u w:color="000000" w:themeColor="text1"/>
        </w:rPr>
        <w:t>is to provide a health incentive to the individual;</w:t>
      </w:r>
      <w:r w:rsidR="00B90411">
        <w:rPr>
          <w:color w:val="000000" w:themeColor="text1"/>
          <w:u w:color="000000" w:themeColor="text1"/>
        </w:rPr>
        <w:t xml:space="preserve"> and</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A6093">
        <w:rPr>
          <w:color w:val="000000" w:themeColor="text1"/>
          <w:u w:color="000000" w:themeColor="text1"/>
        </w:rPr>
        <w:t>does not count towards the individual</w:t>
      </w:r>
      <w:r w:rsidR="004C32D2" w:rsidRPr="004C32D2">
        <w:rPr>
          <w:color w:val="000000" w:themeColor="text1"/>
          <w:u w:color="000000" w:themeColor="text1"/>
        </w:rPr>
        <w:t>’</w:t>
      </w:r>
      <w:r w:rsidRPr="002A6093">
        <w:rPr>
          <w:color w:val="000000" w:themeColor="text1"/>
          <w:u w:color="000000" w:themeColor="text1"/>
        </w:rPr>
        <w:t xml:space="preserve">s </w:t>
      </w:r>
      <w:r>
        <w:rPr>
          <w:color w:val="000000" w:themeColor="text1"/>
          <w:u w:color="000000" w:themeColor="text1"/>
        </w:rPr>
        <w:t>payment,</w:t>
      </w:r>
      <w:r w:rsidRPr="002A6093">
        <w:rPr>
          <w:color w:val="000000" w:themeColor="text1"/>
          <w:u w:color="000000" w:themeColor="text1"/>
        </w:rPr>
        <w:t xml:space="preserve"> </w:t>
      </w:r>
      <w:r>
        <w:rPr>
          <w:color w:val="000000" w:themeColor="text1"/>
          <w:u w:color="000000" w:themeColor="text1"/>
        </w:rPr>
        <w:t>as determined pursuant to 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w:t>
      </w:r>
      <w:r w:rsidR="00B90411">
        <w:rPr>
          <w:color w:val="000000" w:themeColor="text1"/>
          <w:u w:color="000000" w:themeColor="text1"/>
        </w:rPr>
        <w:t>6</w:t>
      </w:r>
      <w:r>
        <w:rPr>
          <w:color w:val="000000" w:themeColor="text1"/>
          <w:u w:color="000000" w:themeColor="text1"/>
        </w:rPr>
        <w:t>0</w:t>
      </w:r>
      <w:r w:rsidR="00B90411">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Sec</w:t>
      </w:r>
      <w:r>
        <w:rPr>
          <w:color w:val="000000" w:themeColor="text1"/>
          <w:u w:color="000000" w:themeColor="text1"/>
        </w:rPr>
        <w:t>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w:t>
      </w:r>
      <w:r w:rsidR="00B90411">
        <w:rPr>
          <w:color w:val="000000" w:themeColor="text1"/>
          <w:u w:color="000000" w:themeColor="text1"/>
        </w:rPr>
        <w:t>8</w:t>
      </w:r>
      <w:r>
        <w:rPr>
          <w:color w:val="000000" w:themeColor="text1"/>
          <w:u w:color="000000" w:themeColor="text1"/>
        </w:rPr>
        <w:t>0</w:t>
      </w:r>
      <w:r w:rsidRPr="002A6093">
        <w:rPr>
          <w:color w:val="000000" w:themeColor="text1"/>
          <w:u w:color="000000" w:themeColor="text1"/>
        </w:rPr>
        <w:t>.</w:t>
      </w:r>
      <w:r>
        <w:rPr>
          <w:color w:val="000000" w:themeColor="text1"/>
          <w:u w:color="000000" w:themeColor="text1"/>
        </w:rPr>
        <w:tab/>
      </w:r>
      <w:r w:rsidRPr="002A6093">
        <w:rPr>
          <w:color w:val="000000" w:themeColor="text1"/>
          <w:u w:color="000000" w:themeColor="text1"/>
        </w:rPr>
        <w:t>(A)</w:t>
      </w:r>
      <w:r>
        <w:rPr>
          <w:color w:val="000000" w:themeColor="text1"/>
          <w:u w:color="000000" w:themeColor="text1"/>
        </w:rPr>
        <w:tab/>
        <w:t>If at the close of the twelve month benefit period, the individual continues to be  eligible pursuant to 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sidRPr="00A37980">
        <w:rPr>
          <w:color w:val="000000" w:themeColor="text1"/>
          <w:u w:color="000000" w:themeColor="text1"/>
        </w:rPr>
        <w:t>1120</w:t>
      </w:r>
      <w:r>
        <w:rPr>
          <w:color w:val="000000" w:themeColor="text1"/>
          <w:u w:color="000000" w:themeColor="text1"/>
        </w:rPr>
        <w:t xml:space="preserve"> and </w:t>
      </w:r>
      <w:r w:rsidRPr="002A6093">
        <w:rPr>
          <w:color w:val="000000" w:themeColor="text1"/>
          <w:u w:color="000000" w:themeColor="text1"/>
        </w:rPr>
        <w:t>choose</w:t>
      </w:r>
      <w:r>
        <w:rPr>
          <w:color w:val="000000" w:themeColor="text1"/>
          <w:u w:color="000000" w:themeColor="text1"/>
        </w:rPr>
        <w:t>s</w:t>
      </w:r>
      <w:r w:rsidRPr="002A6093">
        <w:rPr>
          <w:color w:val="000000" w:themeColor="text1"/>
          <w:u w:color="000000" w:themeColor="text1"/>
        </w:rPr>
        <w:t xml:space="preserve"> to renew participation in the </w:t>
      </w:r>
      <w:r>
        <w:rPr>
          <w:color w:val="000000" w:themeColor="text1"/>
          <w:u w:color="000000" w:themeColor="text1"/>
        </w:rPr>
        <w:t>program</w:t>
      </w:r>
      <w:r w:rsidRPr="002A6093">
        <w:rPr>
          <w:color w:val="000000" w:themeColor="text1"/>
          <w:u w:color="000000" w:themeColor="text1"/>
        </w:rPr>
        <w:t xml:space="preserve">, the individual shall complete </w:t>
      </w:r>
      <w:r>
        <w:rPr>
          <w:color w:val="000000" w:themeColor="text1"/>
          <w:u w:color="000000" w:themeColor="text1"/>
        </w:rPr>
        <w:t xml:space="preserve">and submit to the department </w:t>
      </w:r>
      <w:r w:rsidRPr="002A6093">
        <w:rPr>
          <w:color w:val="000000" w:themeColor="text1"/>
          <w:u w:color="000000" w:themeColor="text1"/>
        </w:rPr>
        <w:t>a renewal application</w:t>
      </w:r>
      <w:r>
        <w:rPr>
          <w:color w:val="000000" w:themeColor="text1"/>
          <w:u w:color="000000" w:themeColor="text1"/>
        </w:rPr>
        <w:t xml:space="preserve"> in a form prescribed by the department</w:t>
      </w:r>
      <w:r w:rsidRPr="002A6093">
        <w:rPr>
          <w:color w:val="000000" w:themeColor="text1"/>
          <w:u w:color="000000" w:themeColor="text1"/>
        </w:rPr>
        <w:t xml:space="preserve"> and any necessary documentation</w:t>
      </w:r>
      <w:r>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w:t>
      </w:r>
      <w:r>
        <w:rPr>
          <w:color w:val="000000" w:themeColor="text1"/>
          <w:u w:color="000000" w:themeColor="text1"/>
        </w:rPr>
        <w:t>B</w:t>
      </w:r>
      <w:r w:rsidRPr="002A6093">
        <w:rPr>
          <w:color w:val="000000" w:themeColor="text1"/>
          <w:u w:color="000000" w:themeColor="text1"/>
        </w:rPr>
        <w:t>)</w:t>
      </w:r>
      <w:r>
        <w:rPr>
          <w:color w:val="000000" w:themeColor="text1"/>
          <w:u w:color="000000" w:themeColor="text1"/>
        </w:rPr>
        <w:tab/>
        <w:t>If</w:t>
      </w:r>
      <w:r w:rsidRPr="002A6093">
        <w:rPr>
          <w:color w:val="000000" w:themeColor="text1"/>
          <w:u w:color="000000" w:themeColor="text1"/>
        </w:rPr>
        <w:t xml:space="preserve"> funds remain in </w:t>
      </w:r>
      <w:r>
        <w:rPr>
          <w:color w:val="000000" w:themeColor="text1"/>
          <w:u w:color="000000" w:themeColor="text1"/>
        </w:rPr>
        <w:t>an individual</w:t>
      </w:r>
      <w:r w:rsidR="004C32D2" w:rsidRPr="004C32D2">
        <w:rPr>
          <w:color w:val="000000" w:themeColor="text1"/>
          <w:u w:color="000000" w:themeColor="text1"/>
        </w:rPr>
        <w:t>’</w:t>
      </w:r>
      <w:r>
        <w:rPr>
          <w:color w:val="000000" w:themeColor="text1"/>
          <w:u w:color="000000" w:themeColor="text1"/>
        </w:rPr>
        <w:t>s</w:t>
      </w:r>
      <w:r w:rsidRPr="002A6093">
        <w:rPr>
          <w:color w:val="000000" w:themeColor="text1"/>
          <w:u w:color="000000" w:themeColor="text1"/>
        </w:rPr>
        <w:t xml:space="preserve"> </w:t>
      </w:r>
      <w:r>
        <w:rPr>
          <w:color w:val="000000" w:themeColor="text1"/>
          <w:u w:color="000000" w:themeColor="text1"/>
        </w:rPr>
        <w:t>medical spending</w:t>
      </w:r>
      <w:r w:rsidRPr="002A6093">
        <w:rPr>
          <w:color w:val="000000" w:themeColor="text1"/>
          <w:u w:color="000000" w:themeColor="text1"/>
        </w:rPr>
        <w:t xml:space="preserve"> account </w:t>
      </w:r>
      <w:r>
        <w:rPr>
          <w:color w:val="000000" w:themeColor="text1"/>
          <w:u w:color="000000" w:themeColor="text1"/>
        </w:rPr>
        <w:t xml:space="preserve">upon renewal of participation in the program, these funds must </w:t>
      </w:r>
      <w:r w:rsidRPr="002A6093">
        <w:rPr>
          <w:color w:val="000000" w:themeColor="text1"/>
          <w:u w:color="000000" w:themeColor="text1"/>
        </w:rPr>
        <w:t>be used to reduce the individual</w:t>
      </w:r>
      <w:r w:rsidR="004C32D2" w:rsidRPr="004C32D2">
        <w:rPr>
          <w:color w:val="000000" w:themeColor="text1"/>
          <w:u w:color="000000" w:themeColor="text1"/>
        </w:rPr>
        <w:t>’</w:t>
      </w:r>
      <w:r w:rsidRPr="002A6093">
        <w:rPr>
          <w:color w:val="000000" w:themeColor="text1"/>
          <w:u w:color="000000" w:themeColor="text1"/>
        </w:rPr>
        <w:t xml:space="preserve">s </w:t>
      </w:r>
      <w:r w:rsidR="00B90411">
        <w:rPr>
          <w:color w:val="000000" w:themeColor="text1"/>
          <w:u w:color="000000" w:themeColor="text1"/>
        </w:rPr>
        <w:t>medical spending account</w:t>
      </w:r>
      <w:r>
        <w:rPr>
          <w:color w:val="000000" w:themeColor="text1"/>
          <w:u w:color="000000" w:themeColor="text1"/>
        </w:rPr>
        <w:t xml:space="preserve"> payments</w:t>
      </w:r>
      <w:r w:rsidRPr="002A6093">
        <w:rPr>
          <w:color w:val="000000" w:themeColor="text1"/>
          <w:u w:color="000000" w:themeColor="text1"/>
        </w:rPr>
        <w:t xml:space="preserve"> for the </w:t>
      </w:r>
      <w:r>
        <w:rPr>
          <w:color w:val="000000" w:themeColor="text1"/>
          <w:u w:color="000000" w:themeColor="text1"/>
        </w:rPr>
        <w:t>renewed</w:t>
      </w:r>
      <w:r w:rsidRPr="002A6093">
        <w:rPr>
          <w:color w:val="000000" w:themeColor="text1"/>
          <w:u w:color="000000" w:themeColor="text1"/>
        </w:rPr>
        <w:t xml:space="preserve"> </w:t>
      </w:r>
      <w:r>
        <w:rPr>
          <w:color w:val="000000" w:themeColor="text1"/>
          <w:u w:color="000000" w:themeColor="text1"/>
        </w:rPr>
        <w:t>program</w:t>
      </w:r>
      <w:r w:rsidRPr="002A6093">
        <w:rPr>
          <w:color w:val="000000" w:themeColor="text1"/>
          <w:u w:color="000000" w:themeColor="text1"/>
        </w:rPr>
        <w:t xml:space="preserve"> </w:t>
      </w:r>
      <w:r>
        <w:rPr>
          <w:color w:val="000000" w:themeColor="text1"/>
          <w:u w:color="000000" w:themeColor="text1"/>
        </w:rPr>
        <w:t xml:space="preserve">benefit </w:t>
      </w:r>
      <w:r w:rsidRPr="002A6093">
        <w:rPr>
          <w:color w:val="000000" w:themeColor="text1"/>
          <w:u w:color="000000" w:themeColor="text1"/>
        </w:rPr>
        <w:t>period. However, if</w:t>
      </w:r>
      <w:r w:rsidR="00B90411">
        <w:rPr>
          <w:color w:val="000000" w:themeColor="text1"/>
          <w:u w:color="000000" w:themeColor="text1"/>
        </w:rPr>
        <w:t>,</w:t>
      </w:r>
      <w:r w:rsidRPr="002A6093">
        <w:rPr>
          <w:color w:val="000000" w:themeColor="text1"/>
          <w:u w:color="000000" w:themeColor="text1"/>
        </w:rPr>
        <w:t xml:space="preserve"> during the </w:t>
      </w:r>
      <w:r>
        <w:rPr>
          <w:color w:val="000000" w:themeColor="text1"/>
          <w:u w:color="000000" w:themeColor="text1"/>
        </w:rPr>
        <w:t>program</w:t>
      </w:r>
      <w:r w:rsidRPr="002A6093">
        <w:rPr>
          <w:color w:val="000000" w:themeColor="text1"/>
          <w:u w:color="000000" w:themeColor="text1"/>
        </w:rPr>
        <w:t xml:space="preserve"> period,</w:t>
      </w:r>
      <w:r w:rsidR="00B90411">
        <w:rPr>
          <w:color w:val="000000" w:themeColor="text1"/>
          <w:u w:color="000000" w:themeColor="text1"/>
        </w:rPr>
        <w:t xml:space="preserve"> the person</w:t>
      </w:r>
      <w:r w:rsidRPr="002A6093">
        <w:rPr>
          <w:color w:val="000000" w:themeColor="text1"/>
          <w:u w:color="000000" w:themeColor="text1"/>
        </w:rPr>
        <w:t xml:space="preserve"> </w:t>
      </w:r>
      <w:r w:rsidR="00FA4BCA">
        <w:rPr>
          <w:color w:val="000000" w:themeColor="text1"/>
          <w:u w:color="000000" w:themeColor="text1"/>
        </w:rPr>
        <w:t xml:space="preserve">did not </w:t>
      </w:r>
      <w:r w:rsidRPr="002A6093">
        <w:rPr>
          <w:color w:val="000000" w:themeColor="text1"/>
          <w:u w:color="000000" w:themeColor="text1"/>
        </w:rPr>
        <w:t>receive all qualified preventive</w:t>
      </w:r>
      <w:r>
        <w:rPr>
          <w:color w:val="000000" w:themeColor="text1"/>
          <w:u w:color="000000" w:themeColor="text1"/>
        </w:rPr>
        <w:t xml:space="preserve"> health care</w:t>
      </w:r>
      <w:r w:rsidRPr="002A6093">
        <w:rPr>
          <w:color w:val="000000" w:themeColor="text1"/>
          <w:u w:color="000000" w:themeColor="text1"/>
        </w:rPr>
        <w:t xml:space="preserve"> services </w:t>
      </w:r>
      <w:r>
        <w:rPr>
          <w:color w:val="000000" w:themeColor="text1"/>
          <w:u w:color="000000" w:themeColor="text1"/>
        </w:rPr>
        <w:t xml:space="preserve">as </w:t>
      </w:r>
      <w:r w:rsidRPr="002A6093">
        <w:rPr>
          <w:color w:val="000000" w:themeColor="text1"/>
          <w:u w:color="000000" w:themeColor="text1"/>
        </w:rPr>
        <w:t xml:space="preserve">recommended </w:t>
      </w:r>
      <w:r>
        <w:rPr>
          <w:color w:val="000000" w:themeColor="text1"/>
          <w:u w:color="000000" w:themeColor="text1"/>
        </w:rPr>
        <w:t>in Secti</w:t>
      </w:r>
      <w:r w:rsidRPr="002A6093">
        <w:rPr>
          <w:color w:val="000000" w:themeColor="text1"/>
          <w:u w:color="000000" w:themeColor="text1"/>
        </w:rPr>
        <w:t xml:space="preserve">on </w:t>
      </w:r>
      <w:r>
        <w:rPr>
          <w:color w:val="000000" w:themeColor="text1"/>
          <w:u w:color="000000" w:themeColor="text1"/>
        </w:rPr>
        <w:t>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1150,</w:t>
      </w:r>
      <w:r w:rsidRPr="002A6093">
        <w:rPr>
          <w:color w:val="000000" w:themeColor="text1"/>
          <w:u w:color="000000" w:themeColor="text1"/>
        </w:rPr>
        <w:t xml:space="preserve"> the state</w:t>
      </w:r>
      <w:r w:rsidR="004C32D2" w:rsidRPr="004C32D2">
        <w:rPr>
          <w:color w:val="000000" w:themeColor="text1"/>
          <w:u w:color="000000" w:themeColor="text1"/>
        </w:rPr>
        <w:t>’</w:t>
      </w:r>
      <w:r w:rsidRPr="002A6093">
        <w:rPr>
          <w:color w:val="000000" w:themeColor="text1"/>
          <w:u w:color="000000" w:themeColor="text1"/>
        </w:rPr>
        <w:t xml:space="preserve">s contribution to the </w:t>
      </w:r>
      <w:r>
        <w:rPr>
          <w:color w:val="000000" w:themeColor="text1"/>
          <w:u w:color="000000" w:themeColor="text1"/>
        </w:rPr>
        <w:t>individual</w:t>
      </w:r>
      <w:r w:rsidR="004C32D2" w:rsidRPr="004C32D2">
        <w:rPr>
          <w:color w:val="000000" w:themeColor="text1"/>
          <w:u w:color="000000" w:themeColor="text1"/>
        </w:rPr>
        <w:t>’</w:t>
      </w:r>
      <w:r>
        <w:rPr>
          <w:color w:val="000000" w:themeColor="text1"/>
          <w:u w:color="000000" w:themeColor="text1"/>
        </w:rPr>
        <w:t xml:space="preserve">s medical savings </w:t>
      </w:r>
      <w:r w:rsidRPr="002A6093">
        <w:rPr>
          <w:color w:val="000000" w:themeColor="text1"/>
          <w:u w:color="000000" w:themeColor="text1"/>
        </w:rPr>
        <w:t>account may not be used to reduce the individual</w:t>
      </w:r>
      <w:r w:rsidR="004C32D2" w:rsidRPr="004C32D2">
        <w:rPr>
          <w:color w:val="000000" w:themeColor="text1"/>
          <w:u w:color="000000" w:themeColor="text1"/>
        </w:rPr>
        <w:t>’</w:t>
      </w:r>
      <w:r w:rsidRPr="002A6093">
        <w:rPr>
          <w:color w:val="000000" w:themeColor="text1"/>
          <w:u w:color="000000" w:themeColor="text1"/>
        </w:rPr>
        <w:t xml:space="preserve">s </w:t>
      </w:r>
      <w:r>
        <w:rPr>
          <w:color w:val="000000" w:themeColor="text1"/>
          <w:u w:color="000000" w:themeColor="text1"/>
        </w:rPr>
        <w:t xml:space="preserve">payment to the medical savings account </w:t>
      </w:r>
      <w:r w:rsidRPr="002A6093">
        <w:rPr>
          <w:color w:val="000000" w:themeColor="text1"/>
          <w:u w:color="000000" w:themeColor="text1"/>
        </w:rPr>
        <w:t xml:space="preserve">for the </w:t>
      </w:r>
      <w:r>
        <w:rPr>
          <w:color w:val="000000" w:themeColor="text1"/>
          <w:u w:color="000000" w:themeColor="text1"/>
        </w:rPr>
        <w:t>renewed</w:t>
      </w:r>
      <w:r w:rsidRPr="002A6093">
        <w:rPr>
          <w:color w:val="000000" w:themeColor="text1"/>
          <w:u w:color="000000" w:themeColor="text1"/>
        </w:rPr>
        <w:t xml:space="preserve"> </w:t>
      </w:r>
      <w:r>
        <w:rPr>
          <w:color w:val="000000" w:themeColor="text1"/>
          <w:u w:color="000000" w:themeColor="text1"/>
        </w:rPr>
        <w:t>program</w:t>
      </w:r>
      <w:r w:rsidRPr="002A6093">
        <w:rPr>
          <w:color w:val="000000" w:themeColor="text1"/>
          <w:u w:color="000000" w:themeColor="text1"/>
        </w:rPr>
        <w:t xml:space="preserve"> period.</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Sec</w:t>
      </w:r>
      <w:r>
        <w:rPr>
          <w:color w:val="000000" w:themeColor="text1"/>
          <w:u w:color="000000" w:themeColor="text1"/>
        </w:rPr>
        <w:t>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w:t>
      </w:r>
      <w:r w:rsidR="00B90411">
        <w:rPr>
          <w:color w:val="000000" w:themeColor="text1"/>
          <w:u w:color="000000" w:themeColor="text1"/>
        </w:rPr>
        <w:t>19</w:t>
      </w:r>
      <w:r>
        <w:rPr>
          <w:color w:val="000000" w:themeColor="text1"/>
          <w:u w:color="000000" w:themeColor="text1"/>
        </w:rPr>
        <w:t>0</w:t>
      </w:r>
      <w:r w:rsidRPr="002A6093">
        <w:rPr>
          <w:color w:val="000000" w:themeColor="text1"/>
          <w:u w:color="000000" w:themeColor="text1"/>
        </w:rPr>
        <w:t>.</w:t>
      </w:r>
      <w:r>
        <w:rPr>
          <w:color w:val="000000" w:themeColor="text1"/>
          <w:u w:color="000000" w:themeColor="text1"/>
        </w:rPr>
        <w:tab/>
      </w:r>
      <w:r w:rsidRPr="002A6093">
        <w:rPr>
          <w:color w:val="000000" w:themeColor="text1"/>
          <w:u w:color="000000" w:themeColor="text1"/>
        </w:rPr>
        <w:t>(A)</w:t>
      </w:r>
      <w:r>
        <w:rPr>
          <w:color w:val="000000" w:themeColor="text1"/>
          <w:u w:color="000000" w:themeColor="text1"/>
        </w:rPr>
        <w:tab/>
      </w:r>
      <w:r w:rsidRPr="002A6093">
        <w:rPr>
          <w:color w:val="000000" w:themeColor="text1"/>
          <w:u w:color="000000" w:themeColor="text1"/>
        </w:rPr>
        <w:t xml:space="preserve">A </w:t>
      </w:r>
      <w:r>
        <w:rPr>
          <w:color w:val="000000" w:themeColor="text1"/>
          <w:u w:color="000000" w:themeColor="text1"/>
        </w:rPr>
        <w:t>managed care</w:t>
      </w:r>
      <w:r w:rsidRPr="002A6093">
        <w:rPr>
          <w:color w:val="000000" w:themeColor="text1"/>
          <w:u w:color="000000" w:themeColor="text1"/>
        </w:rPr>
        <w:t xml:space="preserve"> organization</w:t>
      </w:r>
      <w:r>
        <w:rPr>
          <w:color w:val="000000" w:themeColor="text1"/>
          <w:u w:color="000000" w:themeColor="text1"/>
        </w:rPr>
        <w:t xml:space="preserve"> that </w:t>
      </w:r>
      <w:r w:rsidRPr="002A6093">
        <w:rPr>
          <w:color w:val="000000" w:themeColor="text1"/>
          <w:u w:color="000000" w:themeColor="text1"/>
        </w:rPr>
        <w:t xml:space="preserve"> provide</w:t>
      </w:r>
      <w:r>
        <w:rPr>
          <w:color w:val="000000" w:themeColor="text1"/>
          <w:u w:color="000000" w:themeColor="text1"/>
        </w:rPr>
        <w:t>s</w:t>
      </w:r>
      <w:r w:rsidRPr="002A6093">
        <w:rPr>
          <w:color w:val="000000" w:themeColor="text1"/>
          <w:u w:color="000000" w:themeColor="text1"/>
        </w:rPr>
        <w:t xml:space="preserve"> health </w:t>
      </w:r>
      <w:r>
        <w:rPr>
          <w:color w:val="000000" w:themeColor="text1"/>
          <w:u w:color="000000" w:themeColor="text1"/>
        </w:rPr>
        <w:t>care</w:t>
      </w:r>
      <w:r w:rsidRPr="002A6093">
        <w:rPr>
          <w:color w:val="000000" w:themeColor="text1"/>
          <w:u w:color="000000" w:themeColor="text1"/>
        </w:rPr>
        <w:t xml:space="preserve"> coverage</w:t>
      </w:r>
      <w:r>
        <w:rPr>
          <w:color w:val="000000" w:themeColor="text1"/>
          <w:u w:color="000000" w:themeColor="text1"/>
        </w:rPr>
        <w:t xml:space="preserve"> pursuant to this article</w:t>
      </w:r>
      <w:r w:rsidRPr="002A6093">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(1)</w:t>
      </w:r>
      <w:r>
        <w:rPr>
          <w:color w:val="000000" w:themeColor="text1"/>
          <w:u w:color="000000" w:themeColor="text1"/>
        </w:rPr>
        <w:tab/>
      </w:r>
      <w:r w:rsidRPr="002A6093">
        <w:rPr>
          <w:color w:val="000000" w:themeColor="text1"/>
          <w:u w:color="000000" w:themeColor="text1"/>
        </w:rPr>
        <w:t xml:space="preserve">is responsible </w:t>
      </w:r>
      <w:r>
        <w:rPr>
          <w:color w:val="000000" w:themeColor="text1"/>
          <w:u w:color="000000" w:themeColor="text1"/>
        </w:rPr>
        <w:t xml:space="preserve">for claim </w:t>
      </w:r>
      <w:r w:rsidRPr="002A6093">
        <w:rPr>
          <w:color w:val="000000" w:themeColor="text1"/>
          <w:u w:color="000000" w:themeColor="text1"/>
        </w:rPr>
        <w:t>processing for the coverage;</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(2)</w:t>
      </w:r>
      <w:r>
        <w:rPr>
          <w:color w:val="000000" w:themeColor="text1"/>
          <w:u w:color="000000" w:themeColor="text1"/>
        </w:rPr>
        <w:tab/>
      </w:r>
      <w:r w:rsidRPr="002A6093">
        <w:rPr>
          <w:color w:val="000000" w:themeColor="text1"/>
          <w:u w:color="000000" w:themeColor="text1"/>
        </w:rPr>
        <w:t>shall reimburse provider</w:t>
      </w:r>
      <w:r>
        <w:rPr>
          <w:color w:val="000000" w:themeColor="text1"/>
          <w:u w:color="000000" w:themeColor="text1"/>
        </w:rPr>
        <w:t xml:space="preserve">s </w:t>
      </w:r>
      <w:r w:rsidRPr="002A6093">
        <w:rPr>
          <w:color w:val="000000" w:themeColor="text1"/>
          <w:u w:color="000000" w:themeColor="text1"/>
        </w:rPr>
        <w:t xml:space="preserve">at a </w:t>
      </w:r>
      <w:r w:rsidRPr="00A37980">
        <w:rPr>
          <w:color w:val="000000" w:themeColor="text1"/>
          <w:u w:color="000000" w:themeColor="text1"/>
        </w:rPr>
        <w:t>reimbursement rate</w:t>
      </w:r>
      <w:r w:rsidRPr="002A6093">
        <w:rPr>
          <w:color w:val="000000" w:themeColor="text1"/>
          <w:u w:color="000000" w:themeColor="text1"/>
        </w:rPr>
        <w:t xml:space="preserve"> </w:t>
      </w:r>
      <w:r>
        <w:rPr>
          <w:color w:val="000000" w:themeColor="text1"/>
          <w:u w:color="000000" w:themeColor="text1"/>
        </w:rPr>
        <w:t>as provided for in the managed care contract between the department and the organization;</w:t>
      </w:r>
      <w:r w:rsidR="007F55F4">
        <w:rPr>
          <w:color w:val="000000" w:themeColor="text1"/>
          <w:u w:color="000000" w:themeColor="text1"/>
        </w:rPr>
        <w:t xml:space="preserve"> and</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(3)</w:t>
      </w:r>
      <w:r>
        <w:rPr>
          <w:color w:val="000000" w:themeColor="text1"/>
          <w:u w:color="000000" w:themeColor="text1"/>
        </w:rPr>
        <w:tab/>
      </w:r>
      <w:r w:rsidRPr="002A6093">
        <w:rPr>
          <w:color w:val="000000" w:themeColor="text1"/>
          <w:u w:color="000000" w:themeColor="text1"/>
        </w:rPr>
        <w:t xml:space="preserve">may not deny coverage to an </w:t>
      </w:r>
      <w:r>
        <w:rPr>
          <w:color w:val="000000" w:themeColor="text1"/>
          <w:u w:color="000000" w:themeColor="text1"/>
        </w:rPr>
        <w:t>i</w:t>
      </w:r>
      <w:r w:rsidRPr="002A6093">
        <w:rPr>
          <w:color w:val="000000" w:themeColor="text1"/>
          <w:u w:color="000000" w:themeColor="text1"/>
        </w:rPr>
        <w:t xml:space="preserve">ndividual who has been approved by the </w:t>
      </w:r>
      <w:r>
        <w:rPr>
          <w:color w:val="000000" w:themeColor="text1"/>
          <w:u w:color="000000" w:themeColor="text1"/>
        </w:rPr>
        <w:t>department</w:t>
      </w:r>
      <w:r w:rsidRPr="002A6093">
        <w:rPr>
          <w:color w:val="000000" w:themeColor="text1"/>
          <w:u w:color="000000" w:themeColor="text1"/>
        </w:rPr>
        <w:t xml:space="preserve"> to participate in the </w:t>
      </w:r>
      <w:r>
        <w:rPr>
          <w:color w:val="000000" w:themeColor="text1"/>
          <w:u w:color="000000" w:themeColor="text1"/>
        </w:rPr>
        <w:t>program</w:t>
      </w:r>
      <w:r w:rsidRPr="002A6093">
        <w:rPr>
          <w:color w:val="000000" w:themeColor="text1"/>
          <w:u w:color="000000" w:themeColor="text1"/>
        </w:rPr>
        <w:t>.</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(B)</w:t>
      </w:r>
      <w:r>
        <w:rPr>
          <w:color w:val="000000" w:themeColor="text1"/>
          <w:u w:color="000000" w:themeColor="text1"/>
        </w:rPr>
        <w:tab/>
        <w:t xml:space="preserve">In administering its plan, a managed care </w:t>
      </w:r>
      <w:r w:rsidRPr="002A6093">
        <w:rPr>
          <w:color w:val="000000" w:themeColor="text1"/>
          <w:u w:color="000000" w:themeColor="text1"/>
        </w:rPr>
        <w:t xml:space="preserve">organization </w:t>
      </w:r>
      <w:r>
        <w:rPr>
          <w:color w:val="000000" w:themeColor="text1"/>
          <w:u w:color="000000" w:themeColor="text1"/>
        </w:rPr>
        <w:t>shall</w:t>
      </w:r>
      <w:r w:rsidRPr="002A6093">
        <w:rPr>
          <w:color w:val="000000" w:themeColor="text1"/>
          <w:u w:color="000000" w:themeColor="text1"/>
        </w:rPr>
        <w:t xml:space="preserve"> incorporate cultural competency standards established by the </w:t>
      </w:r>
      <w:r>
        <w:rPr>
          <w:color w:val="000000" w:themeColor="text1"/>
          <w:u w:color="000000" w:themeColor="text1"/>
        </w:rPr>
        <w:t>department and</w:t>
      </w:r>
      <w:r w:rsidRPr="002A6093">
        <w:rPr>
          <w:color w:val="000000" w:themeColor="text1"/>
          <w:u w:color="000000" w:themeColor="text1"/>
        </w:rPr>
        <w:t xml:space="preserve"> standards </w:t>
      </w:r>
      <w:r>
        <w:rPr>
          <w:color w:val="000000" w:themeColor="text1"/>
          <w:u w:color="000000" w:themeColor="text1"/>
        </w:rPr>
        <w:t>f</w:t>
      </w:r>
      <w:r w:rsidRPr="002A6093">
        <w:rPr>
          <w:color w:val="000000" w:themeColor="text1"/>
          <w:u w:color="000000" w:themeColor="text1"/>
        </w:rPr>
        <w:t>or non</w:t>
      </w:r>
      <w:r w:rsidR="00267DF9">
        <w:rPr>
          <w:color w:val="000000" w:themeColor="text1"/>
          <w:u w:color="000000" w:themeColor="text1"/>
        </w:rPr>
        <w:noBreakHyphen/>
      </w:r>
      <w:r w:rsidRPr="002A6093">
        <w:rPr>
          <w:color w:val="000000" w:themeColor="text1"/>
          <w:u w:color="000000" w:themeColor="text1"/>
        </w:rPr>
        <w:t>English speaking, minority, and disabled populations</w:t>
      </w:r>
      <w:r>
        <w:rPr>
          <w:color w:val="000000" w:themeColor="text1"/>
          <w:u w:color="000000" w:themeColor="text1"/>
        </w:rPr>
        <w:t>, utilize race and ethnicity data to better target health disparities within the managed care population, and place an emphasis on investigating fraud and abuse cases</w:t>
      </w:r>
      <w:r w:rsidRPr="002A6093">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managed care organization shall provide individuals monthly medical spending account statements, explanation of benefit information, account balances, and any other information that would promote understanding health care resources and encourage personal responsibility utilizing health care resources and in making health care decisions.</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Sec</w:t>
      </w:r>
      <w:r>
        <w:rPr>
          <w:color w:val="000000" w:themeColor="text1"/>
          <w:u w:color="000000" w:themeColor="text1"/>
        </w:rPr>
        <w:t>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12</w:t>
      </w:r>
      <w:r w:rsidR="00B90411">
        <w:rPr>
          <w:color w:val="000000" w:themeColor="text1"/>
          <w:u w:color="000000" w:themeColor="text1"/>
        </w:rPr>
        <w:t>0</w:t>
      </w:r>
      <w:r>
        <w:rPr>
          <w:color w:val="000000" w:themeColor="text1"/>
          <w:u w:color="000000" w:themeColor="text1"/>
        </w:rPr>
        <w:t>0</w:t>
      </w:r>
      <w:r w:rsidRPr="002A6093">
        <w:rPr>
          <w:color w:val="000000" w:themeColor="text1"/>
          <w:u w:color="000000" w:themeColor="text1"/>
        </w:rPr>
        <w:t>.</w:t>
      </w:r>
      <w:r>
        <w:rPr>
          <w:color w:val="000000" w:themeColor="text1"/>
          <w:u w:color="000000" w:themeColor="text1"/>
        </w:rPr>
        <w:tab/>
      </w:r>
      <w:r w:rsidRPr="002A6093">
        <w:rPr>
          <w:color w:val="000000" w:themeColor="text1"/>
          <w:u w:color="000000" w:themeColor="text1"/>
        </w:rPr>
        <w:t>(A</w:t>
      </w:r>
      <w:r>
        <w:rPr>
          <w:color w:val="000000" w:themeColor="text1"/>
          <w:u w:color="000000" w:themeColor="text1"/>
        </w:rPr>
        <w:t>)</w:t>
      </w:r>
      <w:r>
        <w:rPr>
          <w:color w:val="000000" w:themeColor="text1"/>
          <w:u w:color="000000" w:themeColor="text1"/>
        </w:rPr>
        <w:tab/>
        <w:t xml:space="preserve">There is established in the Office of the State Treasurer, the Responsible Consumer Health Care Fund, separate and distinct from the general fund which must be administered by the Department of Health and Human Services.  </w:t>
      </w:r>
      <w:r>
        <w:rPr>
          <w:color w:val="000000" w:themeColor="text1"/>
          <w:u w:color="000000" w:themeColor="text1"/>
        </w:rPr>
        <w:lastRenderedPageBreak/>
        <w:t>Medicaid expansion funds, provided pursuant to the Patient Protection and Affordable Care Act, Public Law 111</w:t>
      </w:r>
      <w:r w:rsidR="00267DF9">
        <w:rPr>
          <w:color w:val="000000" w:themeColor="text1"/>
          <w:u w:color="000000" w:themeColor="text1"/>
        </w:rPr>
        <w:noBreakHyphen/>
      </w:r>
      <w:r>
        <w:rPr>
          <w:color w:val="000000" w:themeColor="text1"/>
          <w:u w:color="000000" w:themeColor="text1"/>
        </w:rPr>
        <w:t>148 of 2010, Medicaid reserve funds</w:t>
      </w:r>
      <w:r w:rsidR="00B90411">
        <w:rPr>
          <w:color w:val="000000" w:themeColor="text1"/>
          <w:u w:color="000000" w:themeColor="text1"/>
        </w:rPr>
        <w:t>,</w:t>
      </w:r>
      <w:r>
        <w:rPr>
          <w:color w:val="000000" w:themeColor="text1"/>
          <w:u w:color="000000" w:themeColor="text1"/>
        </w:rPr>
        <w:t xml:space="preserve"> and such other funds as may be allocated to the department or appropriated to the department pursuant to the annual general appropriations act for purposes of this article, and as otherwise provided for in law must be credited to this fund.  Funds in this account only must be used to carry out the provisions of the Responsible Consumer Health Care Program, as provided for in this article.</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w:t>
      </w:r>
      <w:r>
        <w:rPr>
          <w:color w:val="000000" w:themeColor="text1"/>
          <w:u w:color="000000" w:themeColor="text1"/>
        </w:rPr>
        <w:t>B</w:t>
      </w:r>
      <w:r w:rsidRPr="002A6093">
        <w:rPr>
          <w:color w:val="000000" w:themeColor="text1"/>
          <w:u w:color="000000" w:themeColor="text1"/>
        </w:rPr>
        <w:t>)</w:t>
      </w:r>
      <w:r>
        <w:rPr>
          <w:color w:val="000000" w:themeColor="text1"/>
          <w:u w:color="000000" w:themeColor="text1"/>
        </w:rPr>
        <w:tab/>
      </w:r>
      <w:r w:rsidRPr="002A6093">
        <w:rPr>
          <w:color w:val="000000" w:themeColor="text1"/>
          <w:u w:color="000000" w:themeColor="text1"/>
        </w:rPr>
        <w:t xml:space="preserve">The </w:t>
      </w:r>
      <w:r>
        <w:rPr>
          <w:color w:val="000000" w:themeColor="text1"/>
          <w:u w:color="000000" w:themeColor="text1"/>
        </w:rPr>
        <w:t>State T</w:t>
      </w:r>
      <w:r w:rsidRPr="002A6093">
        <w:rPr>
          <w:color w:val="000000" w:themeColor="text1"/>
          <w:u w:color="000000" w:themeColor="text1"/>
        </w:rPr>
        <w:t xml:space="preserve">reasurer shall invest </w:t>
      </w:r>
      <w:r>
        <w:rPr>
          <w:color w:val="000000" w:themeColor="text1"/>
          <w:u w:color="000000" w:themeColor="text1"/>
        </w:rPr>
        <w:t>monies</w:t>
      </w:r>
      <w:r w:rsidRPr="002A6093">
        <w:rPr>
          <w:color w:val="000000" w:themeColor="text1"/>
          <w:u w:color="000000" w:themeColor="text1"/>
        </w:rPr>
        <w:t xml:space="preserve"> in the </w:t>
      </w:r>
      <w:r>
        <w:rPr>
          <w:color w:val="000000" w:themeColor="text1"/>
          <w:u w:color="000000" w:themeColor="text1"/>
        </w:rPr>
        <w:t>fund</w:t>
      </w:r>
      <w:r w:rsidRPr="002A6093">
        <w:rPr>
          <w:color w:val="000000" w:themeColor="text1"/>
          <w:u w:color="000000" w:themeColor="text1"/>
        </w:rPr>
        <w:t xml:space="preserve"> in the same manner as other public money may be invested</w:t>
      </w:r>
      <w:r>
        <w:rPr>
          <w:color w:val="000000" w:themeColor="text1"/>
          <w:u w:color="000000" w:themeColor="text1"/>
        </w:rPr>
        <w:t xml:space="preserve"> and interest earned on these funds must be credited to the account and used for the purpose provided for in subsection (A). </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w:t>
      </w:r>
      <w:r>
        <w:rPr>
          <w:color w:val="000000" w:themeColor="text1"/>
          <w:u w:color="000000" w:themeColor="text1"/>
        </w:rPr>
        <w:t>C</w:t>
      </w:r>
      <w:r w:rsidRPr="002A6093">
        <w:rPr>
          <w:color w:val="000000" w:themeColor="text1"/>
          <w:u w:color="000000" w:themeColor="text1"/>
        </w:rPr>
        <w:t>)</w:t>
      </w:r>
      <w:r>
        <w:rPr>
          <w:color w:val="000000" w:themeColor="text1"/>
          <w:u w:color="000000" w:themeColor="text1"/>
        </w:rPr>
        <w:tab/>
        <w:t>Funds in the account</w:t>
      </w:r>
      <w:r w:rsidRPr="002A6093">
        <w:rPr>
          <w:color w:val="000000" w:themeColor="text1"/>
          <w:u w:color="000000" w:themeColor="text1"/>
        </w:rPr>
        <w:t xml:space="preserve"> may not be transferred, assigned, or otherwise removed from the fund </w:t>
      </w:r>
      <w:r>
        <w:rPr>
          <w:color w:val="000000" w:themeColor="text1"/>
          <w:u w:color="000000" w:themeColor="text1"/>
        </w:rPr>
        <w:t xml:space="preserve">and are not subject to budget reductions.  Monies remaining in the fund at the end of the fiscal year must remain in the account and must be carried over to the following fiscal year for the purpose provided for in subsection (A). </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093">
        <w:rPr>
          <w:color w:val="000000" w:themeColor="text1"/>
          <w:u w:color="000000" w:themeColor="text1"/>
        </w:rPr>
        <w:t>Sec</w:t>
      </w:r>
      <w:r>
        <w:rPr>
          <w:color w:val="000000" w:themeColor="text1"/>
          <w:u w:color="000000" w:themeColor="text1"/>
        </w:rPr>
        <w:t>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12</w:t>
      </w:r>
      <w:r w:rsidR="00B90411">
        <w:rPr>
          <w:color w:val="000000" w:themeColor="text1"/>
          <w:u w:color="000000" w:themeColor="text1"/>
        </w:rPr>
        <w:t>1</w:t>
      </w:r>
      <w:r>
        <w:rPr>
          <w:color w:val="000000" w:themeColor="text1"/>
          <w:u w:color="000000" w:themeColor="text1"/>
        </w:rPr>
        <w:t>0</w:t>
      </w:r>
      <w:r w:rsidRPr="002A6093">
        <w:rPr>
          <w:color w:val="000000" w:themeColor="text1"/>
          <w:u w:color="000000" w:themeColor="text1"/>
        </w:rPr>
        <w:t>.</w:t>
      </w:r>
      <w:r>
        <w:rPr>
          <w:color w:val="000000" w:themeColor="text1"/>
          <w:u w:color="000000" w:themeColor="text1"/>
        </w:rPr>
        <w:tab/>
      </w:r>
      <w:r w:rsidRPr="002A6093">
        <w:rPr>
          <w:color w:val="000000" w:themeColor="text1"/>
          <w:u w:color="000000" w:themeColor="text1"/>
        </w:rPr>
        <w:t>(A)</w:t>
      </w:r>
      <w:r>
        <w:rPr>
          <w:color w:val="000000" w:themeColor="text1"/>
          <w:u w:color="000000" w:themeColor="text1"/>
        </w:rPr>
        <w:tab/>
        <w:t xml:space="preserve">Unless </w:t>
      </w:r>
      <w:r w:rsidRPr="002A6093">
        <w:rPr>
          <w:color w:val="000000" w:themeColor="text1"/>
          <w:u w:color="000000" w:themeColor="text1"/>
        </w:rPr>
        <w:t>sufficient funding is reasonably estimated to be available to operate the p</w:t>
      </w:r>
      <w:r>
        <w:rPr>
          <w:color w:val="000000" w:themeColor="text1"/>
          <w:u w:color="000000" w:themeColor="text1"/>
        </w:rPr>
        <w:t xml:space="preserve">rogram from January 1, 2014, through December 31, 2016, </w:t>
      </w:r>
      <w:r w:rsidRPr="002A6093">
        <w:rPr>
          <w:color w:val="000000" w:themeColor="text1"/>
          <w:u w:color="000000" w:themeColor="text1"/>
        </w:rPr>
        <w:t xml:space="preserve">The </w:t>
      </w:r>
      <w:r>
        <w:rPr>
          <w:color w:val="000000" w:themeColor="text1"/>
          <w:u w:color="000000" w:themeColor="text1"/>
        </w:rPr>
        <w:t>department must</w:t>
      </w:r>
      <w:r w:rsidRPr="002A6093">
        <w:rPr>
          <w:color w:val="000000" w:themeColor="text1"/>
          <w:u w:color="000000" w:themeColor="text1"/>
        </w:rPr>
        <w:t xml:space="preserve"> not: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(1)</w:t>
      </w:r>
      <w:r>
        <w:rPr>
          <w:color w:val="000000" w:themeColor="text1"/>
          <w:u w:color="000000" w:themeColor="text1"/>
        </w:rPr>
        <w:tab/>
      </w:r>
      <w:r w:rsidRPr="002A6093">
        <w:rPr>
          <w:color w:val="000000" w:themeColor="text1"/>
          <w:u w:color="000000" w:themeColor="text1"/>
        </w:rPr>
        <w:t>enroll applicants</w:t>
      </w:r>
      <w:r>
        <w:rPr>
          <w:color w:val="000000" w:themeColor="text1"/>
          <w:u w:color="000000" w:themeColor="text1"/>
        </w:rPr>
        <w:t xml:space="preserve"> in the Responsible Health Care Program</w:t>
      </w:r>
      <w:r w:rsidRPr="002A6093">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(2)</w:t>
      </w:r>
      <w:r>
        <w:rPr>
          <w:color w:val="000000" w:themeColor="text1"/>
          <w:u w:color="000000" w:themeColor="text1"/>
        </w:rPr>
        <w:tab/>
      </w:r>
      <w:r w:rsidRPr="002A6093">
        <w:rPr>
          <w:color w:val="000000" w:themeColor="text1"/>
          <w:u w:color="000000" w:themeColor="text1"/>
        </w:rPr>
        <w:t xml:space="preserve">approve any contracts with vendors to provide services or administer the </w:t>
      </w:r>
      <w:r>
        <w:rPr>
          <w:color w:val="000000" w:themeColor="text1"/>
          <w:u w:color="000000" w:themeColor="text1"/>
        </w:rPr>
        <w:t>program</w:t>
      </w:r>
      <w:r w:rsidRPr="002A6093">
        <w:rPr>
          <w:color w:val="000000" w:themeColor="text1"/>
          <w:u w:color="000000" w:themeColor="text1"/>
        </w:rPr>
        <w:t>;</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6093">
        <w:rPr>
          <w:color w:val="000000" w:themeColor="text1"/>
          <w:u w:color="000000" w:themeColor="text1"/>
        </w:rPr>
        <w:t>(3)</w:t>
      </w:r>
      <w:r>
        <w:rPr>
          <w:color w:val="000000" w:themeColor="text1"/>
          <w:u w:color="000000" w:themeColor="text1"/>
        </w:rPr>
        <w:tab/>
      </w:r>
      <w:r w:rsidRPr="002A6093">
        <w:rPr>
          <w:color w:val="000000" w:themeColor="text1"/>
          <w:u w:color="000000" w:themeColor="text1"/>
        </w:rPr>
        <w:t>incur costs other than costs necessary to study and plan for the implementation of the p</w:t>
      </w:r>
      <w:r>
        <w:rPr>
          <w:color w:val="000000" w:themeColor="text1"/>
          <w:u w:color="000000" w:themeColor="text1"/>
        </w:rPr>
        <w:t>rogram</w:t>
      </w:r>
      <w:r w:rsidRPr="002A6093">
        <w:rPr>
          <w:color w:val="000000" w:themeColor="text1"/>
          <w:u w:color="000000" w:themeColor="text1"/>
        </w:rPr>
        <w:t>; or</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A6093">
        <w:rPr>
          <w:color w:val="000000" w:themeColor="text1"/>
          <w:u w:color="000000" w:themeColor="text1"/>
        </w:rPr>
        <w:t xml:space="preserve">create financial obligations for the </w:t>
      </w:r>
      <w:r>
        <w:rPr>
          <w:color w:val="000000" w:themeColor="text1"/>
          <w:u w:color="000000" w:themeColor="text1"/>
        </w:rPr>
        <w:t>S</w:t>
      </w:r>
      <w:r w:rsidRPr="002A6093">
        <w:rPr>
          <w:color w:val="000000" w:themeColor="text1"/>
          <w:u w:color="000000" w:themeColor="text1"/>
        </w:rPr>
        <w:t>tate;</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A6093">
        <w:rPr>
          <w:color w:val="000000" w:themeColor="text1"/>
          <w:u w:color="000000" w:themeColor="text1"/>
        </w:rPr>
        <w:t xml:space="preserve">The actuarial analysis </w:t>
      </w:r>
      <w:r>
        <w:rPr>
          <w:color w:val="000000" w:themeColor="text1"/>
          <w:u w:color="000000" w:themeColor="text1"/>
        </w:rPr>
        <w:t xml:space="preserve">upon which this estimate is based </w:t>
      </w:r>
      <w:r w:rsidRPr="002A6093">
        <w:rPr>
          <w:color w:val="000000" w:themeColor="text1"/>
          <w:u w:color="000000" w:themeColor="text1"/>
        </w:rPr>
        <w:t>must clearly indicate the cost and revenue assumptions used in reaching the determination that</w:t>
      </w:r>
      <w:r>
        <w:rPr>
          <w:color w:val="000000" w:themeColor="text1"/>
          <w:u w:color="000000" w:themeColor="text1"/>
        </w:rPr>
        <w:t xml:space="preserve"> sufficient funding will be available.</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093">
        <w:rPr>
          <w:color w:val="000000" w:themeColor="text1"/>
          <w:u w:color="000000" w:themeColor="text1"/>
        </w:rPr>
        <w:t xml:space="preserve"> </w:t>
      </w:r>
      <w:r>
        <w:rPr>
          <w:color w:val="000000" w:themeColor="text1"/>
          <w:u w:color="000000" w:themeColor="text1"/>
        </w:rPr>
        <w:tab/>
      </w:r>
      <w:r w:rsidRPr="002A6093">
        <w:rPr>
          <w:color w:val="000000" w:themeColor="text1"/>
          <w:u w:color="000000" w:themeColor="text1"/>
        </w:rPr>
        <w:t>(C)</w:t>
      </w:r>
      <w:r>
        <w:rPr>
          <w:color w:val="000000" w:themeColor="text1"/>
          <w:u w:color="000000" w:themeColor="text1"/>
        </w:rPr>
        <w:tab/>
      </w:r>
      <w:r w:rsidRPr="002A6093">
        <w:rPr>
          <w:color w:val="000000" w:themeColor="text1"/>
          <w:u w:color="000000" w:themeColor="text1"/>
        </w:rPr>
        <w:t xml:space="preserve">The </w:t>
      </w:r>
      <w:r>
        <w:rPr>
          <w:color w:val="000000" w:themeColor="text1"/>
          <w:u w:color="000000" w:themeColor="text1"/>
        </w:rPr>
        <w:t>department</w:t>
      </w:r>
      <w:r w:rsidRPr="002A6093">
        <w:rPr>
          <w:color w:val="000000" w:themeColor="text1"/>
          <w:u w:color="000000" w:themeColor="text1"/>
        </w:rPr>
        <w:t xml:space="preserve"> may not operate the p</w:t>
      </w:r>
      <w:r>
        <w:rPr>
          <w:color w:val="000000" w:themeColor="text1"/>
          <w:u w:color="000000" w:themeColor="text1"/>
        </w:rPr>
        <w:t>rogram</w:t>
      </w:r>
      <w:r w:rsidRPr="002A6093">
        <w:rPr>
          <w:color w:val="000000" w:themeColor="text1"/>
          <w:u w:color="000000" w:themeColor="text1"/>
        </w:rPr>
        <w:t xml:space="preserve"> in a manner that would obligate the </w:t>
      </w:r>
      <w:r w:rsidR="005653A7" w:rsidRPr="002A6093">
        <w:rPr>
          <w:color w:val="000000" w:themeColor="text1"/>
          <w:u w:color="000000" w:themeColor="text1"/>
        </w:rPr>
        <w:t xml:space="preserve">State </w:t>
      </w:r>
      <w:r w:rsidRPr="002A6093">
        <w:rPr>
          <w:color w:val="000000" w:themeColor="text1"/>
          <w:u w:color="000000" w:themeColor="text1"/>
        </w:rPr>
        <w:t xml:space="preserve">to financial participation beyond the level of </w:t>
      </w:r>
      <w:r>
        <w:rPr>
          <w:color w:val="000000" w:themeColor="text1"/>
          <w:u w:color="000000" w:themeColor="text1"/>
        </w:rPr>
        <w:t>Medicaid expansions funds and other funds that may be allocated to the department or appropriated to the department pursuant to the annual general appropriations act for purposes of this article and as otherwise provided for in law.</w:t>
      </w:r>
    </w:p>
    <w:p w:rsidR="0067173E" w:rsidRPr="002A6093"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267DF9">
        <w:rPr>
          <w:color w:val="000000" w:themeColor="text1"/>
          <w:u w:color="000000" w:themeColor="text1"/>
        </w:rPr>
        <w:noBreakHyphen/>
      </w:r>
      <w:r>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12</w:t>
      </w:r>
      <w:r w:rsidR="00B90411">
        <w:rPr>
          <w:color w:val="000000" w:themeColor="text1"/>
          <w:u w:color="000000" w:themeColor="text1"/>
        </w:rPr>
        <w:t>2</w:t>
      </w:r>
      <w:r>
        <w:rPr>
          <w:color w:val="000000" w:themeColor="text1"/>
          <w:u w:color="000000" w:themeColor="text1"/>
        </w:rPr>
        <w:t>0.</w:t>
      </w:r>
      <w:r>
        <w:rPr>
          <w:color w:val="000000" w:themeColor="text1"/>
          <w:u w:color="000000" w:themeColor="text1"/>
        </w:rPr>
        <w:tab/>
        <w:t>(A</w:t>
      </w:r>
      <w:r w:rsidRPr="000A017B">
        <w:rPr>
          <w:color w:val="000000" w:themeColor="text1"/>
          <w:u w:color="000000" w:themeColor="text1"/>
        </w:rPr>
        <w:t>)</w:t>
      </w:r>
      <w:r>
        <w:rPr>
          <w:color w:val="000000" w:themeColor="text1"/>
          <w:u w:color="000000" w:themeColor="text1"/>
        </w:rPr>
        <w:tab/>
      </w:r>
      <w:r w:rsidRPr="000A017B">
        <w:rPr>
          <w:color w:val="000000" w:themeColor="text1"/>
          <w:u w:color="000000" w:themeColor="text1"/>
        </w:rPr>
        <w:t xml:space="preserve">Implementation of </w:t>
      </w:r>
      <w:r>
        <w:rPr>
          <w:color w:val="000000" w:themeColor="text1"/>
          <w:u w:color="000000" w:themeColor="text1"/>
        </w:rPr>
        <w:t xml:space="preserve">the Responsible Health Consumer Program </w:t>
      </w:r>
      <w:r w:rsidRPr="000A017B">
        <w:rPr>
          <w:color w:val="000000" w:themeColor="text1"/>
          <w:u w:color="000000" w:themeColor="text1"/>
        </w:rPr>
        <w:t xml:space="preserve">is conditioned upon the receipt of federal </w:t>
      </w:r>
      <w:r>
        <w:rPr>
          <w:color w:val="000000" w:themeColor="text1"/>
          <w:u w:color="000000" w:themeColor="text1"/>
        </w:rPr>
        <w:t xml:space="preserve">Medicaid expansion funds, as provided for in the Patient </w:t>
      </w:r>
      <w:r>
        <w:rPr>
          <w:color w:val="000000" w:themeColor="text1"/>
          <w:u w:color="000000" w:themeColor="text1"/>
        </w:rPr>
        <w:lastRenderedPageBreak/>
        <w:t>Protection and Affordable Care Act, Public Law 111</w:t>
      </w:r>
      <w:r w:rsidR="00267DF9">
        <w:rPr>
          <w:color w:val="000000" w:themeColor="text1"/>
          <w:u w:color="000000" w:themeColor="text1"/>
        </w:rPr>
        <w:noBreakHyphen/>
      </w:r>
      <w:r>
        <w:rPr>
          <w:color w:val="000000" w:themeColor="text1"/>
          <w:u w:color="000000" w:themeColor="text1"/>
        </w:rPr>
        <w:t xml:space="preserve">148 of 2010, and Medicaid plan amendments and waiver </w:t>
      </w:r>
      <w:r w:rsidRPr="000A017B">
        <w:rPr>
          <w:color w:val="000000" w:themeColor="text1"/>
          <w:u w:color="000000" w:themeColor="text1"/>
        </w:rPr>
        <w:t>approvals</w:t>
      </w:r>
      <w:r>
        <w:rPr>
          <w:color w:val="000000" w:themeColor="text1"/>
          <w:u w:color="000000" w:themeColor="text1"/>
        </w:rPr>
        <w:t xml:space="preserve"> and any other federal approval necessary to carry out the provisions of this article.</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If the federal government fails to provide one hundred percent of the </w:t>
      </w:r>
      <w:r w:rsidRPr="000A017B">
        <w:rPr>
          <w:color w:val="000000" w:themeColor="text1"/>
          <w:u w:color="000000" w:themeColor="text1"/>
        </w:rPr>
        <w:t xml:space="preserve">federal </w:t>
      </w:r>
      <w:r>
        <w:rPr>
          <w:color w:val="000000" w:themeColor="text1"/>
          <w:u w:color="000000" w:themeColor="text1"/>
        </w:rPr>
        <w:t>M</w:t>
      </w:r>
      <w:r w:rsidRPr="000A017B">
        <w:rPr>
          <w:color w:val="000000" w:themeColor="text1"/>
          <w:u w:color="000000" w:themeColor="text1"/>
        </w:rPr>
        <w:t>edica</w:t>
      </w:r>
      <w:r>
        <w:rPr>
          <w:color w:val="000000" w:themeColor="text1"/>
          <w:u w:color="000000" w:themeColor="text1"/>
        </w:rPr>
        <w:t>id expansion funds in accordance with the Patient Protection and Affordable Care Act, during the period of January 1, 2014 through December 31, 2016, the Responsible Health Care Program shall terminate within one hundred twenty days.”</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Notwithstanding Section 11</w:t>
      </w:r>
      <w:r w:rsidR="00267DF9">
        <w:rPr>
          <w:color w:val="000000" w:themeColor="text1"/>
          <w:u w:color="000000" w:themeColor="text1"/>
        </w:rPr>
        <w:noBreakHyphen/>
      </w:r>
      <w:r>
        <w:rPr>
          <w:color w:val="000000" w:themeColor="text1"/>
          <w:u w:color="000000" w:themeColor="text1"/>
        </w:rPr>
        <w:t>11</w:t>
      </w:r>
      <w:r w:rsidR="00267DF9">
        <w:rPr>
          <w:color w:val="000000" w:themeColor="text1"/>
          <w:u w:color="000000" w:themeColor="text1"/>
        </w:rPr>
        <w:noBreakHyphen/>
      </w:r>
      <w:r>
        <w:rPr>
          <w:color w:val="000000" w:themeColor="text1"/>
          <w:u w:color="000000" w:themeColor="text1"/>
        </w:rPr>
        <w:t>230(B) of the 1976 Code, of the unexpended funds on deposit in the South Carolina Medicaid Reserve Fund as of July 1, 2013, an amount sufficient to pay the administrative costs incurred by the Department of Health and Human Services in carrying out the provisions of this article from January 1, 2014, through December 31, 2014, must be transferred to the Department of Health and Human Services Responsible Consumer Health Care Fund, provided for in Section 44</w:t>
      </w:r>
      <w:r w:rsidR="00267DF9">
        <w:rPr>
          <w:color w:val="000000" w:themeColor="text1"/>
          <w:u w:color="000000" w:themeColor="text1"/>
        </w:rPr>
        <w:noBreakHyphen/>
      </w:r>
      <w:r w:rsidR="005653A7">
        <w:rPr>
          <w:color w:val="000000" w:themeColor="text1"/>
          <w:u w:color="000000" w:themeColor="text1"/>
        </w:rPr>
        <w:t>6</w:t>
      </w:r>
      <w:r w:rsidR="00267DF9">
        <w:rPr>
          <w:color w:val="000000" w:themeColor="text1"/>
          <w:u w:color="000000" w:themeColor="text1"/>
        </w:rPr>
        <w:noBreakHyphen/>
      </w:r>
      <w:r>
        <w:rPr>
          <w:color w:val="000000" w:themeColor="text1"/>
          <w:u w:color="000000" w:themeColor="text1"/>
        </w:rPr>
        <w:t xml:space="preserve">1210 of the 1976 Code, as added by Section 1 of this act.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Beginning January 1, 2015 through December 31, 2016, the State must not participate in Disproportionate share funds.</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From the hospital license tax assessed pursuant to Article 11, Chapter 23, Title 12 of the 1976 Code, in 2015 and 2016, respectively, funds must be:</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used for the administrative costs incurred by the Department of Health and Human Services in 2015 and 2016, respectively, to carry out the provisions of Article </w:t>
      </w:r>
      <w:r w:rsidR="007F55F4">
        <w:rPr>
          <w:color w:val="000000" w:themeColor="text1"/>
          <w:u w:color="000000" w:themeColor="text1"/>
        </w:rPr>
        <w:t>9</w:t>
      </w:r>
      <w:r>
        <w:rPr>
          <w:color w:val="000000" w:themeColor="text1"/>
          <w:u w:color="000000" w:themeColor="text1"/>
        </w:rPr>
        <w:t>, Chapter 6, Title 44 of the 1976 Code, as added by Section 1 of this act;</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from the funds remaining after the allocation provided for in item (1), an amount equal to the disproportionate share matching funds for Fiscal Year 2012</w:t>
      </w:r>
      <w:r w:rsidR="00267DF9">
        <w:rPr>
          <w:color w:val="000000" w:themeColor="text1"/>
          <w:u w:color="000000" w:themeColor="text1"/>
        </w:rPr>
        <w:noBreakHyphen/>
      </w:r>
      <w:r>
        <w:rPr>
          <w:color w:val="000000" w:themeColor="text1"/>
          <w:u w:color="000000" w:themeColor="text1"/>
        </w:rPr>
        <w:t>2013 must be credited to the Responsible Consumer Health Care Reserve Fund, which must be established in the Office of the State Treasurer, separate and distinct from the general fund</w:t>
      </w:r>
      <w:r w:rsidR="00B90411">
        <w:rPr>
          <w:color w:val="000000" w:themeColor="text1"/>
          <w:u w:color="000000" w:themeColor="text1"/>
        </w:rPr>
        <w:t xml:space="preserve"> and administered by the Department of Health and Human Services</w:t>
      </w:r>
      <w:r>
        <w:rPr>
          <w:color w:val="000000" w:themeColor="text1"/>
          <w:u w:color="000000" w:themeColor="text1"/>
        </w:rPr>
        <w:t>;</w:t>
      </w:r>
      <w:r w:rsidR="006829EC">
        <w:rPr>
          <w:color w:val="000000" w:themeColor="text1"/>
          <w:u w:color="000000" w:themeColor="text1"/>
        </w:rPr>
        <w:t xml:space="preserve"> and</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funds remaining after the allocations provided for in items (1) and (2) must be credited to the South Carolina Department of Health and Human Services.</w:t>
      </w:r>
    </w:p>
    <w:p w:rsidR="0067173E" w:rsidRPr="000A017B"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sidRPr="000A017B">
        <w:rPr>
          <w:color w:val="000000" w:themeColor="text1"/>
          <w:u w:color="000000" w:themeColor="text1"/>
        </w:rPr>
        <w:t>.</w:t>
      </w:r>
      <w:r>
        <w:rPr>
          <w:color w:val="000000" w:themeColor="text1"/>
          <w:u w:color="000000" w:themeColor="text1"/>
        </w:rPr>
        <w:tab/>
        <w:t xml:space="preserve"> (A)</w:t>
      </w:r>
      <w:r>
        <w:rPr>
          <w:color w:val="000000" w:themeColor="text1"/>
          <w:u w:color="000000" w:themeColor="text1"/>
        </w:rPr>
        <w:tab/>
        <w:t>Upon this act</w:t>
      </w:r>
      <w:r w:rsidR="004C32D2" w:rsidRPr="004C32D2">
        <w:rPr>
          <w:color w:val="000000" w:themeColor="text1"/>
          <w:u w:color="000000" w:themeColor="text1"/>
        </w:rPr>
        <w:t>’</w:t>
      </w:r>
      <w:r>
        <w:rPr>
          <w:color w:val="000000" w:themeColor="text1"/>
          <w:u w:color="000000" w:themeColor="text1"/>
        </w:rPr>
        <w:t xml:space="preserve">s effective date, the Department of Health and Human Services </w:t>
      </w:r>
      <w:r w:rsidRPr="008D5F3F">
        <w:rPr>
          <w:color w:val="000000" w:themeColor="text1"/>
          <w:u w:color="000000" w:themeColor="text1"/>
        </w:rPr>
        <w:t xml:space="preserve">shall </w:t>
      </w:r>
      <w:r>
        <w:rPr>
          <w:color w:val="000000" w:themeColor="text1"/>
          <w:u w:color="000000" w:themeColor="text1"/>
        </w:rPr>
        <w:t xml:space="preserve">begin development of the Responsible Consumers Health Care Program, as established in Article </w:t>
      </w:r>
      <w:r w:rsidR="007F55F4">
        <w:rPr>
          <w:color w:val="000000" w:themeColor="text1"/>
          <w:u w:color="000000" w:themeColor="text1"/>
        </w:rPr>
        <w:t>9</w:t>
      </w:r>
      <w:r>
        <w:rPr>
          <w:color w:val="000000" w:themeColor="text1"/>
          <w:u w:color="000000" w:themeColor="text1"/>
        </w:rPr>
        <w:t xml:space="preserve">, Chapter </w:t>
      </w:r>
      <w:r w:rsidR="005653A7">
        <w:rPr>
          <w:color w:val="000000" w:themeColor="text1"/>
          <w:u w:color="000000" w:themeColor="text1"/>
        </w:rPr>
        <w:t>6</w:t>
      </w:r>
      <w:r>
        <w:rPr>
          <w:color w:val="000000" w:themeColor="text1"/>
          <w:u w:color="000000" w:themeColor="text1"/>
        </w:rPr>
        <w:t>, Title 44 of the 1976</w:t>
      </w:r>
      <w:r w:rsidR="005653A7">
        <w:rPr>
          <w:color w:val="000000" w:themeColor="text1"/>
          <w:u w:color="000000" w:themeColor="text1"/>
        </w:rPr>
        <w:t xml:space="preserve"> Code</w:t>
      </w:r>
      <w:r>
        <w:rPr>
          <w:color w:val="000000" w:themeColor="text1"/>
          <w:u w:color="000000" w:themeColor="text1"/>
        </w:rPr>
        <w:t xml:space="preserve">, as added by Section 1 of this Act, and shall timely, and no later than August 15, 2013, </w:t>
      </w:r>
      <w:r w:rsidRPr="008D5F3F">
        <w:rPr>
          <w:color w:val="000000" w:themeColor="text1"/>
          <w:u w:color="000000" w:themeColor="text1"/>
        </w:rPr>
        <w:t xml:space="preserve">submit Medicaid State Plan amendments and apply for federal waivers </w:t>
      </w:r>
      <w:r>
        <w:rPr>
          <w:color w:val="000000" w:themeColor="text1"/>
          <w:u w:color="000000" w:themeColor="text1"/>
        </w:rPr>
        <w:t>in order to obtain federal approval.</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(B) In submitting the </w:t>
      </w:r>
      <w:r w:rsidRPr="008D5F3F">
        <w:rPr>
          <w:color w:val="000000" w:themeColor="text1"/>
          <w:u w:color="000000" w:themeColor="text1"/>
        </w:rPr>
        <w:t>Medicaid State Plan amendments and apply</w:t>
      </w:r>
      <w:r>
        <w:rPr>
          <w:color w:val="000000" w:themeColor="text1"/>
          <w:u w:color="000000" w:themeColor="text1"/>
        </w:rPr>
        <w:t>ing</w:t>
      </w:r>
      <w:r w:rsidRPr="008D5F3F">
        <w:rPr>
          <w:color w:val="000000" w:themeColor="text1"/>
          <w:u w:color="000000" w:themeColor="text1"/>
        </w:rPr>
        <w:t xml:space="preserve"> for federal waivers</w:t>
      </w:r>
      <w:r>
        <w:rPr>
          <w:color w:val="000000" w:themeColor="text1"/>
          <w:u w:color="000000" w:themeColor="text1"/>
        </w:rPr>
        <w:t xml:space="preserve">, pursuant to subsection (A), the Department of Health and Human Services is authorized to make such adjustments, consistent with the purposes and goals of the Responsible Consumers Health Care Program, necessary to secure federal approval for the implementation of this program.  </w:t>
      </w:r>
    </w:p>
    <w:p w:rsidR="0067173E"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7173E" w:rsidP="0067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except as otherwise provided for in this article.</w:t>
      </w:r>
    </w:p>
    <w:p w:rsidR="002709D2" w:rsidRDefault="00267D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09D2" w:rsidRDefault="002709D2" w:rsidP="002709D2">
      <w:pPr>
        <w:suppressAutoHyphens/>
      </w:pPr>
    </w:p>
    <w:sectPr w:rsidR="002709D2" w:rsidSect="002709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33FC" w:rsidRDefault="005833FC" w:rsidP="009F0C77">
      <w:r>
        <w:separator/>
      </w:r>
    </w:p>
  </w:endnote>
  <w:endnote w:type="continuationSeparator" w:id="0">
    <w:p w:rsidR="005833FC" w:rsidRDefault="005833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AD992F-9924-49B9-A68C-CF26C775CEB4}"/>
    <w:embedBold r:id="rId2" w:fontKey="{4021C50E-0B7F-45DC-B063-CB40F6C23B7F}"/>
  </w:font>
  <w:font w:name="Calibri">
    <w:panose1 w:val="020F0502020204030204"/>
    <w:charset w:val="00"/>
    <w:family w:val="swiss"/>
    <w:pitch w:val="variable"/>
    <w:sig w:usb0="E10002FF" w:usb1="4000ACFF" w:usb2="00000009" w:usb3="00000000" w:csb0="0000019F" w:csb1="00000000"/>
    <w:embedRegular r:id="rId3" w:fontKey="{E4C3B860-5DB7-41D1-9269-CFA341B7BED8}"/>
  </w:font>
  <w:font w:name="Tahoma">
    <w:panose1 w:val="020B0604030504040204"/>
    <w:charset w:val="00"/>
    <w:family w:val="swiss"/>
    <w:pitch w:val="variable"/>
    <w:sig w:usb0="61002A87" w:usb1="80000000" w:usb2="00000008" w:usb3="00000000" w:csb0="000101FF" w:csb1="00000000"/>
    <w:embedRegular r:id="rId4" w:fontKey="{5E1D5A6C-A989-43E4-A8B8-2D2DE256EFEE}"/>
  </w:font>
  <w:font w:name="Cambria">
    <w:panose1 w:val="02040503050406030204"/>
    <w:charset w:val="00"/>
    <w:family w:val="roman"/>
    <w:pitch w:val="variable"/>
    <w:sig w:usb0="E00002FF" w:usb1="400004FF" w:usb2="00000000" w:usb3="00000000" w:csb0="0000019F" w:csb1="00000000"/>
    <w:embedRegular r:id="rId5" w:fontKey="{3A39277E-4387-4AD1-8970-D859EA3C59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6CB" w:rsidRPr="002709D2" w:rsidRDefault="002709D2" w:rsidP="002709D2">
    <w:pPr>
      <w:pStyle w:val="Footer"/>
      <w:tabs>
        <w:tab w:val="clear" w:pos="4680"/>
        <w:tab w:val="clear" w:pos="9360"/>
        <w:tab w:val="center" w:pos="2995"/>
      </w:tabs>
      <w:spacing w:before="120"/>
    </w:pPr>
    <w:r>
      <w:t>[4095]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33FC" w:rsidRDefault="005833FC" w:rsidP="009F0C77">
      <w:r>
        <w:separator/>
      </w:r>
    </w:p>
  </w:footnote>
  <w:footnote w:type="continuationSeparator" w:id="0">
    <w:p w:rsidR="005833FC" w:rsidRDefault="005833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8AC13"/>
    <w:docVar w:name="CoverBillType" w:val="b"/>
    <w:docVar w:name="docpath" w:val="L:\Council\bills\NBD\11218AC13.DOCX"/>
    <w:docVar w:name="dvBillNumber" w:val="4095"/>
    <w:docVar w:name="dvBillNumberPrefix" w:val="H. "/>
    <w:docVar w:name="dvOriginalBody" w:val="House"/>
    <w:docVar w:name="dvSteno" w:val="NBD"/>
    <w:docVar w:name="NameofBody" w:val="h"/>
    <w:docVar w:name="vgroup2" w:val="Council"/>
  </w:docVars>
  <w:rsids>
    <w:rsidRoot w:val="00022A55"/>
    <w:rsid w:val="00011869"/>
    <w:rsid w:val="00022A55"/>
    <w:rsid w:val="000E1785"/>
    <w:rsid w:val="000F40FA"/>
    <w:rsid w:val="0010776B"/>
    <w:rsid w:val="00133E66"/>
    <w:rsid w:val="001435A3"/>
    <w:rsid w:val="001D08F2"/>
    <w:rsid w:val="001D525B"/>
    <w:rsid w:val="001D7F4F"/>
    <w:rsid w:val="002321B6"/>
    <w:rsid w:val="00250967"/>
    <w:rsid w:val="002543C8"/>
    <w:rsid w:val="00267DF9"/>
    <w:rsid w:val="002709D2"/>
    <w:rsid w:val="00284AAE"/>
    <w:rsid w:val="002E5912"/>
    <w:rsid w:val="00301B21"/>
    <w:rsid w:val="00325348"/>
    <w:rsid w:val="0032732C"/>
    <w:rsid w:val="00336AD0"/>
    <w:rsid w:val="0037079A"/>
    <w:rsid w:val="003D01E8"/>
    <w:rsid w:val="003E5288"/>
    <w:rsid w:val="003F6D79"/>
    <w:rsid w:val="0041760A"/>
    <w:rsid w:val="00417C01"/>
    <w:rsid w:val="004809EE"/>
    <w:rsid w:val="00492D00"/>
    <w:rsid w:val="004A3409"/>
    <w:rsid w:val="004C32D2"/>
    <w:rsid w:val="004E7D54"/>
    <w:rsid w:val="005273C6"/>
    <w:rsid w:val="00530A69"/>
    <w:rsid w:val="00545593"/>
    <w:rsid w:val="005653A7"/>
    <w:rsid w:val="00577C6C"/>
    <w:rsid w:val="005833FC"/>
    <w:rsid w:val="005947C3"/>
    <w:rsid w:val="005C2FE2"/>
    <w:rsid w:val="005E2BC9"/>
    <w:rsid w:val="00605102"/>
    <w:rsid w:val="006215AA"/>
    <w:rsid w:val="0067173E"/>
    <w:rsid w:val="006829EC"/>
    <w:rsid w:val="006913C9"/>
    <w:rsid w:val="0069470D"/>
    <w:rsid w:val="006C06CB"/>
    <w:rsid w:val="0071626F"/>
    <w:rsid w:val="00734F00"/>
    <w:rsid w:val="007A70AE"/>
    <w:rsid w:val="007E3075"/>
    <w:rsid w:val="007F55F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7807"/>
    <w:rsid w:val="00A9741D"/>
    <w:rsid w:val="00AB27FE"/>
    <w:rsid w:val="00AD4B17"/>
    <w:rsid w:val="00B35C37"/>
    <w:rsid w:val="00B412D4"/>
    <w:rsid w:val="00B7493C"/>
    <w:rsid w:val="00B90411"/>
    <w:rsid w:val="00BE3C22"/>
    <w:rsid w:val="00C0345E"/>
    <w:rsid w:val="00C3483A"/>
    <w:rsid w:val="00C74E9D"/>
    <w:rsid w:val="00C82FD3"/>
    <w:rsid w:val="00C92819"/>
    <w:rsid w:val="00CC6B7B"/>
    <w:rsid w:val="00CD2089"/>
    <w:rsid w:val="00D73A67"/>
    <w:rsid w:val="00D970A9"/>
    <w:rsid w:val="00DF3845"/>
    <w:rsid w:val="00E00FE8"/>
    <w:rsid w:val="00E149EC"/>
    <w:rsid w:val="00E41911"/>
    <w:rsid w:val="00E92EEF"/>
    <w:rsid w:val="00F20A62"/>
    <w:rsid w:val="00F24442"/>
    <w:rsid w:val="00F50AE3"/>
    <w:rsid w:val="00F67CF1"/>
    <w:rsid w:val="00F840F0"/>
    <w:rsid w:val="00F90C87"/>
    <w:rsid w:val="00FA4BCA"/>
    <w:rsid w:val="00FB0D0D"/>
    <w:rsid w:val="00FB1353"/>
    <w:rsid w:val="00FB43B4"/>
    <w:rsid w:val="00FD12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C87"/>
    <w:rPr>
      <w:rFonts w:ascii="Tahoma" w:hAnsi="Tahoma" w:cs="Tahoma"/>
      <w:sz w:val="16"/>
      <w:szCs w:val="16"/>
    </w:rPr>
  </w:style>
  <w:style w:type="character" w:customStyle="1" w:styleId="BalloonTextChar">
    <w:name w:val="Balloon Text Char"/>
    <w:basedOn w:val="DefaultParagraphFont"/>
    <w:link w:val="BalloonText"/>
    <w:uiPriority w:val="99"/>
    <w:semiHidden/>
    <w:rsid w:val="00F90C8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5E895-3323-46FC-8490-26366C4BC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2507</Words>
  <Characters>14293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2013-04-23T14:18:00Z</cp:lastPrinted>
  <dcterms:created xsi:type="dcterms:W3CDTF">2013-05-02T16:11:00Z</dcterms:created>
  <dcterms:modified xsi:type="dcterms:W3CDTF">2013-05-02T16:11:00Z</dcterms:modified>
</cp:coreProperties>
</file>