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730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30E" w:rsidRDefault="00522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PERPETUAL CARE CEMETERY BOARD, RELATING TO PERPETUAL CARE CEMETERY BOARD, DESIGNATED AS REGULATION DOCUMENT NUMBER 4168, PURSUANT TO THE PROVISIONS OF ARTICLE 1, CHAPTER 23, TITLE 1 OF THE 1976 CODE.</w:t>
      </w: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Perpetual Care Cemetery Board, relating to Perpetual Care Cemetery Board, designated as Regulation Document Number 4168, and submitted to the General Assembly pursuant to the provisions of Article 1, Chapter 23, Title 1 of the 1976 Code, are approved.</w:t>
      </w: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730E" w:rsidRDefault="00ED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22123">
        <w:t>2</w:t>
      </w:r>
      <w:r>
        <w:t>.</w:t>
      </w:r>
      <w:r>
        <w:tab/>
        <w:t>This joint resolution takes effect upon approval by the Governor.</w:t>
      </w:r>
    </w:p>
    <w:p w:rsidR="00ED730E"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D730E"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D730E"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D730E"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D730E" w:rsidRPr="00DE0530" w:rsidRDefault="00522123"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ED730E" w:rsidRPr="00DE0530">
        <w:t>he Perpetual Care Cemetery Board is amending current regulations 21</w:t>
      </w:r>
      <w:r w:rsidR="00ED730E" w:rsidRPr="00DE0530">
        <w:noBreakHyphen/>
        <w:t>1 through 21</w:t>
      </w:r>
      <w:r w:rsidR="00ED730E" w:rsidRPr="00DE0530">
        <w:noBreakHyphen/>
        <w:t>60 and deleting Regulation 21</w:t>
      </w:r>
      <w:r w:rsidR="00ED730E" w:rsidRPr="00DE0530">
        <w:noBreakHyphen/>
        <w:t>61 through 21</w:t>
      </w:r>
      <w:r w:rsidR="00ED730E" w:rsidRPr="00DE0530">
        <w:noBreakHyphen/>
        <w:t>64 to clarify and conform to the Perpetual Care Cemetery Practice Act. These regulations also are updated to reflect statutory amendments made to the South Carolina Perpetual Care Cemetery Act by 2002 Act 322.</w:t>
      </w:r>
    </w:p>
    <w:p w:rsidR="00ED730E" w:rsidRPr="00DE0530"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30E" w:rsidRPr="00DE0530" w:rsidRDefault="00ED730E" w:rsidP="00ED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530">
        <w:t xml:space="preserve">The Notice of Drafting was published in the </w:t>
      </w:r>
      <w:r w:rsidRPr="00DE0530">
        <w:rPr>
          <w:i/>
        </w:rPr>
        <w:t>State Register</w:t>
      </w:r>
      <w:r w:rsidRPr="00DE0530">
        <w:t xml:space="preserve"> on November 26, 2010.</w:t>
      </w:r>
    </w:p>
    <w:p w:rsidR="004E5E7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E5E75" w:rsidRDefault="004E5E75" w:rsidP="004E5E75">
      <w:pPr>
        <w:suppressAutoHyphens/>
      </w:pPr>
    </w:p>
    <w:sectPr w:rsidR="004E5E75" w:rsidSect="004E5E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30E" w:rsidRDefault="00ED730E" w:rsidP="009F0C77">
      <w:r>
        <w:separator/>
      </w:r>
    </w:p>
  </w:endnote>
  <w:endnote w:type="continuationSeparator" w:id="0">
    <w:p w:rsidR="00ED730E" w:rsidRDefault="00ED73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DA2E32-9C1B-4AD7-A267-D5270E6283C2}"/>
    <w:embedBold r:id="rId2" w:fontKey="{DDABF9FF-6106-4A9E-89B4-B214F961D3C7}"/>
    <w:embedItalic r:id="rId3" w:fontKey="{2BF5D82D-4AFD-4D3F-A90A-AC14501FF10C}"/>
  </w:font>
  <w:font w:name="Calibri">
    <w:panose1 w:val="020F0502020204030204"/>
    <w:charset w:val="00"/>
    <w:family w:val="swiss"/>
    <w:pitch w:val="variable"/>
    <w:sig w:usb0="E10002FF" w:usb1="4000ACFF" w:usb2="00000009" w:usb3="00000000" w:csb0="0000019F" w:csb1="00000000"/>
    <w:embedRegular r:id="rId4" w:fontKey="{CD9674E4-D4E6-44CD-A643-0B57AD3B7541}"/>
  </w:font>
  <w:font w:name="Tahoma">
    <w:panose1 w:val="020B0604030504040204"/>
    <w:charset w:val="00"/>
    <w:family w:val="swiss"/>
    <w:pitch w:val="variable"/>
    <w:sig w:usb0="61002A87" w:usb1="80000000" w:usb2="00000008" w:usb3="00000000" w:csb0="000101FF" w:csb1="00000000"/>
    <w:embedRegular r:id="rId5" w:fontKey="{D5290F70-E2F7-498A-846C-ACB8345A1D79}"/>
  </w:font>
  <w:font w:name="Cambria">
    <w:panose1 w:val="02040503050406030204"/>
    <w:charset w:val="00"/>
    <w:family w:val="roman"/>
    <w:pitch w:val="variable"/>
    <w:sig w:usb0="E00002FF" w:usb1="400004FF" w:usb2="00000000" w:usb3="00000000" w:csb0="0000019F" w:csb1="00000000"/>
    <w:embedRegular r:id="rId6" w:fontKey="{93EF81D5-8437-4D51-BDD2-AA44B92919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A4E" w:rsidRPr="004E5E75" w:rsidRDefault="004E5E75" w:rsidP="004E5E75">
    <w:pPr>
      <w:pStyle w:val="Footer"/>
      <w:tabs>
        <w:tab w:val="clear" w:pos="4680"/>
        <w:tab w:val="clear" w:pos="9360"/>
        <w:tab w:val="center" w:pos="2995"/>
      </w:tabs>
      <w:spacing w:before="120"/>
    </w:pPr>
    <w:r>
      <w:t>[540]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30E" w:rsidRDefault="00ED730E" w:rsidP="009F0C77">
      <w:r>
        <w:separator/>
      </w:r>
    </w:p>
  </w:footnote>
  <w:footnote w:type="continuationSeparator" w:id="0">
    <w:p w:rsidR="00ED730E" w:rsidRDefault="00ED73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7AC13"/>
    <w:docVar w:name="CoverBillType" w:val="a"/>
    <w:docVar w:name="docpath" w:val="L:\Council\bills\DBS\31117AC13.DOCX"/>
    <w:docVar w:name="dvBillNumber" w:val="540"/>
    <w:docVar w:name="dvBillNumberPrefix" w:val="S. "/>
    <w:docVar w:name="dvOriginalBody" w:val="Senate"/>
    <w:docVar w:name="dvSteno" w:val="DBS"/>
    <w:docVar w:name="NameofBody" w:val="s"/>
    <w:docVar w:name="vgroup2" w:val="Council"/>
  </w:docVars>
  <w:rsids>
    <w:rsidRoot w:val="00690848"/>
    <w:rsid w:val="0001745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EA7"/>
    <w:rsid w:val="00325348"/>
    <w:rsid w:val="00393688"/>
    <w:rsid w:val="003D411E"/>
    <w:rsid w:val="003E3C1E"/>
    <w:rsid w:val="003E6148"/>
    <w:rsid w:val="00400EAA"/>
    <w:rsid w:val="0041760A"/>
    <w:rsid w:val="004809EE"/>
    <w:rsid w:val="004E5E75"/>
    <w:rsid w:val="00511EE9"/>
    <w:rsid w:val="00521E00"/>
    <w:rsid w:val="00522123"/>
    <w:rsid w:val="00577C6C"/>
    <w:rsid w:val="0058501B"/>
    <w:rsid w:val="006215AA"/>
    <w:rsid w:val="006340D9"/>
    <w:rsid w:val="00643B8E"/>
    <w:rsid w:val="00665EBC"/>
    <w:rsid w:val="00690848"/>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1A4E"/>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730E"/>
    <w:rsid w:val="00EF3EEE"/>
    <w:rsid w:val="00F149A7"/>
    <w:rsid w:val="00F4116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123"/>
    <w:rPr>
      <w:rFonts w:ascii="Tahoma" w:hAnsi="Tahoma" w:cs="Tahoma"/>
      <w:sz w:val="16"/>
      <w:szCs w:val="16"/>
    </w:rPr>
  </w:style>
  <w:style w:type="character" w:customStyle="1" w:styleId="BalloonTextChar">
    <w:name w:val="Balloon Text Char"/>
    <w:basedOn w:val="DefaultParagraphFont"/>
    <w:link w:val="BalloonText"/>
    <w:uiPriority w:val="99"/>
    <w:semiHidden/>
    <w:rsid w:val="005221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94E6B-FF9C-4C3B-AAA1-86C9AC9D5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176</Words>
  <Characters>1006</Characters>
  <Application>Microsoft Office Word</Application>
  <DocSecurity>0</DocSecurity>
  <Lines>8</Lines>
  <Paragraphs>2</Paragraphs>
  <ScaleCrop>false</ScaleCrop>
  <Company> </Company>
  <LinksUpToDate>false</LinksUpToDate>
  <CharactersWithSpaces>1180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2013-03-18T13:11:00Z</cp:lastPrinted>
  <dcterms:created xsi:type="dcterms:W3CDTF">2013-03-19T16:44:00Z</dcterms:created>
  <dcterms:modified xsi:type="dcterms:W3CDTF">2013-03-19T16:44:00Z</dcterms:modified>
</cp:coreProperties>
</file>