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2013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4269" w:rsidRPr="00524269" w:rsidRDefault="00524269" w:rsidP="0052426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635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Campbell, Corbin, Turner, Bryant and Campsen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5/8/13--S.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18, 2013.</w:t>
      </w:r>
    </w:p>
    <w:p w:rsidR="00524269" w:rsidRPr="00524269" w:rsidRDefault="00524269" w:rsidP="005242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4269" w:rsidRPr="00524269" w:rsidRDefault="00524269" w:rsidP="005242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635) to amend Chapter 23, Title 48 of the 1976 Code, relating to forestry, by adding Section 48</w:t>
      </w:r>
      <w:r>
        <w:rPr>
          <w:rFonts w:eastAsia="Times New Roman"/>
        </w:rPr>
        <w:noBreakHyphen/>
        <w:t>23</w:t>
      </w:r>
      <w:r>
        <w:rPr>
          <w:rFonts w:eastAsia="Times New Roman"/>
        </w:rPr>
        <w:noBreakHyphen/>
        <w:t>300, to provide that a major facility project requesting , etc., respectfully</w:t>
      </w:r>
    </w:p>
    <w:p w:rsidR="00524269" w:rsidRPr="00524269" w:rsidRDefault="00524269" w:rsidP="005242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4269" w:rsidRDefault="00524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24269" w:rsidSect="0052426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C3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7361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7349E" w:rsidRDefault="00A174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CHAPTER 23, TITLE 48 OF THE 1976 CODE, RELATING TO FORESTRY, BY ADDING </w:t>
      </w:r>
      <w:r w:rsidRPr="004E0117">
        <w:rPr>
          <w:color w:val="000000" w:themeColor="text1"/>
          <w:szCs w:val="28"/>
          <w:u w:color="000000" w:themeColor="text1"/>
        </w:rPr>
        <w:t>SECTI</w:t>
      </w:r>
      <w:r>
        <w:rPr>
          <w:color w:val="000000" w:themeColor="text1"/>
          <w:szCs w:val="28"/>
          <w:u w:color="000000" w:themeColor="text1"/>
        </w:rPr>
        <w:t>ON 48</w:t>
      </w:r>
      <w:r>
        <w:rPr>
          <w:color w:val="000000" w:themeColor="text1"/>
          <w:szCs w:val="28"/>
          <w:u w:color="000000" w:themeColor="text1"/>
        </w:rPr>
        <w:noBreakHyphen/>
        <w:t>23</w:t>
      </w:r>
      <w:r>
        <w:rPr>
          <w:color w:val="000000" w:themeColor="text1"/>
          <w:szCs w:val="28"/>
          <w:u w:color="000000" w:themeColor="text1"/>
        </w:rPr>
        <w:noBreakHyphen/>
        <w:t xml:space="preserve">300, TO PROVIDE </w:t>
      </w:r>
      <w:r w:rsidR="00C9659B">
        <w:rPr>
          <w:color w:val="000000" w:themeColor="text1"/>
          <w:szCs w:val="28"/>
          <w:u w:color="000000" w:themeColor="text1"/>
        </w:rPr>
        <w:t xml:space="preserve">THAT 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A MAJOR FACILITY PROJECT REQUESTING </w:t>
      </w:r>
      <w:r w:rsidR="00C114B8">
        <w:rPr>
          <w:color w:val="000000" w:themeColor="text1"/>
          <w:szCs w:val="28"/>
          <w:u w:color="000000" w:themeColor="text1"/>
        </w:rPr>
        <w:t>THIRD-</w:t>
      </w:r>
      <w:r w:rsidRPr="004E0117">
        <w:rPr>
          <w:color w:val="000000" w:themeColor="text1"/>
          <w:szCs w:val="28"/>
          <w:u w:color="000000" w:themeColor="text1"/>
        </w:rPr>
        <w:t xml:space="preserve">PARTY </w:t>
      </w:r>
      <w:r w:rsidRPr="00BC6610">
        <w:rPr>
          <w:rFonts w:eastAsia="Calibri"/>
          <w:color w:val="000000" w:themeColor="text1"/>
          <w:szCs w:val="28"/>
          <w:u w:color="000000" w:themeColor="text1"/>
        </w:rPr>
        <w:t>CERTIFICATION SHALL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NOT BE ALLOWED TO SEEK A RATING POINT THAT WOULD DISCRIMINATE AGAINST WOOD PRODUCTS </w:t>
      </w:r>
      <w:r w:rsidRPr="004E0117">
        <w:rPr>
          <w:color w:val="000000" w:themeColor="text1"/>
          <w:szCs w:val="28"/>
          <w:u w:color="000000" w:themeColor="text1"/>
        </w:rPr>
        <w:t>OF THIS STATE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DERIVED FROM FOREST LANDS CERTIFIED BY THE SUSTAINABLE FORESTRY INITIATIVE OR</w:t>
      </w:r>
      <w:r w:rsidRPr="004E0117">
        <w:rPr>
          <w:color w:val="000000" w:themeColor="text1"/>
          <w:szCs w:val="28"/>
          <w:u w:color="000000" w:themeColor="text1"/>
        </w:rPr>
        <w:t xml:space="preserve"> THE AMERICAN TREE FARM SYSTEM.</w:t>
      </w:r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4A3D" w:rsidRPr="004E0117" w:rsidRDefault="00144A3D" w:rsidP="0014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4E0117">
        <w:rPr>
          <w:color w:val="000000" w:themeColor="text1"/>
          <w:szCs w:val="28"/>
          <w:u w:color="000000" w:themeColor="text1"/>
        </w:rPr>
        <w:t>SECTION</w:t>
      </w:r>
      <w:r w:rsidRPr="004E0117">
        <w:rPr>
          <w:color w:val="000000" w:themeColor="text1"/>
          <w:szCs w:val="28"/>
          <w:u w:color="000000" w:themeColor="text1"/>
        </w:rPr>
        <w:tab/>
        <w:t>1.</w:t>
      </w:r>
      <w:r w:rsidRPr="004E0117">
        <w:rPr>
          <w:color w:val="000000" w:themeColor="text1"/>
          <w:szCs w:val="28"/>
          <w:u w:color="000000" w:themeColor="text1"/>
        </w:rPr>
        <w:tab/>
        <w:t>Chapter 23, Title 48 of the 1976 Code is amended by adding:</w:t>
      </w:r>
    </w:p>
    <w:p w:rsidR="00144A3D" w:rsidRPr="004E0117" w:rsidRDefault="00144A3D" w:rsidP="0014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144A3D" w:rsidRPr="004E0117" w:rsidRDefault="00144A3D" w:rsidP="0014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28"/>
          <w:u w:color="000000" w:themeColor="text1"/>
        </w:rPr>
      </w:pPr>
      <w:r w:rsidRPr="004E0117">
        <w:rPr>
          <w:color w:val="000000" w:themeColor="text1"/>
          <w:szCs w:val="28"/>
          <w:u w:color="000000" w:themeColor="text1"/>
        </w:rPr>
        <w:tab/>
        <w:t>“Secti</w:t>
      </w:r>
      <w:r w:rsidR="00A17415">
        <w:rPr>
          <w:color w:val="000000" w:themeColor="text1"/>
          <w:szCs w:val="28"/>
          <w:u w:color="000000" w:themeColor="text1"/>
        </w:rPr>
        <w:t>on 48</w:t>
      </w:r>
      <w:r w:rsidR="00A17415">
        <w:rPr>
          <w:color w:val="000000" w:themeColor="text1"/>
          <w:szCs w:val="28"/>
          <w:u w:color="000000" w:themeColor="text1"/>
        </w:rPr>
        <w:noBreakHyphen/>
        <w:t>23</w:t>
      </w:r>
      <w:r w:rsidR="00A17415">
        <w:rPr>
          <w:color w:val="000000" w:themeColor="text1"/>
          <w:szCs w:val="28"/>
          <w:u w:color="000000" w:themeColor="text1"/>
        </w:rPr>
        <w:noBreakHyphen/>
        <w:t>300</w:t>
      </w:r>
      <w:r w:rsidR="00C9659B">
        <w:rPr>
          <w:color w:val="000000" w:themeColor="text1"/>
          <w:szCs w:val="28"/>
          <w:u w:color="000000" w:themeColor="text1"/>
        </w:rPr>
        <w:t>.</w:t>
      </w:r>
      <w:r w:rsidR="00C9659B">
        <w:rPr>
          <w:color w:val="000000" w:themeColor="text1"/>
          <w:szCs w:val="28"/>
          <w:u w:color="000000" w:themeColor="text1"/>
        </w:rPr>
        <w:tab/>
      </w:r>
      <w:r w:rsidRPr="004E0117">
        <w:rPr>
          <w:rFonts w:eastAsia="Calibri"/>
          <w:color w:val="000000" w:themeColor="text1"/>
          <w:szCs w:val="28"/>
          <w:u w:color="000000" w:themeColor="text1"/>
        </w:rPr>
        <w:t>A major facility project as defined in Section 48</w:t>
      </w:r>
      <w:r w:rsidRPr="004E0117">
        <w:rPr>
          <w:color w:val="000000" w:themeColor="text1"/>
          <w:szCs w:val="28"/>
          <w:u w:color="000000" w:themeColor="text1"/>
        </w:rPr>
        <w:noBreakHyphen/>
      </w:r>
      <w:r w:rsidRPr="004E0117">
        <w:rPr>
          <w:rFonts w:eastAsia="Calibri"/>
          <w:color w:val="000000" w:themeColor="text1"/>
          <w:szCs w:val="28"/>
          <w:u w:color="000000" w:themeColor="text1"/>
        </w:rPr>
        <w:t>52</w:t>
      </w:r>
      <w:r w:rsidRPr="004E0117">
        <w:rPr>
          <w:color w:val="000000" w:themeColor="text1"/>
          <w:szCs w:val="28"/>
          <w:u w:color="000000" w:themeColor="text1"/>
        </w:rPr>
        <w:noBreakHyphen/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810(10) requesting </w:t>
      </w:r>
      <w:r w:rsidR="00C114B8">
        <w:rPr>
          <w:color w:val="000000" w:themeColor="text1"/>
          <w:szCs w:val="28"/>
          <w:u w:color="000000" w:themeColor="text1"/>
        </w:rPr>
        <w:t>third-</w:t>
      </w:r>
      <w:r w:rsidRPr="004E0117">
        <w:rPr>
          <w:color w:val="000000" w:themeColor="text1"/>
          <w:szCs w:val="28"/>
          <w:u w:color="000000" w:themeColor="text1"/>
        </w:rPr>
        <w:t xml:space="preserve">party </w:t>
      </w:r>
      <w:r w:rsidRPr="00BC6610">
        <w:rPr>
          <w:rFonts w:eastAsia="Calibri"/>
          <w:color w:val="000000" w:themeColor="text1"/>
          <w:szCs w:val="28"/>
          <w:u w:color="000000" w:themeColor="text1"/>
        </w:rPr>
        <w:t>certification shall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not be allowed to seek a rating point that would discriminate against wood products </w:t>
      </w:r>
      <w:r w:rsidRPr="004E0117">
        <w:rPr>
          <w:color w:val="000000" w:themeColor="text1"/>
          <w:szCs w:val="28"/>
          <w:u w:color="000000" w:themeColor="text1"/>
        </w:rPr>
        <w:t>of this State</w:t>
      </w:r>
      <w:r w:rsidRPr="004E0117">
        <w:rPr>
          <w:rFonts w:eastAsia="Calibri"/>
          <w:color w:val="000000" w:themeColor="text1"/>
          <w:szCs w:val="28"/>
          <w:u w:color="000000" w:themeColor="text1"/>
        </w:rPr>
        <w:t xml:space="preserve"> derived from forest lands certified by the Sustainable Forestry Initiative or</w:t>
      </w:r>
      <w:r w:rsidRPr="004E0117">
        <w:rPr>
          <w:color w:val="000000" w:themeColor="text1"/>
          <w:szCs w:val="28"/>
          <w:u w:color="000000" w:themeColor="text1"/>
        </w:rPr>
        <w:t xml:space="preserve"> the American Tree Farm System.”</w:t>
      </w:r>
    </w:p>
    <w:p w:rsidR="00A7361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36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4A3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C3FE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C3FEE" w:rsidRDefault="00CC3FEE" w:rsidP="006726BE">
      <w:pPr>
        <w:suppressAutoHyphens/>
        <w:jc w:val="both"/>
        <w:rPr>
          <w:rFonts w:eastAsia="Times New Roman"/>
        </w:rPr>
      </w:pPr>
    </w:p>
    <w:sectPr w:rsidR="00CC3FEE" w:rsidSect="005242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49E" w:rsidRDefault="0077349E" w:rsidP="00522CE0">
      <w:r>
        <w:separator/>
      </w:r>
    </w:p>
  </w:endnote>
  <w:endnote w:type="continuationSeparator" w:id="0">
    <w:p w:rsidR="0077349E" w:rsidRDefault="0077349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BC18FE-D0E7-48D9-9B42-38956EEF87BC}"/>
    <w:embedBold r:id="rId2" w:fontKey="{72DAF54A-340C-4C9D-BF58-6BE66676E6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94D7F2-E270-402F-9AAB-750EBBD062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48BA6B-2317-4A0E-9DC5-AB098E06A8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978" w:rsidRPr="00CC3FEE" w:rsidRDefault="00CC3FEE" w:rsidP="00CC3F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[635</w:t>
    </w:r>
    <w:r w:rsidR="00524269">
      <w:t>-</w:t>
    </w:r>
    <w:fldSimple w:instr=" PAGE  \* MERGEFORMAT ">
      <w:r w:rsidR="006F2E15">
        <w:rPr>
          <w:noProof/>
        </w:rPr>
        <w:t>1</w:t>
      </w:r>
    </w:fldSimple>
    <w:r w:rsidR="005242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269" w:rsidRPr="00CC3FEE" w:rsidRDefault="00524269" w:rsidP="00CC3F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[635]</w:t>
    </w:r>
    <w:r>
      <w:tab/>
    </w:r>
    <w:fldSimple w:instr=" PAGE  \* MERGEFORMAT ">
      <w:r w:rsidR="006726B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49E" w:rsidRDefault="0077349E" w:rsidP="00522CE0">
      <w:r>
        <w:separator/>
      </w:r>
    </w:p>
  </w:footnote>
  <w:footnote w:type="continuationSeparator" w:id="0">
    <w:p w:rsidR="0077349E" w:rsidRDefault="0077349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16WOOD.HM.KS"/>
    <w:docVar w:name="CoverAttorneyInitials" w:val="HM"/>
    <w:docVar w:name="CoverAttorneyLastName" w:val="Mottel"/>
    <w:docVar w:name="CoverBillType" w:val="b"/>
    <w:docVar w:name="CoverSenator" w:val="KS"/>
    <w:docVar w:name="dvBillNumber" w:val="635"/>
    <w:docVar w:name="dvBillNumberPrefix" w:val="S. "/>
    <w:docVar w:name="dvOriginalBody" w:val="Senate"/>
    <w:docVar w:name="fulldraftpath" w:val="L:\S-RES\KS\016WOOD.HM.KS.DOCX"/>
    <w:docVar w:name="NameofBody" w:val="S"/>
    <w:docVar w:name="vgroup2" w:val="S-RES"/>
  </w:docVars>
  <w:rsids>
    <w:rsidRoot w:val="00A8406A"/>
    <w:rsid w:val="00015C40"/>
    <w:rsid w:val="00042AC1"/>
    <w:rsid w:val="00046516"/>
    <w:rsid w:val="0007601D"/>
    <w:rsid w:val="000B0720"/>
    <w:rsid w:val="000B5EAF"/>
    <w:rsid w:val="00144A3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10649"/>
    <w:rsid w:val="0044020F"/>
    <w:rsid w:val="00450668"/>
    <w:rsid w:val="00477BE3"/>
    <w:rsid w:val="004813A2"/>
    <w:rsid w:val="004952FA"/>
    <w:rsid w:val="004B6A22"/>
    <w:rsid w:val="004D7F37"/>
    <w:rsid w:val="00507BD8"/>
    <w:rsid w:val="00522CE0"/>
    <w:rsid w:val="00524269"/>
    <w:rsid w:val="00565148"/>
    <w:rsid w:val="00593361"/>
    <w:rsid w:val="005A413B"/>
    <w:rsid w:val="005A5017"/>
    <w:rsid w:val="005A648C"/>
    <w:rsid w:val="005F1745"/>
    <w:rsid w:val="006726BE"/>
    <w:rsid w:val="006A1802"/>
    <w:rsid w:val="006A1AD6"/>
    <w:rsid w:val="006C74EA"/>
    <w:rsid w:val="006F2E15"/>
    <w:rsid w:val="0070386E"/>
    <w:rsid w:val="00720D40"/>
    <w:rsid w:val="007318D4"/>
    <w:rsid w:val="00765784"/>
    <w:rsid w:val="0077349E"/>
    <w:rsid w:val="007A4390"/>
    <w:rsid w:val="007C49F1"/>
    <w:rsid w:val="007E5CB7"/>
    <w:rsid w:val="007E6004"/>
    <w:rsid w:val="008314D2"/>
    <w:rsid w:val="0085397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415"/>
    <w:rsid w:val="00A4011E"/>
    <w:rsid w:val="00A60B57"/>
    <w:rsid w:val="00A73610"/>
    <w:rsid w:val="00A8406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6610"/>
    <w:rsid w:val="00BC6971"/>
    <w:rsid w:val="00C114B8"/>
    <w:rsid w:val="00C45366"/>
    <w:rsid w:val="00C54AF9"/>
    <w:rsid w:val="00C57023"/>
    <w:rsid w:val="00C74052"/>
    <w:rsid w:val="00C9659B"/>
    <w:rsid w:val="00CB187A"/>
    <w:rsid w:val="00CC0EC7"/>
    <w:rsid w:val="00CC3FEE"/>
    <w:rsid w:val="00D1088B"/>
    <w:rsid w:val="00D14DE6"/>
    <w:rsid w:val="00D156D2"/>
    <w:rsid w:val="00D53E29"/>
    <w:rsid w:val="00D67614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1241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2013-04-17T13:44:00Z</cp:lastPrinted>
  <dcterms:created xsi:type="dcterms:W3CDTF">2013-05-08T21:33:00Z</dcterms:created>
  <dcterms:modified xsi:type="dcterms:W3CDTF">2013-05-08T21:33:00Z</dcterms:modified>
</cp:coreProperties>
</file>