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0E2" w:rsidRDefault="006400E2" w:rsidP="006400E2">
      <w:pPr>
        <w:pStyle w:val="BillDots0"/>
      </w:pPr>
    </w:p>
    <w:p w:rsidR="006400E2" w:rsidRDefault="006400E2" w:rsidP="006400E2">
      <w:pPr>
        <w:pStyle w:val="Numbersforbill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4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30, TITLE 44 SO AS TO BE ENTITLED “IMMUNITY FROM LIABILITY FOR</w:t>
      </w:r>
      <w:r w:rsidR="006400E2">
        <w:t xml:space="preserve"> PROVIDING</w:t>
      </w:r>
      <w:r>
        <w:t xml:space="preserve"> FREE HEALTH</w:t>
      </w:r>
      <w:r w:rsidR="00CB53A5">
        <w:t xml:space="preserve"> CARE</w:t>
      </w:r>
      <w:r>
        <w:t xml:space="preserve"> SERVICES”, AND TO PROVIDE THAT THE SERVICES OF A HEALTH CARE PROVIDER TREATING A PATIENT FREE OF CHARGE ARE DEEMED TO BE WITHIN THE SCOPE OF THE GOOD SAMARITAN STATUTE; TO REENTITLE CHAPTER 30, TITLE 44 AS “HEALTH CARE PROFESSIONALS”; AND TO DESIGNATE SECTIONS 44</w:t>
      </w:r>
      <w:r w:rsidR="006400E2">
        <w:noBreakHyphen/>
      </w:r>
      <w:r>
        <w:t>30</w:t>
      </w:r>
      <w:r w:rsidR="006400E2">
        <w:noBreakHyphen/>
      </w:r>
      <w:r>
        <w:t>10 THROUGH 44</w:t>
      </w:r>
      <w:r w:rsidR="006400E2">
        <w:noBreakHyphen/>
      </w:r>
      <w:r>
        <w:t>30</w:t>
      </w:r>
      <w:r w:rsidR="006400E2">
        <w:noBreakHyphen/>
      </w:r>
      <w:r>
        <w:t>90 AS ARTICLE 1, CHAPTER 30, TITLE 44, ENTITLED “HEALTH CARE PROFESSIONAL COMPLIANCE ACT.”</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w:t>
      </w:r>
      <w:r w:rsidR="006400E2">
        <w:t xml:space="preserve"> Providing</w:t>
      </w:r>
      <w:r>
        <w:t xml:space="preserve"> Free Health</w:t>
      </w:r>
      <w:r w:rsidR="00CB53A5">
        <w:t xml:space="preserve"> Care</w:t>
      </w:r>
      <w:r>
        <w:t xml:space="preserve"> Services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400E2">
        <w:noBreakHyphen/>
      </w:r>
      <w:r>
        <w:t>30</w:t>
      </w:r>
      <w:r w:rsidR="006400E2">
        <w:noBreakHyphen/>
      </w:r>
      <w:r>
        <w:t>310.</w:t>
      </w:r>
      <w:r>
        <w:tab/>
        <w:t>If a health care provider, licensed pursuant to the laws of this State, informs his or her patient before treatment that the treatment to be rendered by the health care provider will be provided free of charge, the services rendered are deemed to be within the scope of the Good Samaritan statute, pursuant to Section 15</w:t>
      </w:r>
      <w:r w:rsidR="006400E2">
        <w:noBreakHyphen/>
      </w:r>
      <w:r>
        <w:t>1</w:t>
      </w:r>
      <w:r w:rsidR="006400E2">
        <w:noBreakHyphen/>
      </w:r>
      <w:r>
        <w:t>310, mutatis mutandis.</w:t>
      </w:r>
      <w:r w:rsidR="00CB53A5">
        <w: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Chapter 30, Title 44 of the 1976 Code is reentitled “Health Care Professionals”.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44</w:t>
      </w:r>
      <w:r w:rsidR="006400E2">
        <w:noBreakHyphen/>
      </w:r>
      <w:r>
        <w:t>30</w:t>
      </w:r>
      <w:r w:rsidR="006400E2">
        <w:noBreakHyphen/>
      </w:r>
      <w:r>
        <w:t>10 through 44</w:t>
      </w:r>
      <w:r w:rsidR="006400E2">
        <w:noBreakHyphen/>
      </w:r>
      <w:r>
        <w:t>30</w:t>
      </w:r>
      <w:r w:rsidR="006400E2">
        <w:noBreakHyphen/>
      </w:r>
      <w:r>
        <w:t>90 are designated as Article 1, Chapter 30, Title 44 and entitled “Health Care Professional Compliance Act”.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rsidR="006400E2">
        <w:noBreakHyphen/>
      </w:r>
      <w:r>
        <w:t>30</w:t>
      </w:r>
      <w:r w:rsidR="006400E2">
        <w:noBreakHyphen/>
      </w:r>
      <w:r>
        <w:t>10 through 44</w:t>
      </w:r>
      <w:r w:rsidR="006400E2">
        <w:noBreakHyphen/>
      </w:r>
      <w:r>
        <w:t>30</w:t>
      </w:r>
      <w:r w:rsidR="006400E2">
        <w:noBreakHyphen/>
      </w:r>
      <w:r>
        <w:t>90 of the 1976 Code to “article”.</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629D3" w:rsidRDefault="00640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9D3" w:rsidRDefault="003629D3" w:rsidP="003629D3">
      <w:pPr>
        <w:suppressAutoHyphens/>
      </w:pPr>
    </w:p>
    <w:sectPr w:rsidR="003629D3" w:rsidSect="003629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A7" w:rsidRDefault="007914A7" w:rsidP="009F0C77">
      <w:r>
        <w:separator/>
      </w:r>
    </w:p>
  </w:endnote>
  <w:endnote w:type="continuationSeparator" w:id="0">
    <w:p w:rsidR="007914A7" w:rsidRDefault="007914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F97FB-C7C2-4A87-B768-1C72A7B81C56}"/>
    <w:embedBold r:id="rId2" w:fontKey="{98D4DB90-F96D-4BA5-9773-831D64611416}"/>
  </w:font>
  <w:font w:name="Calibri">
    <w:panose1 w:val="020F0502020204030204"/>
    <w:charset w:val="00"/>
    <w:family w:val="swiss"/>
    <w:pitch w:val="variable"/>
    <w:sig w:usb0="E10002FF" w:usb1="4000ACFF" w:usb2="00000009" w:usb3="00000000" w:csb0="0000019F" w:csb1="00000000"/>
    <w:embedRegular r:id="rId3" w:fontKey="{089F6E50-B38D-48D9-8D67-D4CA2351E34B}"/>
  </w:font>
  <w:font w:name="Tahoma">
    <w:panose1 w:val="020B0604030504040204"/>
    <w:charset w:val="00"/>
    <w:family w:val="swiss"/>
    <w:pitch w:val="variable"/>
    <w:sig w:usb0="61002A87" w:usb1="80000000" w:usb2="00000008" w:usb3="00000000" w:csb0="000101FF" w:csb1="00000000"/>
    <w:embedRegular r:id="rId4" w:fontKey="{0176B65B-4F55-4F4D-B9E1-AE828E3DD812}"/>
  </w:font>
  <w:font w:name="Cambria">
    <w:panose1 w:val="02040503050406030204"/>
    <w:charset w:val="00"/>
    <w:family w:val="roman"/>
    <w:pitch w:val="variable"/>
    <w:sig w:usb0="E00002FF" w:usb1="400004FF" w:usb2="00000000" w:usb3="00000000" w:csb0="0000019F" w:csb1="00000000"/>
    <w:embedRegular r:id="rId5" w:fontKey="{2E5ABC3F-57AD-460C-AB27-85B9E3B553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8BE" w:rsidRPr="003629D3" w:rsidRDefault="003629D3" w:rsidP="003629D3">
    <w:pPr>
      <w:pStyle w:val="Footer"/>
      <w:tabs>
        <w:tab w:val="clear" w:pos="4680"/>
        <w:tab w:val="clear" w:pos="9360"/>
        <w:tab w:val="center" w:pos="2995"/>
      </w:tabs>
      <w:spacing w:before="120"/>
    </w:pPr>
    <w:r>
      <w:t>[748]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A7" w:rsidRDefault="007914A7" w:rsidP="009F0C77">
      <w:r>
        <w:separator/>
      </w:r>
    </w:p>
  </w:footnote>
  <w:footnote w:type="continuationSeparator" w:id="0">
    <w:p w:rsidR="007914A7" w:rsidRDefault="007914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1AC13"/>
    <w:docVar w:name="CoverBillType" w:val="b"/>
    <w:docVar w:name="docpath" w:val="L:\Council\bills\NBD\11251AC13.DOCX"/>
    <w:docVar w:name="dvBillNumber" w:val="748"/>
    <w:docVar w:name="dvBillNumberPrefix" w:val="S. "/>
    <w:docVar w:name="dvOriginalBody" w:val="Senate"/>
    <w:docVar w:name="dvSteno" w:val="NBD"/>
    <w:docVar w:name="NameofBody" w:val="s"/>
    <w:docVar w:name="vgroup2" w:val="Council"/>
  </w:docVars>
  <w:rsids>
    <w:rsidRoot w:val="00232C1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C17"/>
    <w:rsid w:val="0023696B"/>
    <w:rsid w:val="00250967"/>
    <w:rsid w:val="002759C5"/>
    <w:rsid w:val="00277DEE"/>
    <w:rsid w:val="00280D88"/>
    <w:rsid w:val="00294ABE"/>
    <w:rsid w:val="002A3EB4"/>
    <w:rsid w:val="00325348"/>
    <w:rsid w:val="003629D3"/>
    <w:rsid w:val="00393688"/>
    <w:rsid w:val="003D411E"/>
    <w:rsid w:val="003E3C1E"/>
    <w:rsid w:val="003E6148"/>
    <w:rsid w:val="00400EAA"/>
    <w:rsid w:val="0041760A"/>
    <w:rsid w:val="004809EE"/>
    <w:rsid w:val="00511EE9"/>
    <w:rsid w:val="00521E00"/>
    <w:rsid w:val="00577C6C"/>
    <w:rsid w:val="0058501B"/>
    <w:rsid w:val="006215AA"/>
    <w:rsid w:val="006340D9"/>
    <w:rsid w:val="006400E2"/>
    <w:rsid w:val="00643B8E"/>
    <w:rsid w:val="00665EBC"/>
    <w:rsid w:val="00693FB9"/>
    <w:rsid w:val="0069470D"/>
    <w:rsid w:val="006A476C"/>
    <w:rsid w:val="006C6A93"/>
    <w:rsid w:val="006E02F9"/>
    <w:rsid w:val="006F64DA"/>
    <w:rsid w:val="00753C04"/>
    <w:rsid w:val="00756946"/>
    <w:rsid w:val="00757F80"/>
    <w:rsid w:val="00771EEC"/>
    <w:rsid w:val="00786819"/>
    <w:rsid w:val="007914A7"/>
    <w:rsid w:val="007A325A"/>
    <w:rsid w:val="007F1523"/>
    <w:rsid w:val="007F509E"/>
    <w:rsid w:val="007F5799"/>
    <w:rsid w:val="007F6947"/>
    <w:rsid w:val="00872729"/>
    <w:rsid w:val="008F4429"/>
    <w:rsid w:val="008F7A6F"/>
    <w:rsid w:val="00932670"/>
    <w:rsid w:val="009352BB"/>
    <w:rsid w:val="0093549B"/>
    <w:rsid w:val="00990668"/>
    <w:rsid w:val="009F0C77"/>
    <w:rsid w:val="009F4DD1"/>
    <w:rsid w:val="00A64E80"/>
    <w:rsid w:val="00A741D9"/>
    <w:rsid w:val="00A9741D"/>
    <w:rsid w:val="00AD4B17"/>
    <w:rsid w:val="00B26FA6"/>
    <w:rsid w:val="00B741CB"/>
    <w:rsid w:val="00B934F3"/>
    <w:rsid w:val="00BB6347"/>
    <w:rsid w:val="00BD2134"/>
    <w:rsid w:val="00BF48BE"/>
    <w:rsid w:val="00C038D8"/>
    <w:rsid w:val="00C045DD"/>
    <w:rsid w:val="00C3136F"/>
    <w:rsid w:val="00C3483A"/>
    <w:rsid w:val="00C74E9D"/>
    <w:rsid w:val="00C82FD3"/>
    <w:rsid w:val="00CB53A5"/>
    <w:rsid w:val="00CC6B7B"/>
    <w:rsid w:val="00CD3619"/>
    <w:rsid w:val="00CF4447"/>
    <w:rsid w:val="00D405E7"/>
    <w:rsid w:val="00D41D56"/>
    <w:rsid w:val="00D6260D"/>
    <w:rsid w:val="00D6662B"/>
    <w:rsid w:val="00D95E2F"/>
    <w:rsid w:val="00D970A9"/>
    <w:rsid w:val="00DB3AC0"/>
    <w:rsid w:val="00DE68F0"/>
    <w:rsid w:val="00DF3845"/>
    <w:rsid w:val="00DF7E17"/>
    <w:rsid w:val="00E3048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04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0486"/>
    <w:pPr>
      <w:tabs>
        <w:tab w:val="right" w:pos="5904"/>
      </w:tabs>
    </w:pPr>
  </w:style>
  <w:style w:type="paragraph" w:styleId="BalloonText">
    <w:name w:val="Balloon Text"/>
    <w:basedOn w:val="Normal"/>
    <w:link w:val="BalloonTextChar"/>
    <w:uiPriority w:val="99"/>
    <w:semiHidden/>
    <w:unhideWhenUsed/>
    <w:rsid w:val="008F7A6F"/>
    <w:rPr>
      <w:rFonts w:ascii="Tahoma" w:hAnsi="Tahoma" w:cs="Tahoma"/>
      <w:sz w:val="16"/>
      <w:szCs w:val="16"/>
    </w:rPr>
  </w:style>
  <w:style w:type="character" w:customStyle="1" w:styleId="BalloonTextChar">
    <w:name w:val="Balloon Text Char"/>
    <w:basedOn w:val="DefaultParagraphFont"/>
    <w:link w:val="BalloonText"/>
    <w:uiPriority w:val="99"/>
    <w:semiHidden/>
    <w:rsid w:val="008F7A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46947-5CD7-42FE-B471-1893009E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1449</Characters>
  <Application>Microsoft Office Word</Application>
  <DocSecurity>0</DocSecurity>
  <Lines>12</Lines>
  <Paragraphs>3</Paragraphs>
  <ScaleCrop>false</ScaleCrop>
  <Company>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2013-05-29T14:30:00Z</cp:lastPrinted>
  <dcterms:created xsi:type="dcterms:W3CDTF">2013-05-29T22:23:00Z</dcterms:created>
  <dcterms:modified xsi:type="dcterms:W3CDTF">2013-05-29T22:23:00Z</dcterms:modified>
</cp:coreProperties>
</file>